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3A6" w:rsidRDefault="00DA397D" w:rsidP="00FE3863">
      <w:pPr>
        <w:jc w:val="both"/>
        <w:rPr>
          <w:rFonts w:ascii="Garamond" w:hAnsi="Garamond"/>
          <w:b/>
          <w:sz w:val="24"/>
          <w:szCs w:val="24"/>
        </w:rPr>
      </w:pPr>
      <w:r w:rsidRPr="009B24E6">
        <w:rPr>
          <w:rFonts w:ascii="Garamond" w:hAnsi="Garamond"/>
          <w:b/>
          <w:sz w:val="24"/>
          <w:szCs w:val="24"/>
        </w:rPr>
        <w:t xml:space="preserve">Understanding Difference amid </w:t>
      </w:r>
      <w:proofErr w:type="spellStart"/>
      <w:r w:rsidRPr="009B24E6">
        <w:rPr>
          <w:rFonts w:ascii="Garamond" w:hAnsi="Garamond"/>
          <w:b/>
          <w:sz w:val="24"/>
          <w:szCs w:val="24"/>
        </w:rPr>
        <w:t>Superdiversity</w:t>
      </w:r>
      <w:proofErr w:type="spellEnd"/>
      <w:r w:rsidRPr="009B24E6">
        <w:rPr>
          <w:rFonts w:ascii="Garamond" w:hAnsi="Garamond"/>
          <w:b/>
          <w:sz w:val="24"/>
          <w:szCs w:val="24"/>
        </w:rPr>
        <w:t xml:space="preserve">: Space, </w:t>
      </w:r>
      <w:r>
        <w:rPr>
          <w:rFonts w:ascii="Garamond" w:hAnsi="Garamond"/>
          <w:b/>
          <w:sz w:val="24"/>
          <w:szCs w:val="24"/>
        </w:rPr>
        <w:t>‘</w:t>
      </w:r>
      <w:r w:rsidRPr="009B24E6">
        <w:rPr>
          <w:rFonts w:ascii="Garamond" w:hAnsi="Garamond"/>
          <w:b/>
          <w:sz w:val="24"/>
          <w:szCs w:val="24"/>
        </w:rPr>
        <w:t>Race</w:t>
      </w:r>
      <w:r>
        <w:rPr>
          <w:rFonts w:ascii="Garamond" w:hAnsi="Garamond"/>
          <w:b/>
          <w:sz w:val="24"/>
          <w:szCs w:val="24"/>
        </w:rPr>
        <w:t>’</w:t>
      </w:r>
      <w:r w:rsidRPr="009B24E6">
        <w:rPr>
          <w:rFonts w:ascii="Garamond" w:hAnsi="Garamond"/>
          <w:b/>
          <w:sz w:val="24"/>
          <w:szCs w:val="24"/>
        </w:rPr>
        <w:t xml:space="preserve"> and Granular Essentialism</w:t>
      </w:r>
      <w:r>
        <w:rPr>
          <w:rFonts w:ascii="Garamond" w:hAnsi="Garamond"/>
          <w:b/>
          <w:sz w:val="24"/>
          <w:szCs w:val="24"/>
        </w:rPr>
        <w:t>s</w:t>
      </w:r>
      <w:r w:rsidR="00922B41">
        <w:rPr>
          <w:rFonts w:ascii="Garamond" w:hAnsi="Garamond"/>
          <w:b/>
          <w:sz w:val="24"/>
          <w:szCs w:val="24"/>
        </w:rPr>
        <w:t xml:space="preserve"> at an Inner-C</w:t>
      </w:r>
      <w:r w:rsidRPr="009B24E6">
        <w:rPr>
          <w:rFonts w:ascii="Garamond" w:hAnsi="Garamond"/>
          <w:b/>
          <w:sz w:val="24"/>
          <w:szCs w:val="24"/>
        </w:rPr>
        <w:t>ity Football Club</w:t>
      </w:r>
    </w:p>
    <w:p w:rsidR="00C923A6" w:rsidRDefault="00F52BFF" w:rsidP="00C923A6">
      <w:pPr>
        <w:spacing w:after="0" w:line="240" w:lineRule="auto"/>
        <w:jc w:val="both"/>
        <w:rPr>
          <w:rFonts w:ascii="Garamond" w:hAnsi="Garamond"/>
          <w:sz w:val="24"/>
          <w:szCs w:val="24"/>
          <w:lang w:val="en"/>
        </w:rPr>
      </w:pPr>
      <w:r>
        <w:rPr>
          <w:rFonts w:ascii="Garamond" w:hAnsi="Garamond"/>
          <w:sz w:val="24"/>
          <w:szCs w:val="24"/>
        </w:rPr>
        <w:t>Using the findings of</w:t>
      </w:r>
      <w:r w:rsidR="004B6A96" w:rsidRPr="006368B3">
        <w:rPr>
          <w:rFonts w:ascii="Garamond" w:hAnsi="Garamond"/>
          <w:sz w:val="24"/>
          <w:szCs w:val="24"/>
        </w:rPr>
        <w:t xml:space="preserve"> ethnographic fieldwork </w:t>
      </w:r>
      <w:r>
        <w:rPr>
          <w:rFonts w:ascii="Garamond" w:hAnsi="Garamond"/>
          <w:sz w:val="24"/>
          <w:szCs w:val="24"/>
        </w:rPr>
        <w:t xml:space="preserve">conducted </w:t>
      </w:r>
      <w:r w:rsidR="004B6A96" w:rsidRPr="006368B3">
        <w:rPr>
          <w:rFonts w:ascii="Garamond" w:hAnsi="Garamond"/>
          <w:sz w:val="24"/>
          <w:szCs w:val="24"/>
        </w:rPr>
        <w:t>at an inner-city football club, t</w:t>
      </w:r>
      <w:r w:rsidR="004B6A96">
        <w:rPr>
          <w:rFonts w:ascii="Garamond" w:hAnsi="Garamond"/>
          <w:sz w:val="24"/>
          <w:szCs w:val="24"/>
        </w:rPr>
        <w:t>he article</w:t>
      </w:r>
      <w:r w:rsidR="004B6A96" w:rsidRPr="006368B3">
        <w:rPr>
          <w:rFonts w:ascii="Garamond" w:hAnsi="Garamond"/>
          <w:sz w:val="24"/>
          <w:szCs w:val="24"/>
        </w:rPr>
        <w:t xml:space="preserve"> examines the relationship between </w:t>
      </w:r>
      <w:proofErr w:type="spellStart"/>
      <w:r w:rsidR="004B6A96" w:rsidRPr="006368B3">
        <w:rPr>
          <w:rFonts w:ascii="Garamond" w:hAnsi="Garamond"/>
          <w:sz w:val="24"/>
          <w:szCs w:val="24"/>
        </w:rPr>
        <w:t>superdiversity</w:t>
      </w:r>
      <w:proofErr w:type="spellEnd"/>
      <w:r w:rsidR="004B6A96" w:rsidRPr="006368B3">
        <w:rPr>
          <w:rFonts w:ascii="Garamond" w:hAnsi="Garamond"/>
          <w:sz w:val="24"/>
          <w:szCs w:val="24"/>
        </w:rPr>
        <w:t xml:space="preserve"> and understandings of human variation. </w:t>
      </w:r>
      <w:r w:rsidR="004B6A96">
        <w:rPr>
          <w:rFonts w:ascii="Garamond" w:hAnsi="Garamond"/>
          <w:sz w:val="24"/>
          <w:szCs w:val="24"/>
          <w:lang w:val="en"/>
        </w:rPr>
        <w:t>I</w:t>
      </w:r>
      <w:r w:rsidR="00972AF1">
        <w:rPr>
          <w:rFonts w:ascii="Garamond" w:hAnsi="Garamond"/>
          <w:sz w:val="24"/>
          <w:szCs w:val="24"/>
          <w:lang w:val="en"/>
        </w:rPr>
        <w:t>t is</w:t>
      </w:r>
      <w:r w:rsidR="004B6A96">
        <w:rPr>
          <w:rFonts w:ascii="Garamond" w:hAnsi="Garamond"/>
          <w:sz w:val="24"/>
          <w:szCs w:val="24"/>
          <w:lang w:val="en"/>
        </w:rPr>
        <w:t xml:space="preserve"> argue</w:t>
      </w:r>
      <w:r w:rsidR="00972AF1">
        <w:rPr>
          <w:rFonts w:ascii="Garamond" w:hAnsi="Garamond"/>
          <w:sz w:val="24"/>
          <w:szCs w:val="24"/>
          <w:lang w:val="en"/>
        </w:rPr>
        <w:t>d</w:t>
      </w:r>
      <w:r w:rsidR="004B6A96">
        <w:rPr>
          <w:rFonts w:ascii="Garamond" w:hAnsi="Garamond"/>
          <w:sz w:val="24"/>
          <w:szCs w:val="24"/>
          <w:lang w:val="en"/>
        </w:rPr>
        <w:t xml:space="preserve"> that club personnel relied on what I have termed </w:t>
      </w:r>
      <w:r w:rsidR="00B14791">
        <w:rPr>
          <w:rFonts w:ascii="Garamond" w:hAnsi="Garamond"/>
          <w:sz w:val="24"/>
          <w:szCs w:val="24"/>
          <w:lang w:val="en"/>
        </w:rPr>
        <w:t>‘</w:t>
      </w:r>
      <w:r w:rsidR="004B6A96">
        <w:rPr>
          <w:rFonts w:ascii="Garamond" w:hAnsi="Garamond"/>
          <w:sz w:val="24"/>
          <w:szCs w:val="24"/>
          <w:lang w:val="en"/>
        </w:rPr>
        <w:t>granular essentialisms</w:t>
      </w:r>
      <w:r w:rsidR="00B14791">
        <w:rPr>
          <w:rFonts w:ascii="Garamond" w:hAnsi="Garamond"/>
          <w:sz w:val="24"/>
          <w:szCs w:val="24"/>
          <w:lang w:val="en"/>
        </w:rPr>
        <w:t>’</w:t>
      </w:r>
      <w:r w:rsidR="004B6A96">
        <w:rPr>
          <w:rFonts w:ascii="Garamond" w:hAnsi="Garamond"/>
          <w:sz w:val="24"/>
          <w:szCs w:val="24"/>
          <w:lang w:val="en"/>
        </w:rPr>
        <w:t xml:space="preserve"> to</w:t>
      </w:r>
      <w:r w:rsidR="004B6A96" w:rsidRPr="006368B3">
        <w:rPr>
          <w:rFonts w:ascii="Garamond" w:hAnsi="Garamond"/>
          <w:sz w:val="24"/>
          <w:szCs w:val="24"/>
          <w:lang w:val="en"/>
        </w:rPr>
        <w:t xml:space="preserve"> m</w:t>
      </w:r>
      <w:r w:rsidR="004B6A96">
        <w:rPr>
          <w:rFonts w:ascii="Garamond" w:hAnsi="Garamond"/>
          <w:sz w:val="24"/>
          <w:szCs w:val="24"/>
          <w:lang w:val="en"/>
        </w:rPr>
        <w:t xml:space="preserve">ake sense of their </w:t>
      </w:r>
      <w:proofErr w:type="spellStart"/>
      <w:r w:rsidR="004B6A96">
        <w:rPr>
          <w:rFonts w:ascii="Garamond" w:hAnsi="Garamond"/>
          <w:sz w:val="24"/>
          <w:szCs w:val="24"/>
          <w:lang w:val="en"/>
        </w:rPr>
        <w:t>superdiverse</w:t>
      </w:r>
      <w:proofErr w:type="spellEnd"/>
      <w:r w:rsidR="004B6A96">
        <w:rPr>
          <w:rFonts w:ascii="Garamond" w:hAnsi="Garamond"/>
          <w:sz w:val="24"/>
          <w:szCs w:val="24"/>
          <w:lang w:val="en"/>
        </w:rPr>
        <w:t xml:space="preserve"> surroundings</w:t>
      </w:r>
      <w:r w:rsidR="004B6A96" w:rsidRPr="006368B3">
        <w:rPr>
          <w:rFonts w:ascii="Garamond" w:hAnsi="Garamond"/>
          <w:sz w:val="24"/>
          <w:szCs w:val="24"/>
          <w:lang w:val="en"/>
        </w:rPr>
        <w:t>.</w:t>
      </w:r>
      <w:r w:rsidR="004B6A96">
        <w:rPr>
          <w:rFonts w:ascii="Garamond" w:hAnsi="Garamond"/>
          <w:sz w:val="24"/>
          <w:szCs w:val="24"/>
          <w:lang w:val="en"/>
        </w:rPr>
        <w:t xml:space="preserve"> These were assertions about </w:t>
      </w:r>
      <w:r w:rsidR="00036FD3">
        <w:rPr>
          <w:rFonts w:ascii="Garamond" w:hAnsi="Garamond"/>
          <w:sz w:val="24"/>
          <w:szCs w:val="24"/>
          <w:lang w:val="en"/>
        </w:rPr>
        <w:t>ethnicity and ‘race’ that resulted</w:t>
      </w:r>
      <w:r w:rsidR="004B6A96">
        <w:rPr>
          <w:rFonts w:ascii="Garamond" w:hAnsi="Garamond"/>
          <w:sz w:val="24"/>
          <w:szCs w:val="24"/>
          <w:lang w:val="en"/>
        </w:rPr>
        <w:t xml:space="preserve"> from sustained engagement across various categories of difference and saw these categories intersected in various ways, </w:t>
      </w:r>
      <w:r w:rsidR="004B6A96" w:rsidRPr="006368B3">
        <w:rPr>
          <w:rFonts w:ascii="Garamond" w:hAnsi="Garamond"/>
          <w:sz w:val="24"/>
          <w:szCs w:val="24"/>
          <w:lang w:val="en"/>
        </w:rPr>
        <w:t>with notions of space and place being invoked</w:t>
      </w:r>
      <w:r w:rsidR="00F4492E">
        <w:rPr>
          <w:rFonts w:ascii="Garamond" w:hAnsi="Garamond"/>
          <w:sz w:val="24"/>
          <w:szCs w:val="24"/>
          <w:lang w:val="en"/>
        </w:rPr>
        <w:t xml:space="preserve"> in the process</w:t>
      </w:r>
      <w:r w:rsidR="004B6A96">
        <w:rPr>
          <w:rFonts w:ascii="Garamond" w:hAnsi="Garamond"/>
          <w:sz w:val="24"/>
          <w:szCs w:val="24"/>
          <w:lang w:val="en"/>
        </w:rPr>
        <w:t xml:space="preserve">. </w:t>
      </w:r>
      <w:r w:rsidR="00972AF1">
        <w:rPr>
          <w:rFonts w:ascii="Garamond" w:hAnsi="Garamond"/>
          <w:sz w:val="24"/>
          <w:szCs w:val="24"/>
          <w:lang w:val="en"/>
        </w:rPr>
        <w:t>T</w:t>
      </w:r>
      <w:r w:rsidR="00F4492E">
        <w:rPr>
          <w:rFonts w:ascii="Garamond" w:hAnsi="Garamond"/>
          <w:sz w:val="24"/>
          <w:szCs w:val="24"/>
          <w:lang w:val="en"/>
        </w:rPr>
        <w:t xml:space="preserve">his granular approach </w:t>
      </w:r>
      <w:r w:rsidR="00972AF1">
        <w:rPr>
          <w:rFonts w:ascii="Garamond" w:hAnsi="Garamond"/>
          <w:sz w:val="24"/>
          <w:szCs w:val="24"/>
          <w:lang w:val="en"/>
        </w:rPr>
        <w:t xml:space="preserve">is compared </w:t>
      </w:r>
      <w:r w:rsidR="00F4492E">
        <w:rPr>
          <w:rFonts w:ascii="Garamond" w:hAnsi="Garamond"/>
          <w:sz w:val="24"/>
          <w:szCs w:val="24"/>
          <w:lang w:val="en"/>
        </w:rPr>
        <w:t>with the attitudes to migration-related diversity en</w:t>
      </w:r>
      <w:r w:rsidR="00823E3A">
        <w:rPr>
          <w:rFonts w:ascii="Garamond" w:hAnsi="Garamond"/>
          <w:sz w:val="24"/>
          <w:szCs w:val="24"/>
          <w:lang w:val="en"/>
        </w:rPr>
        <w:t xml:space="preserve">countered outside the inner </w:t>
      </w:r>
      <w:r w:rsidR="00F4492E">
        <w:rPr>
          <w:rFonts w:ascii="Garamond" w:hAnsi="Garamond"/>
          <w:sz w:val="24"/>
          <w:szCs w:val="24"/>
          <w:lang w:val="en"/>
        </w:rPr>
        <w:t xml:space="preserve">city. </w:t>
      </w:r>
      <w:r w:rsidR="004B6A96" w:rsidRPr="006368B3">
        <w:rPr>
          <w:rFonts w:ascii="Garamond" w:hAnsi="Garamond"/>
          <w:sz w:val="24"/>
          <w:szCs w:val="24"/>
          <w:lang w:val="en"/>
        </w:rPr>
        <w:t xml:space="preserve">I conclude that proponents of </w:t>
      </w:r>
      <w:proofErr w:type="spellStart"/>
      <w:r w:rsidR="004B6A96" w:rsidRPr="006368B3">
        <w:rPr>
          <w:rFonts w:ascii="Garamond" w:hAnsi="Garamond"/>
          <w:sz w:val="24"/>
          <w:szCs w:val="24"/>
          <w:lang w:val="en"/>
        </w:rPr>
        <w:t>s</w:t>
      </w:r>
      <w:r w:rsidR="004D77A4">
        <w:rPr>
          <w:rFonts w:ascii="Garamond" w:hAnsi="Garamond"/>
          <w:sz w:val="24"/>
          <w:szCs w:val="24"/>
          <w:lang w:val="en"/>
        </w:rPr>
        <w:t>uperdiversity</w:t>
      </w:r>
      <w:proofErr w:type="spellEnd"/>
      <w:r w:rsidR="004D77A4">
        <w:rPr>
          <w:rFonts w:ascii="Garamond" w:hAnsi="Garamond"/>
          <w:sz w:val="24"/>
          <w:szCs w:val="24"/>
          <w:lang w:val="en"/>
        </w:rPr>
        <w:t xml:space="preserve"> should take greater</w:t>
      </w:r>
      <w:r w:rsidR="004B6A96" w:rsidRPr="006368B3">
        <w:rPr>
          <w:rFonts w:ascii="Garamond" w:hAnsi="Garamond"/>
          <w:sz w:val="24"/>
          <w:szCs w:val="24"/>
          <w:lang w:val="en"/>
        </w:rPr>
        <w:t xml:space="preserve"> account of the inequalities, ten</w:t>
      </w:r>
      <w:r w:rsidR="00FF6F0D">
        <w:rPr>
          <w:rFonts w:ascii="Garamond" w:hAnsi="Garamond"/>
          <w:sz w:val="24"/>
          <w:szCs w:val="24"/>
          <w:lang w:val="en"/>
        </w:rPr>
        <w:t xml:space="preserve">sions and prejudices evident in and </w:t>
      </w:r>
      <w:r w:rsidR="004B6A96" w:rsidRPr="006368B3">
        <w:rPr>
          <w:rFonts w:ascii="Garamond" w:hAnsi="Garamond"/>
          <w:sz w:val="24"/>
          <w:szCs w:val="24"/>
          <w:lang w:val="en"/>
        </w:rPr>
        <w:t xml:space="preserve">around </w:t>
      </w:r>
      <w:proofErr w:type="spellStart"/>
      <w:r w:rsidR="004B6A96" w:rsidRPr="006368B3">
        <w:rPr>
          <w:rFonts w:ascii="Garamond" w:hAnsi="Garamond"/>
          <w:sz w:val="24"/>
          <w:szCs w:val="24"/>
          <w:lang w:val="en"/>
        </w:rPr>
        <w:t>superd</w:t>
      </w:r>
      <w:r w:rsidR="004B6A96">
        <w:rPr>
          <w:rFonts w:ascii="Garamond" w:hAnsi="Garamond"/>
          <w:sz w:val="24"/>
          <w:szCs w:val="24"/>
          <w:lang w:val="en"/>
        </w:rPr>
        <w:t>ivers</w:t>
      </w:r>
      <w:r w:rsidR="00036FD3">
        <w:rPr>
          <w:rFonts w:ascii="Garamond" w:hAnsi="Garamond"/>
          <w:sz w:val="24"/>
          <w:szCs w:val="24"/>
          <w:lang w:val="en"/>
        </w:rPr>
        <w:t>e</w:t>
      </w:r>
      <w:proofErr w:type="spellEnd"/>
      <w:r w:rsidR="00036FD3">
        <w:rPr>
          <w:rFonts w:ascii="Garamond" w:hAnsi="Garamond"/>
          <w:sz w:val="24"/>
          <w:szCs w:val="24"/>
          <w:lang w:val="en"/>
        </w:rPr>
        <w:t xml:space="preserve"> areas if they are to construct a more comprehensive picture</w:t>
      </w:r>
      <w:r w:rsidR="004B6A96" w:rsidRPr="006368B3">
        <w:rPr>
          <w:rFonts w:ascii="Garamond" w:hAnsi="Garamond"/>
          <w:sz w:val="24"/>
          <w:szCs w:val="24"/>
          <w:lang w:val="en"/>
        </w:rPr>
        <w:t xml:space="preserve"> of the lived realities of contemporary cities and the unders</w:t>
      </w:r>
      <w:r w:rsidR="004B6A96">
        <w:rPr>
          <w:rFonts w:ascii="Garamond" w:hAnsi="Garamond"/>
          <w:sz w:val="24"/>
          <w:szCs w:val="24"/>
          <w:lang w:val="en"/>
        </w:rPr>
        <w:t>tandings of ethno-racial difference</w:t>
      </w:r>
      <w:r w:rsidR="004B6A96" w:rsidRPr="006368B3">
        <w:rPr>
          <w:rFonts w:ascii="Garamond" w:hAnsi="Garamond"/>
          <w:sz w:val="24"/>
          <w:szCs w:val="24"/>
          <w:lang w:val="en"/>
        </w:rPr>
        <w:t xml:space="preserve"> which take hold there.</w:t>
      </w:r>
    </w:p>
    <w:p w:rsidR="00C923A6" w:rsidRDefault="00C923A6" w:rsidP="00C923A6">
      <w:pPr>
        <w:spacing w:after="0" w:line="240" w:lineRule="auto"/>
        <w:jc w:val="both"/>
        <w:rPr>
          <w:rFonts w:ascii="Garamond" w:hAnsi="Garamond"/>
          <w:sz w:val="24"/>
          <w:szCs w:val="24"/>
          <w:lang w:val="en"/>
        </w:rPr>
      </w:pPr>
    </w:p>
    <w:p w:rsidR="00C923A6" w:rsidRPr="006368B3" w:rsidRDefault="004B6A96" w:rsidP="00C923A6">
      <w:pPr>
        <w:spacing w:after="0" w:line="240" w:lineRule="auto"/>
        <w:jc w:val="both"/>
        <w:rPr>
          <w:rFonts w:ascii="Garamond" w:hAnsi="Garamond"/>
          <w:sz w:val="24"/>
          <w:szCs w:val="24"/>
        </w:rPr>
      </w:pPr>
      <w:r>
        <w:rPr>
          <w:rFonts w:ascii="Garamond" w:hAnsi="Garamond"/>
          <w:sz w:val="24"/>
          <w:szCs w:val="24"/>
          <w:lang w:val="en"/>
        </w:rPr>
        <w:t xml:space="preserve">Keywords: </w:t>
      </w:r>
      <w:r w:rsidR="00C923A6">
        <w:rPr>
          <w:rFonts w:ascii="Garamond" w:hAnsi="Garamond"/>
          <w:sz w:val="24"/>
          <w:szCs w:val="24"/>
          <w:lang w:val="en"/>
        </w:rPr>
        <w:t xml:space="preserve">Ethnicity, Migration, ‘Race’, </w:t>
      </w:r>
      <w:r>
        <w:rPr>
          <w:rFonts w:ascii="Garamond" w:hAnsi="Garamond"/>
          <w:sz w:val="24"/>
          <w:szCs w:val="24"/>
          <w:lang w:val="en"/>
        </w:rPr>
        <w:t xml:space="preserve">Sport, </w:t>
      </w:r>
      <w:proofErr w:type="spellStart"/>
      <w:r w:rsidR="0056776E">
        <w:rPr>
          <w:rFonts w:ascii="Garamond" w:hAnsi="Garamond"/>
          <w:sz w:val="24"/>
          <w:szCs w:val="24"/>
          <w:lang w:val="en"/>
        </w:rPr>
        <w:t>Super</w:t>
      </w:r>
      <w:r w:rsidR="00C923A6">
        <w:rPr>
          <w:rFonts w:ascii="Garamond" w:hAnsi="Garamond"/>
          <w:sz w:val="24"/>
          <w:szCs w:val="24"/>
          <w:lang w:val="en"/>
        </w:rPr>
        <w:t>diversity</w:t>
      </w:r>
      <w:proofErr w:type="spellEnd"/>
      <w:r w:rsidR="00C923A6">
        <w:rPr>
          <w:rFonts w:ascii="Garamond" w:hAnsi="Garamond"/>
          <w:sz w:val="24"/>
          <w:szCs w:val="24"/>
          <w:lang w:val="en"/>
        </w:rPr>
        <w:t>, Urban Sociology</w:t>
      </w:r>
    </w:p>
    <w:p w:rsidR="00C923A6" w:rsidRDefault="00C923A6" w:rsidP="00DA6431">
      <w:pPr>
        <w:spacing w:after="0" w:line="480" w:lineRule="auto"/>
        <w:jc w:val="both"/>
        <w:rPr>
          <w:rFonts w:ascii="Garamond" w:hAnsi="Garamond"/>
          <w:sz w:val="24"/>
          <w:szCs w:val="24"/>
        </w:rPr>
      </w:pPr>
    </w:p>
    <w:p w:rsidR="00DD4CA3" w:rsidRDefault="00DD4CA3" w:rsidP="00DD4CA3">
      <w:pPr>
        <w:spacing w:after="0" w:line="240" w:lineRule="auto"/>
        <w:contextualSpacing/>
        <w:jc w:val="both"/>
        <w:rPr>
          <w:rFonts w:ascii="Garamond" w:hAnsi="Garamond"/>
          <w:sz w:val="24"/>
          <w:szCs w:val="24"/>
        </w:rPr>
      </w:pPr>
      <w:r>
        <w:rPr>
          <w:rFonts w:ascii="Garamond" w:hAnsi="Garamond"/>
          <w:sz w:val="24"/>
          <w:szCs w:val="24"/>
        </w:rPr>
        <w:t xml:space="preserve">Author name: James </w:t>
      </w:r>
      <w:proofErr w:type="spellStart"/>
      <w:r>
        <w:rPr>
          <w:rFonts w:ascii="Garamond" w:hAnsi="Garamond"/>
          <w:sz w:val="24"/>
          <w:szCs w:val="24"/>
        </w:rPr>
        <w:t>Rosbrook</w:t>
      </w:r>
      <w:proofErr w:type="spellEnd"/>
      <w:r>
        <w:rPr>
          <w:rFonts w:ascii="Garamond" w:hAnsi="Garamond"/>
          <w:sz w:val="24"/>
          <w:szCs w:val="24"/>
        </w:rPr>
        <w:t>-Thompson (Anglia Ruskin University, UK)</w:t>
      </w:r>
    </w:p>
    <w:p w:rsidR="00DD4CA3" w:rsidRDefault="00DD4CA3" w:rsidP="00DA6431">
      <w:pPr>
        <w:spacing w:after="0" w:line="480" w:lineRule="auto"/>
        <w:jc w:val="both"/>
        <w:rPr>
          <w:rFonts w:ascii="Garamond" w:hAnsi="Garamond"/>
          <w:sz w:val="24"/>
          <w:szCs w:val="24"/>
        </w:rPr>
      </w:pPr>
    </w:p>
    <w:p w:rsidR="00DD4CA3" w:rsidRPr="00DC3696" w:rsidRDefault="00E05D5F" w:rsidP="00355ACE">
      <w:pPr>
        <w:spacing w:after="0" w:line="240" w:lineRule="auto"/>
        <w:contextualSpacing/>
        <w:jc w:val="both"/>
        <w:rPr>
          <w:rFonts w:ascii="Garamond" w:hAnsi="Garamond"/>
          <w:sz w:val="24"/>
          <w:szCs w:val="24"/>
        </w:rPr>
      </w:pPr>
      <w:r>
        <w:rPr>
          <w:rFonts w:ascii="Garamond" w:hAnsi="Garamond"/>
          <w:sz w:val="24"/>
          <w:szCs w:val="24"/>
        </w:rPr>
        <w:t>Correspondi</w:t>
      </w:r>
      <w:r w:rsidR="00DD4CA3">
        <w:rPr>
          <w:rFonts w:ascii="Garamond" w:hAnsi="Garamond"/>
          <w:sz w:val="24"/>
          <w:szCs w:val="24"/>
        </w:rPr>
        <w:t xml:space="preserve">ng author details: James Rosbrook-Thompson, </w:t>
      </w:r>
      <w:r w:rsidR="00DD4CA3" w:rsidRPr="00DC3696">
        <w:rPr>
          <w:rFonts w:ascii="Garamond" w:hAnsi="Garamond"/>
          <w:sz w:val="24"/>
          <w:szCs w:val="24"/>
        </w:rPr>
        <w:t>Department o</w:t>
      </w:r>
      <w:r w:rsidR="00DD4CA3">
        <w:rPr>
          <w:rFonts w:ascii="Garamond" w:hAnsi="Garamond"/>
          <w:sz w:val="24"/>
          <w:szCs w:val="24"/>
        </w:rPr>
        <w:t>f Humanities and Social Science</w:t>
      </w:r>
      <w:r w:rsidR="00587C6A">
        <w:rPr>
          <w:rFonts w:ascii="Garamond" w:hAnsi="Garamond"/>
          <w:sz w:val="24"/>
          <w:szCs w:val="24"/>
        </w:rPr>
        <w:t>s</w:t>
      </w:r>
      <w:r w:rsidR="00DD4CA3">
        <w:rPr>
          <w:rFonts w:ascii="Garamond" w:hAnsi="Garamond"/>
          <w:sz w:val="24"/>
          <w:szCs w:val="24"/>
        </w:rPr>
        <w:t xml:space="preserve">, Anglia Ruskin University, </w:t>
      </w:r>
      <w:r w:rsidR="00355ACE">
        <w:rPr>
          <w:rFonts w:ascii="Garamond" w:hAnsi="Garamond"/>
          <w:sz w:val="24"/>
          <w:szCs w:val="24"/>
        </w:rPr>
        <w:t xml:space="preserve">East Road, Cambridge, </w:t>
      </w:r>
      <w:r w:rsidR="00DD4CA3" w:rsidRPr="00DC3696">
        <w:rPr>
          <w:rFonts w:ascii="Garamond" w:hAnsi="Garamond"/>
          <w:sz w:val="24"/>
          <w:szCs w:val="24"/>
        </w:rPr>
        <w:t>CB1 1PT</w:t>
      </w:r>
      <w:r w:rsidR="00355ACE">
        <w:rPr>
          <w:rFonts w:ascii="Garamond" w:hAnsi="Garamond"/>
          <w:sz w:val="24"/>
          <w:szCs w:val="24"/>
        </w:rPr>
        <w:t>, UK</w:t>
      </w:r>
    </w:p>
    <w:p w:rsidR="00DD4CA3" w:rsidRPr="00DC3696" w:rsidRDefault="00DD4CA3" w:rsidP="00DD4CA3">
      <w:pPr>
        <w:spacing w:after="0" w:line="240" w:lineRule="auto"/>
        <w:rPr>
          <w:rFonts w:ascii="Garamond" w:hAnsi="Garamond"/>
          <w:sz w:val="24"/>
          <w:szCs w:val="24"/>
        </w:rPr>
      </w:pPr>
      <w:r w:rsidRPr="00DC3696">
        <w:rPr>
          <w:rFonts w:ascii="Garamond" w:hAnsi="Garamond"/>
          <w:sz w:val="24"/>
          <w:szCs w:val="24"/>
        </w:rPr>
        <w:t xml:space="preserve">Email: </w:t>
      </w:r>
      <w:hyperlink r:id="rId8" w:history="1">
        <w:r w:rsidRPr="00DC3696">
          <w:rPr>
            <w:rStyle w:val="Hyperlink"/>
            <w:rFonts w:ascii="Garamond" w:hAnsi="Garamond"/>
            <w:sz w:val="24"/>
            <w:szCs w:val="24"/>
          </w:rPr>
          <w:t>james.rosbrook-thompson@anglia.ac.uk</w:t>
        </w:r>
      </w:hyperlink>
    </w:p>
    <w:p w:rsidR="00355ACE" w:rsidRDefault="00355ACE" w:rsidP="00DA6431">
      <w:pPr>
        <w:spacing w:after="0" w:line="480" w:lineRule="auto"/>
        <w:jc w:val="both"/>
        <w:rPr>
          <w:rFonts w:ascii="Garamond" w:hAnsi="Garamond"/>
          <w:sz w:val="24"/>
          <w:szCs w:val="24"/>
        </w:rPr>
      </w:pPr>
    </w:p>
    <w:p w:rsidR="00442EE6" w:rsidRDefault="003D1D0C" w:rsidP="00DA6431">
      <w:pPr>
        <w:spacing w:after="0" w:line="480" w:lineRule="auto"/>
        <w:jc w:val="both"/>
        <w:rPr>
          <w:rFonts w:ascii="Garamond" w:hAnsi="Garamond"/>
          <w:sz w:val="24"/>
          <w:szCs w:val="24"/>
        </w:rPr>
      </w:pPr>
      <w:r>
        <w:rPr>
          <w:rFonts w:ascii="Garamond" w:hAnsi="Garamond"/>
          <w:sz w:val="24"/>
          <w:szCs w:val="24"/>
        </w:rPr>
        <w:t xml:space="preserve">Since </w:t>
      </w:r>
      <w:proofErr w:type="spellStart"/>
      <w:r>
        <w:rPr>
          <w:rFonts w:ascii="Garamond" w:hAnsi="Garamond"/>
          <w:sz w:val="24"/>
          <w:szCs w:val="24"/>
        </w:rPr>
        <w:t>Vertovec</w:t>
      </w:r>
      <w:proofErr w:type="spellEnd"/>
      <w:r>
        <w:rPr>
          <w:rFonts w:ascii="Garamond" w:hAnsi="Garamond"/>
          <w:sz w:val="24"/>
          <w:szCs w:val="24"/>
        </w:rPr>
        <w:t xml:space="preserve"> (</w:t>
      </w:r>
      <w:r w:rsidR="00E37652">
        <w:rPr>
          <w:rFonts w:ascii="Garamond" w:hAnsi="Garamond"/>
          <w:sz w:val="24"/>
          <w:szCs w:val="24"/>
        </w:rPr>
        <w:t>2005, 2007a</w:t>
      </w:r>
      <w:r w:rsidR="00070E8E">
        <w:rPr>
          <w:rFonts w:ascii="Garamond" w:hAnsi="Garamond"/>
          <w:sz w:val="24"/>
          <w:szCs w:val="24"/>
        </w:rPr>
        <w:t>) introduced the term ‘</w:t>
      </w:r>
      <w:proofErr w:type="spellStart"/>
      <w:r w:rsidR="00070E8E">
        <w:rPr>
          <w:rFonts w:ascii="Garamond" w:hAnsi="Garamond"/>
          <w:sz w:val="24"/>
          <w:szCs w:val="24"/>
        </w:rPr>
        <w:t>super</w:t>
      </w:r>
      <w:r w:rsidR="00D36E12">
        <w:rPr>
          <w:rFonts w:ascii="Garamond" w:hAnsi="Garamond"/>
          <w:sz w:val="24"/>
          <w:szCs w:val="24"/>
        </w:rPr>
        <w:t>diversity</w:t>
      </w:r>
      <w:proofErr w:type="spellEnd"/>
      <w:r w:rsidR="00D36E12">
        <w:rPr>
          <w:rFonts w:ascii="Garamond" w:hAnsi="Garamond"/>
          <w:sz w:val="24"/>
          <w:szCs w:val="24"/>
        </w:rPr>
        <w:t xml:space="preserve">’ to describe the increasing social complexity evident in many (particularly urban) </w:t>
      </w:r>
      <w:r w:rsidR="00CE6368">
        <w:rPr>
          <w:rFonts w:ascii="Garamond" w:hAnsi="Garamond"/>
          <w:sz w:val="24"/>
          <w:szCs w:val="24"/>
        </w:rPr>
        <w:t xml:space="preserve">areas, </w:t>
      </w:r>
      <w:r w:rsidR="00D36E12">
        <w:rPr>
          <w:rFonts w:ascii="Garamond" w:hAnsi="Garamond"/>
          <w:sz w:val="24"/>
          <w:szCs w:val="24"/>
        </w:rPr>
        <w:t>researchers have used it to make sense of a range of social phenomena. As well as studies in sociology and migration studies, scholars carrying out work in</w:t>
      </w:r>
      <w:r w:rsidR="00123216">
        <w:rPr>
          <w:rFonts w:ascii="Garamond" w:hAnsi="Garamond"/>
          <w:sz w:val="24"/>
          <w:szCs w:val="24"/>
        </w:rPr>
        <w:t xml:space="preserve"> academic areas as varied</w:t>
      </w:r>
      <w:r w:rsidR="00D36E12">
        <w:rPr>
          <w:rFonts w:ascii="Garamond" w:hAnsi="Garamond"/>
          <w:sz w:val="24"/>
          <w:szCs w:val="24"/>
        </w:rPr>
        <w:t xml:space="preserve"> as </w:t>
      </w:r>
      <w:r w:rsidR="00A67C84">
        <w:rPr>
          <w:rFonts w:ascii="Garamond" w:hAnsi="Garamond"/>
          <w:sz w:val="24"/>
          <w:szCs w:val="24"/>
        </w:rPr>
        <w:t>business studies, demography, economics, education, law, linguistics, social work and public policy studies have adopted the term. Despit</w:t>
      </w:r>
      <w:r w:rsidR="00113A92">
        <w:rPr>
          <w:rFonts w:ascii="Garamond" w:hAnsi="Garamond"/>
          <w:sz w:val="24"/>
          <w:szCs w:val="24"/>
        </w:rPr>
        <w:t>e this wave of research o</w:t>
      </w:r>
      <w:r w:rsidR="00CE6368">
        <w:rPr>
          <w:rFonts w:ascii="Garamond" w:hAnsi="Garamond"/>
          <w:sz w:val="24"/>
          <w:szCs w:val="24"/>
        </w:rPr>
        <w:t xml:space="preserve">n </w:t>
      </w:r>
      <w:proofErr w:type="spellStart"/>
      <w:r w:rsidR="001E3438">
        <w:rPr>
          <w:rFonts w:ascii="Garamond" w:hAnsi="Garamond"/>
          <w:sz w:val="24"/>
          <w:szCs w:val="24"/>
        </w:rPr>
        <w:t>superdiverse</w:t>
      </w:r>
      <w:proofErr w:type="spellEnd"/>
      <w:r w:rsidR="00A67C84">
        <w:rPr>
          <w:rFonts w:ascii="Garamond" w:hAnsi="Garamond"/>
          <w:sz w:val="24"/>
          <w:szCs w:val="24"/>
        </w:rPr>
        <w:t xml:space="preserve"> social settings, studies have only indirectly addressed the basic q</w:t>
      </w:r>
      <w:r w:rsidR="00070891">
        <w:rPr>
          <w:rFonts w:ascii="Garamond" w:hAnsi="Garamond"/>
          <w:sz w:val="24"/>
          <w:szCs w:val="24"/>
        </w:rPr>
        <w:t>uestion of how</w:t>
      </w:r>
      <w:r w:rsidR="00CE6368">
        <w:rPr>
          <w:rFonts w:ascii="Garamond" w:hAnsi="Garamond"/>
          <w:sz w:val="24"/>
          <w:szCs w:val="24"/>
        </w:rPr>
        <w:t xml:space="preserve"> </w:t>
      </w:r>
      <w:proofErr w:type="spellStart"/>
      <w:r w:rsidR="001E3438">
        <w:rPr>
          <w:rFonts w:ascii="Garamond" w:hAnsi="Garamond"/>
          <w:sz w:val="24"/>
          <w:szCs w:val="24"/>
        </w:rPr>
        <w:t>superdiversity</w:t>
      </w:r>
      <w:proofErr w:type="spellEnd"/>
      <w:r w:rsidR="00070891">
        <w:rPr>
          <w:rFonts w:ascii="Garamond" w:hAnsi="Garamond"/>
          <w:sz w:val="24"/>
          <w:szCs w:val="24"/>
        </w:rPr>
        <w:t xml:space="preserve"> has affected</w:t>
      </w:r>
      <w:r w:rsidR="00A67C84">
        <w:rPr>
          <w:rFonts w:ascii="Garamond" w:hAnsi="Garamond"/>
          <w:sz w:val="24"/>
          <w:szCs w:val="24"/>
        </w:rPr>
        <w:t xml:space="preserve"> understandings of hu</w:t>
      </w:r>
      <w:r w:rsidR="002D6955">
        <w:rPr>
          <w:rFonts w:ascii="Garamond" w:hAnsi="Garamond"/>
          <w:sz w:val="24"/>
          <w:szCs w:val="24"/>
        </w:rPr>
        <w:t>man variation. For example</w:t>
      </w:r>
      <w:r w:rsidR="00A67C84">
        <w:rPr>
          <w:rFonts w:ascii="Garamond" w:hAnsi="Garamond"/>
          <w:sz w:val="24"/>
          <w:szCs w:val="24"/>
        </w:rPr>
        <w:t>, we might ask what the set of transformation</w:t>
      </w:r>
      <w:r w:rsidR="00442EE6">
        <w:rPr>
          <w:rFonts w:ascii="Garamond" w:hAnsi="Garamond"/>
          <w:sz w:val="24"/>
          <w:szCs w:val="24"/>
        </w:rPr>
        <w:t>s triggered by shifts in global migration – collective</w:t>
      </w:r>
      <w:r w:rsidR="00CE6368">
        <w:rPr>
          <w:rFonts w:ascii="Garamond" w:hAnsi="Garamond"/>
          <w:sz w:val="24"/>
          <w:szCs w:val="24"/>
        </w:rPr>
        <w:t xml:space="preserve">ly described by the term </w:t>
      </w:r>
      <w:proofErr w:type="spellStart"/>
      <w:r w:rsidR="00070E8E">
        <w:rPr>
          <w:rFonts w:ascii="Garamond" w:hAnsi="Garamond"/>
          <w:sz w:val="24"/>
          <w:szCs w:val="24"/>
        </w:rPr>
        <w:t>super</w:t>
      </w:r>
      <w:r w:rsidR="00442EE6">
        <w:rPr>
          <w:rFonts w:ascii="Garamond" w:hAnsi="Garamond"/>
          <w:sz w:val="24"/>
          <w:szCs w:val="24"/>
        </w:rPr>
        <w:t>diversity</w:t>
      </w:r>
      <w:proofErr w:type="spellEnd"/>
      <w:r w:rsidR="00442EE6">
        <w:rPr>
          <w:rFonts w:ascii="Garamond" w:hAnsi="Garamond"/>
          <w:sz w:val="24"/>
          <w:szCs w:val="24"/>
        </w:rPr>
        <w:t xml:space="preserve"> – have meant for understandings of racial, ethnic an</w:t>
      </w:r>
      <w:r w:rsidR="0095178C">
        <w:rPr>
          <w:rFonts w:ascii="Garamond" w:hAnsi="Garamond"/>
          <w:sz w:val="24"/>
          <w:szCs w:val="24"/>
        </w:rPr>
        <w:t>d cultural difference. Have these understandings</w:t>
      </w:r>
      <w:r w:rsidR="00442EE6">
        <w:rPr>
          <w:rFonts w:ascii="Garamond" w:hAnsi="Garamond"/>
          <w:sz w:val="24"/>
          <w:szCs w:val="24"/>
        </w:rPr>
        <w:t xml:space="preserve"> been challenged or renewed, undermined or </w:t>
      </w:r>
      <w:proofErr w:type="spellStart"/>
      <w:r w:rsidR="00442EE6">
        <w:rPr>
          <w:rFonts w:ascii="Garamond" w:hAnsi="Garamond"/>
          <w:sz w:val="24"/>
          <w:szCs w:val="24"/>
        </w:rPr>
        <w:t>r</w:t>
      </w:r>
      <w:r w:rsidR="00E77104">
        <w:rPr>
          <w:rFonts w:ascii="Garamond" w:hAnsi="Garamond"/>
          <w:sz w:val="24"/>
          <w:szCs w:val="24"/>
        </w:rPr>
        <w:t>e</w:t>
      </w:r>
      <w:r w:rsidR="00442EE6">
        <w:rPr>
          <w:rFonts w:ascii="Garamond" w:hAnsi="Garamond"/>
          <w:sz w:val="24"/>
          <w:szCs w:val="24"/>
        </w:rPr>
        <w:t>inscribed</w:t>
      </w:r>
      <w:proofErr w:type="spellEnd"/>
      <w:r w:rsidR="00442EE6">
        <w:rPr>
          <w:rFonts w:ascii="Garamond" w:hAnsi="Garamond"/>
          <w:sz w:val="24"/>
          <w:szCs w:val="24"/>
        </w:rPr>
        <w:t>?</w:t>
      </w:r>
    </w:p>
    <w:p w:rsidR="00442EE6" w:rsidRDefault="00442EE6" w:rsidP="00DA6431">
      <w:pPr>
        <w:spacing w:after="0" w:line="480" w:lineRule="auto"/>
        <w:ind w:firstLine="720"/>
        <w:jc w:val="both"/>
        <w:rPr>
          <w:rFonts w:ascii="Garamond" w:hAnsi="Garamond"/>
          <w:sz w:val="24"/>
          <w:szCs w:val="24"/>
        </w:rPr>
      </w:pPr>
      <w:r>
        <w:rPr>
          <w:rFonts w:ascii="Garamond" w:hAnsi="Garamond"/>
          <w:sz w:val="24"/>
          <w:szCs w:val="24"/>
        </w:rPr>
        <w:t xml:space="preserve">Given that sport and sporting institutions have long been used as a way for people to get to grips with patterns of migration and resulting demographic changes at a national and local level (see commentary around the </w:t>
      </w:r>
      <w:r w:rsidR="00E41C59">
        <w:rPr>
          <w:rFonts w:ascii="Garamond" w:hAnsi="Garamond"/>
          <w:sz w:val="24"/>
          <w:szCs w:val="24"/>
        </w:rPr>
        <w:t>French World Cup-</w:t>
      </w:r>
      <w:r w:rsidRPr="00C17FCD">
        <w:rPr>
          <w:rFonts w:ascii="Garamond" w:hAnsi="Garamond"/>
          <w:sz w:val="24"/>
          <w:szCs w:val="24"/>
        </w:rPr>
        <w:t>winning team of 1998</w:t>
      </w:r>
      <w:r w:rsidR="00CE6368" w:rsidRPr="00C17FCD">
        <w:rPr>
          <w:rFonts w:ascii="Garamond" w:hAnsi="Garamond"/>
          <w:sz w:val="24"/>
          <w:szCs w:val="24"/>
        </w:rPr>
        <w:t xml:space="preserve"> [Back et al.</w:t>
      </w:r>
      <w:r w:rsidR="003D5C7A" w:rsidRPr="00C17FCD">
        <w:rPr>
          <w:rFonts w:ascii="Garamond" w:hAnsi="Garamond"/>
          <w:sz w:val="24"/>
          <w:szCs w:val="24"/>
        </w:rPr>
        <w:t>,</w:t>
      </w:r>
      <w:r w:rsidR="00CE6368" w:rsidRPr="00C17FCD">
        <w:rPr>
          <w:rFonts w:ascii="Garamond" w:hAnsi="Garamond"/>
          <w:sz w:val="24"/>
          <w:szCs w:val="24"/>
        </w:rPr>
        <w:t xml:space="preserve"> 2001]</w:t>
      </w:r>
      <w:r>
        <w:rPr>
          <w:rFonts w:ascii="Garamond" w:hAnsi="Garamond"/>
          <w:sz w:val="24"/>
          <w:szCs w:val="24"/>
        </w:rPr>
        <w:t xml:space="preserve">, or Jess </w:t>
      </w:r>
      <w:r>
        <w:rPr>
          <w:rFonts w:ascii="Garamond" w:hAnsi="Garamond"/>
          <w:sz w:val="24"/>
          <w:szCs w:val="24"/>
        </w:rPr>
        <w:lastRenderedPageBreak/>
        <w:t xml:space="preserve">Ennis’ </w:t>
      </w:r>
      <w:r w:rsidR="00CE6368">
        <w:rPr>
          <w:rFonts w:ascii="Garamond" w:hAnsi="Garamond"/>
          <w:sz w:val="24"/>
          <w:szCs w:val="24"/>
        </w:rPr>
        <w:t xml:space="preserve">apparent role as </w:t>
      </w:r>
      <w:r w:rsidR="00C860BE">
        <w:rPr>
          <w:rFonts w:ascii="Garamond" w:hAnsi="Garamond"/>
          <w:sz w:val="24"/>
          <w:szCs w:val="24"/>
        </w:rPr>
        <w:t xml:space="preserve">the </w:t>
      </w:r>
      <w:r w:rsidR="00785ACA">
        <w:rPr>
          <w:rFonts w:ascii="Garamond" w:hAnsi="Garamond"/>
          <w:sz w:val="24"/>
          <w:szCs w:val="24"/>
        </w:rPr>
        <w:t>face</w:t>
      </w:r>
      <w:r w:rsidR="00C860BE">
        <w:rPr>
          <w:rFonts w:ascii="Garamond" w:hAnsi="Garamond"/>
          <w:sz w:val="24"/>
          <w:szCs w:val="24"/>
        </w:rPr>
        <w:t xml:space="preserve"> of the 2011 UK Census</w:t>
      </w:r>
      <w:r w:rsidR="00CE6368">
        <w:rPr>
          <w:rFonts w:ascii="Garamond" w:hAnsi="Garamond"/>
          <w:sz w:val="24"/>
          <w:szCs w:val="24"/>
        </w:rPr>
        <w:t xml:space="preserve"> [Ford et al.</w:t>
      </w:r>
      <w:r w:rsidR="003D5C7A">
        <w:rPr>
          <w:rFonts w:ascii="Garamond" w:hAnsi="Garamond"/>
          <w:sz w:val="24"/>
          <w:szCs w:val="24"/>
        </w:rPr>
        <w:t>,</w:t>
      </w:r>
      <w:r w:rsidR="00CE6368">
        <w:rPr>
          <w:rFonts w:ascii="Garamond" w:hAnsi="Garamond"/>
          <w:sz w:val="24"/>
          <w:szCs w:val="24"/>
        </w:rPr>
        <w:t xml:space="preserve"> 2011]</w:t>
      </w:r>
      <w:r w:rsidR="00C860BE">
        <w:rPr>
          <w:rFonts w:ascii="Garamond" w:hAnsi="Garamond"/>
          <w:sz w:val="24"/>
          <w:szCs w:val="24"/>
        </w:rPr>
        <w:t>), it is also surprising tha</w:t>
      </w:r>
      <w:r w:rsidR="00587C6A">
        <w:rPr>
          <w:rFonts w:ascii="Garamond" w:hAnsi="Garamond"/>
          <w:sz w:val="24"/>
          <w:szCs w:val="24"/>
        </w:rPr>
        <w:t>t sociologists of sport have yet to look</w:t>
      </w:r>
      <w:r w:rsidR="00C860BE">
        <w:rPr>
          <w:rFonts w:ascii="Garamond" w:hAnsi="Garamond"/>
          <w:sz w:val="24"/>
          <w:szCs w:val="24"/>
        </w:rPr>
        <w:t xml:space="preserve"> at how sporting institutions may act as sites for the accommo</w:t>
      </w:r>
      <w:r w:rsidR="00587C6A">
        <w:rPr>
          <w:rFonts w:ascii="Garamond" w:hAnsi="Garamond"/>
          <w:sz w:val="24"/>
          <w:szCs w:val="24"/>
        </w:rPr>
        <w:t>dation of</w:t>
      </w:r>
      <w:r w:rsidR="00CE6368">
        <w:rPr>
          <w:rFonts w:ascii="Garamond" w:hAnsi="Garamond"/>
          <w:sz w:val="24"/>
          <w:szCs w:val="24"/>
        </w:rPr>
        <w:t xml:space="preserve"> </w:t>
      </w:r>
      <w:r w:rsidR="00501DDC">
        <w:rPr>
          <w:rFonts w:ascii="Garamond" w:hAnsi="Garamond"/>
          <w:sz w:val="24"/>
          <w:szCs w:val="24"/>
        </w:rPr>
        <w:t xml:space="preserve">and/or resistance to </w:t>
      </w:r>
      <w:proofErr w:type="spellStart"/>
      <w:r w:rsidR="001E3438">
        <w:rPr>
          <w:rFonts w:ascii="Garamond" w:hAnsi="Garamond"/>
          <w:sz w:val="24"/>
          <w:szCs w:val="24"/>
        </w:rPr>
        <w:t>superdiversity</w:t>
      </w:r>
      <w:proofErr w:type="spellEnd"/>
      <w:r w:rsidR="00C860BE">
        <w:rPr>
          <w:rFonts w:ascii="Garamond" w:hAnsi="Garamond"/>
          <w:sz w:val="24"/>
          <w:szCs w:val="24"/>
        </w:rPr>
        <w:t>. As noted by Carrington and McDonald (2001</w:t>
      </w:r>
      <w:r w:rsidR="00A73B4C">
        <w:rPr>
          <w:rFonts w:ascii="Garamond" w:hAnsi="Garamond"/>
          <w:sz w:val="24"/>
          <w:szCs w:val="24"/>
        </w:rPr>
        <w:t>: 2</w:t>
      </w:r>
      <w:r w:rsidR="00C213C9">
        <w:rPr>
          <w:rFonts w:ascii="Garamond" w:hAnsi="Garamond"/>
          <w:sz w:val="24"/>
          <w:szCs w:val="24"/>
        </w:rPr>
        <w:t>), sport ‘</w:t>
      </w:r>
      <w:r w:rsidR="00C860BE">
        <w:rPr>
          <w:rFonts w:ascii="Garamond" w:hAnsi="Garamond"/>
          <w:sz w:val="24"/>
          <w:szCs w:val="24"/>
        </w:rPr>
        <w:t>articulates</w:t>
      </w:r>
      <w:r w:rsidR="00A73B4C">
        <w:rPr>
          <w:rFonts w:ascii="Garamond" w:hAnsi="Garamond"/>
          <w:sz w:val="24"/>
          <w:szCs w:val="24"/>
        </w:rPr>
        <w:t xml:space="preserve"> the complex interplay of “race”, nation, culture and identity</w:t>
      </w:r>
      <w:r w:rsidR="00C213C9">
        <w:rPr>
          <w:rFonts w:ascii="Garamond" w:hAnsi="Garamond"/>
          <w:sz w:val="24"/>
          <w:szCs w:val="24"/>
        </w:rPr>
        <w:t xml:space="preserve"> in very public and direct ways’</w:t>
      </w:r>
      <w:r w:rsidR="00A73B4C">
        <w:rPr>
          <w:rFonts w:ascii="Garamond" w:hAnsi="Garamond"/>
          <w:sz w:val="24"/>
          <w:szCs w:val="24"/>
        </w:rPr>
        <w:t>, and as such the sociological study of sport might</w:t>
      </w:r>
      <w:r w:rsidR="007A67C4">
        <w:rPr>
          <w:rFonts w:ascii="Garamond" w:hAnsi="Garamond"/>
          <w:sz w:val="24"/>
          <w:szCs w:val="24"/>
        </w:rPr>
        <w:t xml:space="preserve"> be a usefu</w:t>
      </w:r>
      <w:r w:rsidR="00113A92">
        <w:rPr>
          <w:rFonts w:ascii="Garamond" w:hAnsi="Garamond"/>
          <w:sz w:val="24"/>
          <w:szCs w:val="24"/>
        </w:rPr>
        <w:t>l way to capture</w:t>
      </w:r>
      <w:r w:rsidR="00CE6368">
        <w:rPr>
          <w:rFonts w:ascii="Garamond" w:hAnsi="Garamond"/>
          <w:sz w:val="24"/>
          <w:szCs w:val="24"/>
        </w:rPr>
        <w:t xml:space="preserve"> the effects of </w:t>
      </w:r>
      <w:proofErr w:type="spellStart"/>
      <w:r w:rsidR="00347333">
        <w:rPr>
          <w:rFonts w:ascii="Garamond" w:hAnsi="Garamond"/>
          <w:sz w:val="24"/>
          <w:szCs w:val="24"/>
        </w:rPr>
        <w:t>super</w:t>
      </w:r>
      <w:r w:rsidR="00A73B4C">
        <w:rPr>
          <w:rFonts w:ascii="Garamond" w:hAnsi="Garamond"/>
          <w:sz w:val="24"/>
          <w:szCs w:val="24"/>
        </w:rPr>
        <w:t>diversity</w:t>
      </w:r>
      <w:proofErr w:type="spellEnd"/>
      <w:r w:rsidR="008904BA">
        <w:rPr>
          <w:rFonts w:ascii="Garamond" w:hAnsi="Garamond"/>
          <w:sz w:val="24"/>
          <w:szCs w:val="24"/>
        </w:rPr>
        <w:t xml:space="preserve"> on understandings of these concepts and dimensions of difference</w:t>
      </w:r>
      <w:r w:rsidR="00B55966">
        <w:rPr>
          <w:rFonts w:ascii="Garamond" w:hAnsi="Garamond"/>
          <w:sz w:val="24"/>
          <w:szCs w:val="24"/>
        </w:rPr>
        <w:t>.</w:t>
      </w:r>
    </w:p>
    <w:p w:rsidR="006E51C8" w:rsidRPr="00661FA4" w:rsidRDefault="009A1170" w:rsidP="00661FA4">
      <w:pPr>
        <w:spacing w:after="0" w:line="480" w:lineRule="auto"/>
        <w:ind w:firstLine="720"/>
        <w:jc w:val="both"/>
        <w:rPr>
          <w:rFonts w:ascii="Garamond" w:hAnsi="Garamond"/>
          <w:sz w:val="24"/>
          <w:szCs w:val="24"/>
        </w:rPr>
      </w:pPr>
      <w:r>
        <w:rPr>
          <w:rFonts w:ascii="Garamond" w:hAnsi="Garamond"/>
          <w:sz w:val="24"/>
          <w:szCs w:val="24"/>
        </w:rPr>
        <w:t>Here</w:t>
      </w:r>
      <w:r w:rsidR="00F71ECE">
        <w:rPr>
          <w:rFonts w:ascii="Garamond" w:hAnsi="Garamond"/>
          <w:sz w:val="24"/>
          <w:szCs w:val="24"/>
        </w:rPr>
        <w:t xml:space="preserve"> I</w:t>
      </w:r>
      <w:r>
        <w:rPr>
          <w:rFonts w:ascii="Garamond" w:hAnsi="Garamond"/>
          <w:sz w:val="24"/>
          <w:szCs w:val="24"/>
        </w:rPr>
        <w:t xml:space="preserve"> seek to examine these effects </w:t>
      </w:r>
      <w:r w:rsidR="009F752E">
        <w:rPr>
          <w:rFonts w:ascii="Garamond" w:hAnsi="Garamond"/>
          <w:sz w:val="24"/>
          <w:szCs w:val="24"/>
        </w:rPr>
        <w:t>using the findings of</w:t>
      </w:r>
      <w:r>
        <w:rPr>
          <w:rFonts w:ascii="Garamond" w:hAnsi="Garamond"/>
          <w:sz w:val="24"/>
          <w:szCs w:val="24"/>
        </w:rPr>
        <w:t xml:space="preserve"> ethnograph</w:t>
      </w:r>
      <w:r w:rsidR="0075335A">
        <w:rPr>
          <w:rFonts w:ascii="Garamond" w:hAnsi="Garamond"/>
          <w:sz w:val="24"/>
          <w:szCs w:val="24"/>
        </w:rPr>
        <w:t>ic fieldwork carried out at Oldfield United (OU),</w:t>
      </w:r>
      <w:r w:rsidR="0075335A">
        <w:rPr>
          <w:rStyle w:val="FootnoteReference"/>
          <w:rFonts w:ascii="Garamond" w:eastAsia="Times New Roman" w:hAnsi="Garamond"/>
          <w:sz w:val="24"/>
          <w:szCs w:val="24"/>
          <w:lang w:eastAsia="en-GB"/>
        </w:rPr>
        <w:t>1</w:t>
      </w:r>
      <w:r w:rsidR="0075335A">
        <w:rPr>
          <w:rFonts w:ascii="Garamond" w:hAnsi="Garamond"/>
          <w:sz w:val="24"/>
          <w:szCs w:val="24"/>
        </w:rPr>
        <w:t xml:space="preserve"> a football club</w:t>
      </w:r>
      <w:r w:rsidR="00CE6368">
        <w:rPr>
          <w:rFonts w:ascii="Garamond" w:hAnsi="Garamond"/>
          <w:sz w:val="24"/>
          <w:szCs w:val="24"/>
        </w:rPr>
        <w:t xml:space="preserve"> located in a </w:t>
      </w:r>
      <w:proofErr w:type="spellStart"/>
      <w:r w:rsidR="00EF00BB">
        <w:rPr>
          <w:rFonts w:ascii="Garamond" w:hAnsi="Garamond"/>
          <w:sz w:val="24"/>
          <w:szCs w:val="24"/>
        </w:rPr>
        <w:t>super</w:t>
      </w:r>
      <w:r w:rsidR="00CE6368">
        <w:rPr>
          <w:rFonts w:ascii="Garamond" w:hAnsi="Garamond"/>
          <w:sz w:val="24"/>
          <w:szCs w:val="24"/>
        </w:rPr>
        <w:t>diverse</w:t>
      </w:r>
      <w:proofErr w:type="spellEnd"/>
      <w:r>
        <w:rPr>
          <w:rFonts w:ascii="Garamond" w:hAnsi="Garamond"/>
          <w:sz w:val="24"/>
          <w:szCs w:val="24"/>
        </w:rPr>
        <w:t xml:space="preserve"> ar</w:t>
      </w:r>
      <w:r w:rsidR="00661FA4">
        <w:rPr>
          <w:rFonts w:ascii="Garamond" w:hAnsi="Garamond"/>
          <w:sz w:val="24"/>
          <w:szCs w:val="24"/>
        </w:rPr>
        <w:t>ea of London.</w:t>
      </w:r>
      <w:r>
        <w:rPr>
          <w:rFonts w:ascii="Garamond" w:hAnsi="Garamond"/>
          <w:sz w:val="24"/>
          <w:szCs w:val="24"/>
        </w:rPr>
        <w:t xml:space="preserve"> </w:t>
      </w:r>
      <w:r w:rsidR="002D6955">
        <w:rPr>
          <w:rFonts w:ascii="Garamond" w:hAnsi="Garamond"/>
          <w:sz w:val="24"/>
          <w:szCs w:val="24"/>
        </w:rPr>
        <w:t xml:space="preserve">More specifically, </w:t>
      </w:r>
      <w:r>
        <w:rPr>
          <w:rFonts w:ascii="Garamond" w:hAnsi="Garamond"/>
          <w:sz w:val="24"/>
          <w:szCs w:val="24"/>
        </w:rPr>
        <w:t xml:space="preserve">I investigate how a group of young men – all of whom were migrants or the children/grandchildren of migrants – understood human variation, and how intersections between ‘race’, ethnicity, culture, religion, etc. figured in their understandings. </w:t>
      </w:r>
      <w:r w:rsidR="00EF00BB" w:rsidRPr="00FC0552">
        <w:rPr>
          <w:rFonts w:ascii="Garamond" w:hAnsi="Garamond"/>
          <w:sz w:val="24"/>
          <w:szCs w:val="24"/>
        </w:rPr>
        <w:t>I</w:t>
      </w:r>
      <w:r w:rsidR="002D6955">
        <w:rPr>
          <w:rFonts w:ascii="Garamond" w:hAnsi="Garamond"/>
          <w:sz w:val="24"/>
          <w:szCs w:val="24"/>
        </w:rPr>
        <w:t xml:space="preserve"> argue</w:t>
      </w:r>
      <w:r w:rsidR="00EF00BB" w:rsidRPr="00FC0552">
        <w:rPr>
          <w:rFonts w:ascii="Garamond" w:hAnsi="Garamond"/>
          <w:sz w:val="24"/>
          <w:szCs w:val="24"/>
        </w:rPr>
        <w:t xml:space="preserve"> that </w:t>
      </w:r>
      <w:r w:rsidR="00347333" w:rsidRPr="00FC0552">
        <w:rPr>
          <w:rFonts w:ascii="Garamond" w:hAnsi="Garamond"/>
          <w:sz w:val="24"/>
          <w:szCs w:val="24"/>
        </w:rPr>
        <w:t>an aware</w:t>
      </w:r>
      <w:r w:rsidR="00113A92" w:rsidRPr="00FC0552">
        <w:rPr>
          <w:rFonts w:ascii="Garamond" w:hAnsi="Garamond"/>
          <w:sz w:val="24"/>
          <w:szCs w:val="24"/>
        </w:rPr>
        <w:t>ness of the bewildering</w:t>
      </w:r>
      <w:r w:rsidR="00347333" w:rsidRPr="00FC0552">
        <w:rPr>
          <w:rFonts w:ascii="Garamond" w:hAnsi="Garamond"/>
          <w:sz w:val="24"/>
          <w:szCs w:val="24"/>
        </w:rPr>
        <w:t xml:space="preserve"> </w:t>
      </w:r>
      <w:r w:rsidR="00CE6368" w:rsidRPr="00FC0552">
        <w:rPr>
          <w:rFonts w:ascii="Garamond" w:hAnsi="Garamond"/>
          <w:sz w:val="24"/>
          <w:szCs w:val="24"/>
        </w:rPr>
        <w:t>diversity which surrou</w:t>
      </w:r>
      <w:r w:rsidR="00DA397D" w:rsidRPr="00FC0552">
        <w:rPr>
          <w:rFonts w:ascii="Garamond" w:hAnsi="Garamond"/>
          <w:sz w:val="24"/>
          <w:szCs w:val="24"/>
        </w:rPr>
        <w:t xml:space="preserve">nded them saw these individuals appeal to what I have termed </w:t>
      </w:r>
      <w:r w:rsidR="00FF6F0D">
        <w:rPr>
          <w:rFonts w:ascii="Garamond" w:hAnsi="Garamond"/>
          <w:sz w:val="24"/>
          <w:szCs w:val="24"/>
        </w:rPr>
        <w:t>‘</w:t>
      </w:r>
      <w:r w:rsidR="00DA397D" w:rsidRPr="00FC0552">
        <w:rPr>
          <w:rFonts w:ascii="Garamond" w:hAnsi="Garamond"/>
          <w:sz w:val="24"/>
          <w:szCs w:val="24"/>
        </w:rPr>
        <w:t>granular essentialisms</w:t>
      </w:r>
      <w:r w:rsidR="00FF6F0D">
        <w:rPr>
          <w:rFonts w:ascii="Garamond" w:hAnsi="Garamond"/>
          <w:sz w:val="24"/>
          <w:szCs w:val="24"/>
        </w:rPr>
        <w:t>’</w:t>
      </w:r>
      <w:r w:rsidR="00DA397D" w:rsidRPr="00FC0552">
        <w:rPr>
          <w:rFonts w:ascii="Garamond" w:hAnsi="Garamond"/>
          <w:sz w:val="24"/>
          <w:szCs w:val="24"/>
        </w:rPr>
        <w:t>.</w:t>
      </w:r>
      <w:r w:rsidR="00347333" w:rsidRPr="00FC0552">
        <w:rPr>
          <w:rFonts w:ascii="Garamond" w:hAnsi="Garamond"/>
          <w:sz w:val="24"/>
          <w:szCs w:val="24"/>
        </w:rPr>
        <w:t xml:space="preserve"> </w:t>
      </w:r>
      <w:r w:rsidR="006E51C8" w:rsidRPr="004C696B">
        <w:rPr>
          <w:rFonts w:ascii="Garamond" w:hAnsi="Garamond"/>
          <w:sz w:val="24"/>
          <w:szCs w:val="24"/>
        </w:rPr>
        <w:t>These</w:t>
      </w:r>
      <w:r w:rsidR="005F2A68" w:rsidRPr="004C696B">
        <w:rPr>
          <w:rFonts w:ascii="Garamond" w:hAnsi="Garamond"/>
          <w:sz w:val="24"/>
          <w:szCs w:val="24"/>
        </w:rPr>
        <w:t xml:space="preserve"> involved taking account of intersectio</w:t>
      </w:r>
      <w:r w:rsidR="008904BA" w:rsidRPr="004C696B">
        <w:rPr>
          <w:rFonts w:ascii="Garamond" w:hAnsi="Garamond"/>
          <w:sz w:val="24"/>
          <w:szCs w:val="24"/>
        </w:rPr>
        <w:t>ns between</w:t>
      </w:r>
      <w:r w:rsidR="005F2A68" w:rsidRPr="004C696B">
        <w:rPr>
          <w:rFonts w:ascii="Garamond" w:hAnsi="Garamond"/>
          <w:sz w:val="24"/>
          <w:szCs w:val="24"/>
        </w:rPr>
        <w:t xml:space="preserve"> </w:t>
      </w:r>
      <w:r w:rsidR="008904BA" w:rsidRPr="004C696B">
        <w:rPr>
          <w:rFonts w:ascii="Garamond" w:hAnsi="Garamond"/>
          <w:sz w:val="24"/>
          <w:szCs w:val="24"/>
        </w:rPr>
        <w:t xml:space="preserve">numerous </w:t>
      </w:r>
      <w:r w:rsidR="005F2A68" w:rsidRPr="004C696B">
        <w:rPr>
          <w:rFonts w:ascii="Garamond" w:hAnsi="Garamond"/>
          <w:sz w:val="24"/>
          <w:szCs w:val="24"/>
        </w:rPr>
        <w:t>categories of difference</w:t>
      </w:r>
      <w:r w:rsidR="008904BA" w:rsidRPr="004C696B">
        <w:rPr>
          <w:rFonts w:ascii="Garamond" w:hAnsi="Garamond"/>
          <w:sz w:val="24"/>
          <w:szCs w:val="24"/>
        </w:rPr>
        <w:t xml:space="preserve"> on the basis of s</w:t>
      </w:r>
      <w:r w:rsidR="005B66A5">
        <w:rPr>
          <w:rFonts w:ascii="Garamond" w:hAnsi="Garamond"/>
          <w:sz w:val="24"/>
          <w:szCs w:val="24"/>
        </w:rPr>
        <w:t>ustained engagement across categorical boundaries</w:t>
      </w:r>
      <w:r w:rsidR="00FC0552" w:rsidRPr="004C696B">
        <w:rPr>
          <w:rFonts w:ascii="Garamond" w:hAnsi="Garamond"/>
          <w:sz w:val="24"/>
          <w:szCs w:val="24"/>
        </w:rPr>
        <w:t>, in some</w:t>
      </w:r>
      <w:r w:rsidR="00507943" w:rsidRPr="004C696B">
        <w:rPr>
          <w:rFonts w:ascii="Garamond" w:hAnsi="Garamond"/>
          <w:sz w:val="24"/>
          <w:szCs w:val="24"/>
        </w:rPr>
        <w:t xml:space="preserve"> ca</w:t>
      </w:r>
      <w:r w:rsidR="00FC0552" w:rsidRPr="004C696B">
        <w:rPr>
          <w:rFonts w:ascii="Garamond" w:hAnsi="Garamond"/>
          <w:sz w:val="24"/>
          <w:szCs w:val="24"/>
        </w:rPr>
        <w:t>ses in a seemingly ironic</w:t>
      </w:r>
      <w:r w:rsidR="00507943" w:rsidRPr="004C696B">
        <w:rPr>
          <w:rFonts w:ascii="Garamond" w:hAnsi="Garamond"/>
          <w:sz w:val="24"/>
          <w:szCs w:val="24"/>
        </w:rPr>
        <w:t xml:space="preserve"> manner.</w:t>
      </w:r>
      <w:r w:rsidR="00347333" w:rsidRPr="004C696B">
        <w:rPr>
          <w:rFonts w:ascii="Garamond" w:hAnsi="Garamond"/>
          <w:sz w:val="24"/>
          <w:szCs w:val="24"/>
        </w:rPr>
        <w:t xml:space="preserve"> </w:t>
      </w:r>
      <w:r w:rsidR="005F2A68" w:rsidRPr="004C696B">
        <w:rPr>
          <w:rFonts w:ascii="Garamond" w:hAnsi="Garamond"/>
          <w:sz w:val="24"/>
          <w:szCs w:val="24"/>
        </w:rPr>
        <w:t>However,</w:t>
      </w:r>
      <w:r w:rsidR="007D6FD2" w:rsidRPr="004C696B">
        <w:rPr>
          <w:rFonts w:ascii="Garamond" w:hAnsi="Garamond"/>
          <w:sz w:val="24"/>
          <w:szCs w:val="24"/>
        </w:rPr>
        <w:t xml:space="preserve"> granularity was no guarantor of accuracy</w:t>
      </w:r>
      <w:r w:rsidR="004C696B" w:rsidRPr="004C696B">
        <w:rPr>
          <w:rFonts w:ascii="Garamond" w:hAnsi="Garamond"/>
          <w:sz w:val="24"/>
          <w:szCs w:val="24"/>
        </w:rPr>
        <w:t>,</w:t>
      </w:r>
      <w:r w:rsidR="007D6FD2" w:rsidRPr="004C696B">
        <w:rPr>
          <w:rFonts w:ascii="Garamond" w:hAnsi="Garamond"/>
          <w:sz w:val="24"/>
          <w:szCs w:val="24"/>
        </w:rPr>
        <w:t xml:space="preserve"> and</w:t>
      </w:r>
      <w:r w:rsidR="005F2A68" w:rsidRPr="004C696B">
        <w:rPr>
          <w:rFonts w:ascii="Garamond" w:hAnsi="Garamond"/>
          <w:sz w:val="24"/>
          <w:szCs w:val="24"/>
        </w:rPr>
        <w:t xml:space="preserve"> </w:t>
      </w:r>
      <w:r w:rsidR="00DD549E" w:rsidRPr="004C696B">
        <w:rPr>
          <w:rFonts w:ascii="Garamond" w:hAnsi="Garamond"/>
          <w:sz w:val="24"/>
          <w:szCs w:val="24"/>
        </w:rPr>
        <w:t>there was evid</w:t>
      </w:r>
      <w:r w:rsidR="004C696B" w:rsidRPr="004C696B">
        <w:rPr>
          <w:rFonts w:ascii="Garamond" w:hAnsi="Garamond"/>
          <w:sz w:val="24"/>
          <w:szCs w:val="24"/>
        </w:rPr>
        <w:t>ence that light-heartedness and</w:t>
      </w:r>
      <w:r w:rsidR="00FC0552" w:rsidRPr="004C696B">
        <w:rPr>
          <w:rFonts w:ascii="Garamond" w:hAnsi="Garamond"/>
          <w:sz w:val="24"/>
          <w:szCs w:val="24"/>
        </w:rPr>
        <w:t xml:space="preserve"> irony</w:t>
      </w:r>
      <w:r w:rsidR="00DD549E" w:rsidRPr="004C696B">
        <w:rPr>
          <w:rFonts w:ascii="Garamond" w:hAnsi="Garamond"/>
          <w:sz w:val="24"/>
          <w:szCs w:val="24"/>
        </w:rPr>
        <w:t xml:space="preserve"> may have b</w:t>
      </w:r>
      <w:r w:rsidR="00785ACA" w:rsidRPr="004C696B">
        <w:rPr>
          <w:rFonts w:ascii="Garamond" w:hAnsi="Garamond"/>
          <w:sz w:val="24"/>
          <w:szCs w:val="24"/>
        </w:rPr>
        <w:t>een part of a mitigation strategy</w:t>
      </w:r>
      <w:r w:rsidR="00A1253B">
        <w:rPr>
          <w:rFonts w:ascii="Garamond" w:hAnsi="Garamond"/>
          <w:sz w:val="24"/>
          <w:szCs w:val="24"/>
        </w:rPr>
        <w:t>; t</w:t>
      </w:r>
      <w:r w:rsidR="00DD549E" w:rsidRPr="004C696B">
        <w:rPr>
          <w:rFonts w:ascii="Garamond" w:hAnsi="Garamond"/>
          <w:sz w:val="24"/>
          <w:szCs w:val="24"/>
        </w:rPr>
        <w:t xml:space="preserve">hat is, a process through which incidents of racism </w:t>
      </w:r>
      <w:r w:rsidR="00AD6CC0" w:rsidRPr="004C696B">
        <w:rPr>
          <w:rFonts w:ascii="Garamond" w:hAnsi="Garamond"/>
          <w:sz w:val="24"/>
          <w:szCs w:val="24"/>
        </w:rPr>
        <w:t xml:space="preserve">are </w:t>
      </w:r>
      <w:r w:rsidR="00DB2B90" w:rsidRPr="004C696B">
        <w:rPr>
          <w:rFonts w:ascii="Garamond" w:hAnsi="Garamond"/>
          <w:sz w:val="24"/>
          <w:szCs w:val="24"/>
        </w:rPr>
        <w:t xml:space="preserve">denied or </w:t>
      </w:r>
      <w:r w:rsidR="00AD6CC0" w:rsidRPr="004C696B">
        <w:rPr>
          <w:rFonts w:ascii="Garamond" w:hAnsi="Garamond"/>
          <w:sz w:val="24"/>
          <w:szCs w:val="24"/>
        </w:rPr>
        <w:t>downplayed by, for example, classing them as humorous.</w:t>
      </w:r>
    </w:p>
    <w:p w:rsidR="009A1170" w:rsidRPr="009A1170" w:rsidRDefault="009234C2" w:rsidP="00DA6431">
      <w:pPr>
        <w:spacing w:after="0" w:line="480" w:lineRule="auto"/>
        <w:ind w:firstLine="720"/>
        <w:jc w:val="both"/>
        <w:rPr>
          <w:rFonts w:ascii="Garamond" w:hAnsi="Garamond"/>
          <w:color w:val="FF0000"/>
          <w:sz w:val="24"/>
          <w:szCs w:val="24"/>
        </w:rPr>
      </w:pPr>
      <w:r>
        <w:rPr>
          <w:rFonts w:ascii="Garamond" w:hAnsi="Garamond"/>
          <w:sz w:val="24"/>
          <w:szCs w:val="24"/>
        </w:rPr>
        <w:t xml:space="preserve">In what follows </w:t>
      </w:r>
      <w:r w:rsidR="00347333" w:rsidRPr="005E7918">
        <w:rPr>
          <w:rFonts w:ascii="Garamond" w:hAnsi="Garamond"/>
          <w:sz w:val="24"/>
          <w:szCs w:val="24"/>
        </w:rPr>
        <w:t>I</w:t>
      </w:r>
      <w:r w:rsidR="005E7918" w:rsidRPr="005E7918">
        <w:rPr>
          <w:rFonts w:ascii="Garamond" w:hAnsi="Garamond"/>
          <w:sz w:val="24"/>
          <w:szCs w:val="24"/>
        </w:rPr>
        <w:t xml:space="preserve"> describe and analyse this approach in relation to the players’ understandings of space, place and migration, and consider what implications the</w:t>
      </w:r>
      <w:r w:rsidR="00E445A8">
        <w:rPr>
          <w:rFonts w:ascii="Garamond" w:hAnsi="Garamond"/>
          <w:sz w:val="24"/>
          <w:szCs w:val="24"/>
        </w:rPr>
        <w:t xml:space="preserve"> paper’s findings </w:t>
      </w:r>
      <w:r w:rsidR="00F4492E">
        <w:rPr>
          <w:rFonts w:ascii="Garamond" w:hAnsi="Garamond"/>
          <w:sz w:val="24"/>
          <w:szCs w:val="24"/>
        </w:rPr>
        <w:t>have for the concept of</w:t>
      </w:r>
      <w:r w:rsidR="005E7918" w:rsidRPr="005E7918">
        <w:rPr>
          <w:rFonts w:ascii="Garamond" w:hAnsi="Garamond"/>
          <w:sz w:val="24"/>
          <w:szCs w:val="24"/>
        </w:rPr>
        <w:t xml:space="preserve"> </w:t>
      </w:r>
      <w:proofErr w:type="spellStart"/>
      <w:r w:rsidR="005E7918" w:rsidRPr="005E7918">
        <w:rPr>
          <w:rFonts w:ascii="Garamond" w:hAnsi="Garamond"/>
          <w:sz w:val="24"/>
          <w:szCs w:val="24"/>
        </w:rPr>
        <w:t>superdiversity</w:t>
      </w:r>
      <w:proofErr w:type="spellEnd"/>
      <w:r w:rsidR="00F4492E">
        <w:rPr>
          <w:rFonts w:ascii="Garamond" w:hAnsi="Garamond"/>
          <w:sz w:val="24"/>
          <w:szCs w:val="24"/>
        </w:rPr>
        <w:t xml:space="preserve"> and the study of </w:t>
      </w:r>
      <w:proofErr w:type="spellStart"/>
      <w:r w:rsidR="00F4492E">
        <w:rPr>
          <w:rFonts w:ascii="Garamond" w:hAnsi="Garamond"/>
          <w:sz w:val="24"/>
          <w:szCs w:val="24"/>
        </w:rPr>
        <w:t>superdiverse</w:t>
      </w:r>
      <w:proofErr w:type="spellEnd"/>
      <w:r w:rsidR="00F4492E">
        <w:rPr>
          <w:rFonts w:ascii="Garamond" w:hAnsi="Garamond"/>
          <w:sz w:val="24"/>
          <w:szCs w:val="24"/>
        </w:rPr>
        <w:t xml:space="preserve"> areas</w:t>
      </w:r>
      <w:r w:rsidR="005E7918" w:rsidRPr="005E7918">
        <w:rPr>
          <w:rFonts w:ascii="Garamond" w:hAnsi="Garamond"/>
          <w:sz w:val="24"/>
          <w:szCs w:val="24"/>
        </w:rPr>
        <w:t>.</w:t>
      </w:r>
      <w:r w:rsidR="00BA4B6A">
        <w:rPr>
          <w:rFonts w:ascii="Garamond" w:hAnsi="Garamond"/>
          <w:sz w:val="24"/>
          <w:szCs w:val="24"/>
        </w:rPr>
        <w:t xml:space="preserve"> I c</w:t>
      </w:r>
      <w:r w:rsidR="007A7EFC">
        <w:rPr>
          <w:rFonts w:ascii="Garamond" w:hAnsi="Garamond"/>
          <w:sz w:val="24"/>
          <w:szCs w:val="24"/>
        </w:rPr>
        <w:t>onclude that in order to tackle</w:t>
      </w:r>
      <w:r w:rsidR="00BA4B6A">
        <w:rPr>
          <w:rFonts w:ascii="Garamond" w:hAnsi="Garamond"/>
          <w:sz w:val="24"/>
          <w:szCs w:val="24"/>
        </w:rPr>
        <w:t xml:space="preserve"> claims that the concept promotes an uncritical celebration of diversity, and thereby ignores the realities of racism and intolerance (Back</w:t>
      </w:r>
      <w:r w:rsidR="00321973">
        <w:rPr>
          <w:rFonts w:ascii="Garamond" w:hAnsi="Garamond"/>
          <w:sz w:val="24"/>
          <w:szCs w:val="24"/>
        </w:rPr>
        <w:t>,</w:t>
      </w:r>
      <w:r w:rsidR="00BA4B6A">
        <w:rPr>
          <w:rFonts w:ascii="Garamond" w:hAnsi="Garamond"/>
          <w:sz w:val="24"/>
          <w:szCs w:val="24"/>
        </w:rPr>
        <w:t xml:space="preserve"> 2015), its proponents must pay more attention to durable qualities of the city such as inequality and the tensions and prejudices related to migration.</w:t>
      </w:r>
    </w:p>
    <w:p w:rsidR="006E2060" w:rsidRDefault="006E2060" w:rsidP="00DA6431">
      <w:pPr>
        <w:spacing w:after="0" w:line="480" w:lineRule="auto"/>
        <w:jc w:val="both"/>
        <w:rPr>
          <w:rFonts w:ascii="Garamond" w:hAnsi="Garamond"/>
          <w:sz w:val="24"/>
          <w:szCs w:val="24"/>
        </w:rPr>
      </w:pPr>
    </w:p>
    <w:p w:rsidR="006E2060" w:rsidRPr="00DA6431" w:rsidRDefault="000D3E01" w:rsidP="00DA6431">
      <w:pPr>
        <w:spacing w:after="0" w:line="480" w:lineRule="auto"/>
        <w:jc w:val="both"/>
        <w:rPr>
          <w:rFonts w:ascii="Garamond" w:hAnsi="Garamond"/>
          <w:b/>
          <w:sz w:val="24"/>
          <w:szCs w:val="24"/>
        </w:rPr>
      </w:pPr>
      <w:r>
        <w:rPr>
          <w:rFonts w:ascii="Garamond" w:hAnsi="Garamond"/>
          <w:b/>
          <w:sz w:val="24"/>
          <w:szCs w:val="24"/>
        </w:rPr>
        <w:lastRenderedPageBreak/>
        <w:t xml:space="preserve">Difference, </w:t>
      </w:r>
      <w:proofErr w:type="spellStart"/>
      <w:r w:rsidR="001E3438" w:rsidRPr="00DA6431">
        <w:rPr>
          <w:rFonts w:ascii="Garamond" w:hAnsi="Garamond"/>
          <w:b/>
          <w:sz w:val="24"/>
          <w:szCs w:val="24"/>
        </w:rPr>
        <w:t>Superdiversity</w:t>
      </w:r>
      <w:proofErr w:type="spellEnd"/>
      <w:r>
        <w:rPr>
          <w:rFonts w:ascii="Garamond" w:hAnsi="Garamond"/>
          <w:b/>
          <w:sz w:val="24"/>
          <w:szCs w:val="24"/>
        </w:rPr>
        <w:t xml:space="preserve"> and Sport</w:t>
      </w:r>
    </w:p>
    <w:p w:rsidR="00D62012" w:rsidRDefault="00D62012" w:rsidP="00D62012">
      <w:pPr>
        <w:spacing w:after="0" w:line="480" w:lineRule="auto"/>
        <w:jc w:val="both"/>
        <w:rPr>
          <w:rFonts w:ascii="Garamond" w:hAnsi="Garamond"/>
          <w:sz w:val="24"/>
          <w:szCs w:val="24"/>
        </w:rPr>
      </w:pPr>
      <w:r>
        <w:rPr>
          <w:rFonts w:ascii="Garamond" w:hAnsi="Garamond"/>
          <w:sz w:val="24"/>
          <w:szCs w:val="24"/>
        </w:rPr>
        <w:t>O</w:t>
      </w:r>
      <w:r w:rsidR="00785ACA">
        <w:rPr>
          <w:rFonts w:ascii="Garamond" w:hAnsi="Garamond"/>
          <w:sz w:val="24"/>
          <w:szCs w:val="24"/>
        </w:rPr>
        <w:t xml:space="preserve">f course, long before the term </w:t>
      </w:r>
      <w:proofErr w:type="spellStart"/>
      <w:r w:rsidR="00785ACA">
        <w:rPr>
          <w:rFonts w:ascii="Garamond" w:hAnsi="Garamond"/>
          <w:sz w:val="24"/>
          <w:szCs w:val="24"/>
        </w:rPr>
        <w:t>superdiversity</w:t>
      </w:r>
      <w:proofErr w:type="spellEnd"/>
      <w:r w:rsidR="009234C2">
        <w:rPr>
          <w:rFonts w:ascii="Garamond" w:hAnsi="Garamond"/>
          <w:sz w:val="24"/>
          <w:szCs w:val="24"/>
        </w:rPr>
        <w:t xml:space="preserve"> was coined</w:t>
      </w:r>
      <w:r>
        <w:rPr>
          <w:rFonts w:ascii="Garamond" w:hAnsi="Garamond"/>
          <w:sz w:val="24"/>
          <w:szCs w:val="24"/>
        </w:rPr>
        <w:t xml:space="preserve"> many studies in urban sociology had looked at the relationship between migratory trends, patterns of settlement and notions of ethno-racial difference. A number of these studies contended</w:t>
      </w:r>
      <w:r w:rsidRPr="00D3112E">
        <w:rPr>
          <w:rFonts w:ascii="Garamond" w:hAnsi="Garamond"/>
          <w:sz w:val="24"/>
          <w:szCs w:val="24"/>
        </w:rPr>
        <w:t xml:space="preserve"> that people’s coding of urban terrain</w:t>
      </w:r>
      <w:r>
        <w:rPr>
          <w:rFonts w:ascii="Garamond" w:hAnsi="Garamond"/>
          <w:sz w:val="24"/>
          <w:szCs w:val="24"/>
        </w:rPr>
        <w:t xml:space="preserve"> </w:t>
      </w:r>
      <w:r w:rsidRPr="00D3112E">
        <w:rPr>
          <w:rFonts w:ascii="Garamond" w:hAnsi="Garamond"/>
          <w:sz w:val="24"/>
          <w:szCs w:val="24"/>
        </w:rPr>
        <w:t>issue</w:t>
      </w:r>
      <w:r w:rsidR="00FF0DD8">
        <w:rPr>
          <w:rFonts w:ascii="Garamond" w:hAnsi="Garamond"/>
          <w:sz w:val="24"/>
          <w:szCs w:val="24"/>
        </w:rPr>
        <w:t>d</w:t>
      </w:r>
      <w:r w:rsidRPr="00D3112E">
        <w:rPr>
          <w:rFonts w:ascii="Garamond" w:hAnsi="Garamond"/>
          <w:sz w:val="24"/>
          <w:szCs w:val="24"/>
        </w:rPr>
        <w:t xml:space="preserve"> </w:t>
      </w:r>
      <w:r w:rsidR="009F752E">
        <w:rPr>
          <w:rFonts w:ascii="Garamond" w:hAnsi="Garamond"/>
          <w:sz w:val="24"/>
          <w:szCs w:val="24"/>
        </w:rPr>
        <w:t xml:space="preserve">from an </w:t>
      </w:r>
      <w:r w:rsidRPr="00D3112E">
        <w:rPr>
          <w:rFonts w:ascii="Garamond" w:hAnsi="Garamond"/>
          <w:sz w:val="24"/>
          <w:szCs w:val="24"/>
        </w:rPr>
        <w:t xml:space="preserve">implicit bias </w:t>
      </w:r>
      <w:r w:rsidR="00E37652">
        <w:rPr>
          <w:rFonts w:ascii="Garamond" w:hAnsi="Garamond"/>
          <w:sz w:val="24"/>
          <w:szCs w:val="24"/>
        </w:rPr>
        <w:t>(Bobo, 2001</w:t>
      </w:r>
      <w:r w:rsidR="00EC4188">
        <w:rPr>
          <w:rFonts w:ascii="Garamond" w:hAnsi="Garamond"/>
          <w:sz w:val="24"/>
          <w:szCs w:val="24"/>
        </w:rPr>
        <w:t>; Sampson, 2009)</w:t>
      </w:r>
      <w:r w:rsidRPr="00D3112E">
        <w:rPr>
          <w:rFonts w:ascii="Garamond" w:hAnsi="Garamond"/>
          <w:sz w:val="24"/>
          <w:szCs w:val="24"/>
        </w:rPr>
        <w:t xml:space="preserve">. </w:t>
      </w:r>
      <w:r>
        <w:rPr>
          <w:rFonts w:ascii="Garamond" w:hAnsi="Garamond"/>
          <w:sz w:val="24"/>
          <w:szCs w:val="24"/>
        </w:rPr>
        <w:t>This bia</w:t>
      </w:r>
      <w:r w:rsidR="006D1CBD">
        <w:rPr>
          <w:rFonts w:ascii="Garamond" w:hAnsi="Garamond"/>
          <w:sz w:val="24"/>
          <w:szCs w:val="24"/>
        </w:rPr>
        <w:t>s is ordered by racial categoris</w:t>
      </w:r>
      <w:r>
        <w:rPr>
          <w:rFonts w:ascii="Garamond" w:hAnsi="Garamond"/>
          <w:sz w:val="24"/>
          <w:szCs w:val="24"/>
        </w:rPr>
        <w:t>ations and accompanied by a</w:t>
      </w:r>
      <w:r w:rsidRPr="00D3112E">
        <w:rPr>
          <w:rFonts w:ascii="Garamond" w:hAnsi="Garamond"/>
          <w:sz w:val="24"/>
          <w:szCs w:val="24"/>
        </w:rPr>
        <w:t xml:space="preserve"> set of cultural stereotypes</w:t>
      </w:r>
      <w:r>
        <w:rPr>
          <w:rFonts w:ascii="Garamond" w:hAnsi="Garamond"/>
          <w:sz w:val="24"/>
          <w:szCs w:val="24"/>
        </w:rPr>
        <w:t xml:space="preserve"> which exists at an almost subconscious level</w:t>
      </w:r>
      <w:r w:rsidRPr="00D3112E">
        <w:rPr>
          <w:rFonts w:ascii="Garamond" w:hAnsi="Garamond"/>
          <w:sz w:val="24"/>
          <w:szCs w:val="24"/>
        </w:rPr>
        <w:t xml:space="preserve">; </w:t>
      </w:r>
      <w:r>
        <w:rPr>
          <w:rFonts w:ascii="Garamond" w:hAnsi="Garamond"/>
          <w:sz w:val="24"/>
          <w:szCs w:val="24"/>
        </w:rPr>
        <w:t>one can subscribe to these</w:t>
      </w:r>
      <w:r w:rsidRPr="00D3112E">
        <w:rPr>
          <w:rFonts w:ascii="Garamond" w:hAnsi="Garamond"/>
          <w:sz w:val="24"/>
          <w:szCs w:val="24"/>
        </w:rPr>
        <w:t xml:space="preserve"> stereotypes without possessing</w:t>
      </w:r>
      <w:r w:rsidR="00EC4188">
        <w:rPr>
          <w:rFonts w:ascii="Garamond" w:hAnsi="Garamond"/>
          <w:sz w:val="24"/>
          <w:szCs w:val="24"/>
        </w:rPr>
        <w:t xml:space="preserve"> any conscious racial prejudice</w:t>
      </w:r>
      <w:r w:rsidR="000B0F25">
        <w:rPr>
          <w:rFonts w:ascii="Garamond" w:hAnsi="Garamond"/>
          <w:sz w:val="24"/>
          <w:szCs w:val="24"/>
        </w:rPr>
        <w:t>. Despite this</w:t>
      </w:r>
      <w:r>
        <w:rPr>
          <w:rFonts w:ascii="Garamond" w:hAnsi="Garamond"/>
          <w:sz w:val="24"/>
          <w:szCs w:val="24"/>
        </w:rPr>
        <w:t>, Gilroy (2009) has contested the universality of implicit racial bi</w:t>
      </w:r>
      <w:r w:rsidR="006D1CBD">
        <w:rPr>
          <w:rFonts w:ascii="Garamond" w:hAnsi="Garamond"/>
          <w:sz w:val="24"/>
          <w:szCs w:val="24"/>
        </w:rPr>
        <w:t>as (and its attendant categoris</w:t>
      </w:r>
      <w:r>
        <w:rPr>
          <w:rFonts w:ascii="Garamond" w:hAnsi="Garamond"/>
          <w:sz w:val="24"/>
          <w:szCs w:val="24"/>
        </w:rPr>
        <w:t>ations and stereotypes), challenging us to explain how the visual field comes to be ordered in relation to both systems of ethno-racial classification and the organisation of urban space.</w:t>
      </w:r>
    </w:p>
    <w:p w:rsidR="00D62012" w:rsidRDefault="00CA5A13" w:rsidP="00D62012">
      <w:pPr>
        <w:autoSpaceDE w:val="0"/>
        <w:autoSpaceDN w:val="0"/>
        <w:adjustRightInd w:val="0"/>
        <w:spacing w:after="0" w:line="480" w:lineRule="auto"/>
        <w:ind w:firstLine="720"/>
        <w:jc w:val="both"/>
        <w:rPr>
          <w:rFonts w:ascii="Garamond" w:hAnsi="Garamond"/>
          <w:sz w:val="24"/>
          <w:szCs w:val="24"/>
        </w:rPr>
      </w:pPr>
      <w:r>
        <w:rPr>
          <w:rFonts w:ascii="Garamond" w:hAnsi="Garamond"/>
          <w:sz w:val="24"/>
          <w:szCs w:val="24"/>
        </w:rPr>
        <w:t>In light</w:t>
      </w:r>
      <w:r w:rsidR="00D62012">
        <w:rPr>
          <w:rFonts w:ascii="Garamond" w:hAnsi="Garamond"/>
          <w:sz w:val="24"/>
          <w:szCs w:val="24"/>
        </w:rPr>
        <w:t xml:space="preserve"> of </w:t>
      </w:r>
      <w:proofErr w:type="spellStart"/>
      <w:r w:rsidR="00D62012">
        <w:rPr>
          <w:rFonts w:ascii="Garamond" w:hAnsi="Garamond"/>
          <w:sz w:val="24"/>
          <w:szCs w:val="24"/>
        </w:rPr>
        <w:t>Vertovec’s</w:t>
      </w:r>
      <w:proofErr w:type="spellEnd"/>
      <w:r w:rsidR="00D62012">
        <w:rPr>
          <w:rFonts w:ascii="Garamond" w:hAnsi="Garamond"/>
          <w:sz w:val="24"/>
          <w:szCs w:val="24"/>
        </w:rPr>
        <w:t xml:space="preserve"> (2007a</w:t>
      </w:r>
      <w:r w:rsidR="006D1CBD">
        <w:rPr>
          <w:rFonts w:ascii="Garamond" w:hAnsi="Garamond"/>
          <w:sz w:val="24"/>
          <w:szCs w:val="24"/>
        </w:rPr>
        <w:t>) conceptualis</w:t>
      </w:r>
      <w:r w:rsidR="00D62012">
        <w:rPr>
          <w:rFonts w:ascii="Garamond" w:hAnsi="Garamond"/>
          <w:sz w:val="24"/>
          <w:szCs w:val="24"/>
        </w:rPr>
        <w:t xml:space="preserve">ation of </w:t>
      </w:r>
      <w:proofErr w:type="spellStart"/>
      <w:r w:rsidR="00D62012">
        <w:rPr>
          <w:rFonts w:ascii="Garamond" w:hAnsi="Garamond"/>
          <w:sz w:val="24"/>
          <w:szCs w:val="24"/>
        </w:rPr>
        <w:t>superdiversity</w:t>
      </w:r>
      <w:proofErr w:type="spellEnd"/>
      <w:r w:rsidR="00D62012">
        <w:rPr>
          <w:rFonts w:ascii="Garamond" w:hAnsi="Garamond"/>
          <w:sz w:val="24"/>
          <w:szCs w:val="24"/>
        </w:rPr>
        <w:t xml:space="preserve"> (and the demographic changes it describes) we should perhaps </w:t>
      </w:r>
      <w:r w:rsidR="00901C64">
        <w:rPr>
          <w:rFonts w:ascii="Garamond" w:hAnsi="Garamond"/>
          <w:sz w:val="24"/>
          <w:szCs w:val="24"/>
        </w:rPr>
        <w:t>redouble our efforts to call</w:t>
      </w:r>
      <w:r w:rsidR="00D62012">
        <w:rPr>
          <w:rFonts w:ascii="Garamond" w:hAnsi="Garamond"/>
          <w:sz w:val="24"/>
          <w:szCs w:val="24"/>
        </w:rPr>
        <w:t xml:space="preserve"> the dominion of implicit bias</w:t>
      </w:r>
      <w:r w:rsidR="00901C64">
        <w:rPr>
          <w:rFonts w:ascii="Garamond" w:hAnsi="Garamond"/>
          <w:sz w:val="24"/>
          <w:szCs w:val="24"/>
        </w:rPr>
        <w:t xml:space="preserve"> into question</w:t>
      </w:r>
      <w:r w:rsidR="00D62012">
        <w:rPr>
          <w:rFonts w:ascii="Garamond" w:hAnsi="Garamond"/>
          <w:sz w:val="24"/>
          <w:szCs w:val="24"/>
        </w:rPr>
        <w:t xml:space="preserve">. </w:t>
      </w:r>
      <w:r w:rsidR="00D62012" w:rsidRPr="00FF33F8">
        <w:rPr>
          <w:rFonts w:ascii="Garamond" w:hAnsi="Garamond"/>
          <w:sz w:val="24"/>
          <w:szCs w:val="24"/>
        </w:rPr>
        <w:t>In intr</w:t>
      </w:r>
      <w:r w:rsidR="004711C9" w:rsidRPr="00FF33F8">
        <w:rPr>
          <w:rFonts w:ascii="Garamond" w:hAnsi="Garamond"/>
          <w:sz w:val="24"/>
          <w:szCs w:val="24"/>
        </w:rPr>
        <w:t xml:space="preserve">oducing the term </w:t>
      </w:r>
      <w:proofErr w:type="spellStart"/>
      <w:r w:rsidR="004711C9" w:rsidRPr="00FF33F8">
        <w:rPr>
          <w:rFonts w:ascii="Garamond" w:hAnsi="Garamond"/>
          <w:sz w:val="24"/>
          <w:szCs w:val="24"/>
        </w:rPr>
        <w:t>Vertovec</w:t>
      </w:r>
      <w:proofErr w:type="spellEnd"/>
      <w:r w:rsidR="00D62012" w:rsidRPr="00FF33F8">
        <w:rPr>
          <w:rFonts w:ascii="Garamond" w:hAnsi="Garamond"/>
          <w:sz w:val="24"/>
          <w:szCs w:val="24"/>
        </w:rPr>
        <w:t xml:space="preserve"> sou</w:t>
      </w:r>
      <w:r w:rsidR="00BC7912" w:rsidRPr="00FF33F8">
        <w:rPr>
          <w:rFonts w:ascii="Garamond" w:hAnsi="Garamond"/>
          <w:sz w:val="24"/>
          <w:szCs w:val="24"/>
        </w:rPr>
        <w:t>ght to encapsulate three</w:t>
      </w:r>
      <w:r w:rsidR="00D62012" w:rsidRPr="00FF33F8">
        <w:rPr>
          <w:rFonts w:ascii="Garamond" w:hAnsi="Garamond"/>
          <w:sz w:val="24"/>
          <w:szCs w:val="24"/>
        </w:rPr>
        <w:t xml:space="preserve"> aspects</w:t>
      </w:r>
      <w:r w:rsidR="00BC7912" w:rsidRPr="00FF33F8">
        <w:rPr>
          <w:rFonts w:ascii="Garamond" w:hAnsi="Garamond"/>
          <w:sz w:val="24"/>
          <w:szCs w:val="24"/>
        </w:rPr>
        <w:t xml:space="preserve"> concerning the realities and study of </w:t>
      </w:r>
      <w:r w:rsidR="00D62012" w:rsidRPr="00FF33F8">
        <w:rPr>
          <w:rFonts w:ascii="Garamond" w:hAnsi="Garamond"/>
          <w:sz w:val="24"/>
          <w:szCs w:val="24"/>
        </w:rPr>
        <w:t>global migration.</w:t>
      </w:r>
      <w:r w:rsidR="00D62012" w:rsidRPr="00505CCC">
        <w:rPr>
          <w:rFonts w:ascii="Garamond" w:hAnsi="Garamond"/>
          <w:color w:val="FF0000"/>
          <w:sz w:val="24"/>
          <w:szCs w:val="24"/>
        </w:rPr>
        <w:t xml:space="preserve"> </w:t>
      </w:r>
      <w:r w:rsidR="00D62012">
        <w:rPr>
          <w:rFonts w:ascii="Garamond" w:hAnsi="Garamond"/>
          <w:sz w:val="24"/>
          <w:szCs w:val="24"/>
        </w:rPr>
        <w:t>The first of t</w:t>
      </w:r>
      <w:r w:rsidR="00BC7912">
        <w:rPr>
          <w:rFonts w:ascii="Garamond" w:hAnsi="Garamond"/>
          <w:sz w:val="24"/>
          <w:szCs w:val="24"/>
        </w:rPr>
        <w:t>h</w:t>
      </w:r>
      <w:r w:rsidR="007A7EFC">
        <w:rPr>
          <w:rFonts w:ascii="Garamond" w:hAnsi="Garamond"/>
          <w:sz w:val="24"/>
          <w:szCs w:val="24"/>
        </w:rPr>
        <w:t>ese is descriptive and concerns</w:t>
      </w:r>
      <w:r w:rsidR="00D62012">
        <w:rPr>
          <w:rFonts w:ascii="Garamond" w:hAnsi="Garamond"/>
          <w:sz w:val="24"/>
          <w:szCs w:val="24"/>
        </w:rPr>
        <w:t xml:space="preserve"> the relationship between changing population configuration and patterns of global migration over the past thirty (or so) years. As well as migrants hailing from a wider range of national, ethnic, linguistic and cultural backgrounds, this has seen a diversification of movement flows, legal statuses, levels of human capital, </w:t>
      </w:r>
      <w:r w:rsidR="00785ACA">
        <w:rPr>
          <w:rFonts w:ascii="Garamond" w:hAnsi="Garamond"/>
          <w:sz w:val="24"/>
          <w:szCs w:val="24"/>
        </w:rPr>
        <w:t>etc. The second aspect entails re-tooling</w:t>
      </w:r>
      <w:r w:rsidR="00D62012">
        <w:rPr>
          <w:rFonts w:ascii="Garamond" w:hAnsi="Garamond"/>
          <w:sz w:val="24"/>
          <w:szCs w:val="24"/>
        </w:rPr>
        <w:t xml:space="preserve"> our theories and methods so t</w:t>
      </w:r>
      <w:r w:rsidR="007A7EFC">
        <w:rPr>
          <w:rFonts w:ascii="Garamond" w:hAnsi="Garamond"/>
          <w:sz w:val="24"/>
          <w:szCs w:val="24"/>
        </w:rPr>
        <w:t>hey can more effectively respond to</w:t>
      </w:r>
      <w:r w:rsidR="00D62012">
        <w:rPr>
          <w:rFonts w:ascii="Garamond" w:hAnsi="Garamond"/>
          <w:sz w:val="24"/>
          <w:szCs w:val="24"/>
        </w:rPr>
        <w:t xml:space="preserve"> the changes in population configuration and patterns of migration just describe</w:t>
      </w:r>
      <w:r w:rsidR="005A4EC0">
        <w:rPr>
          <w:rFonts w:ascii="Garamond" w:hAnsi="Garamond"/>
          <w:sz w:val="24"/>
          <w:szCs w:val="24"/>
        </w:rPr>
        <w:t>d. More concretely, theoretical and methodological models</w:t>
      </w:r>
      <w:r w:rsidR="001B48FA">
        <w:rPr>
          <w:rFonts w:ascii="Garamond" w:hAnsi="Garamond"/>
          <w:sz w:val="24"/>
          <w:szCs w:val="24"/>
        </w:rPr>
        <w:t xml:space="preserve"> sh</w:t>
      </w:r>
      <w:r w:rsidR="005A4EC0">
        <w:rPr>
          <w:rFonts w:ascii="Garamond" w:hAnsi="Garamond"/>
          <w:sz w:val="24"/>
          <w:szCs w:val="24"/>
        </w:rPr>
        <w:t>ould be attuned to</w:t>
      </w:r>
      <w:r w:rsidR="00D62012">
        <w:rPr>
          <w:rFonts w:ascii="Garamond" w:hAnsi="Garamond"/>
          <w:sz w:val="24"/>
          <w:szCs w:val="24"/>
        </w:rPr>
        <w:t xml:space="preserve"> emerging patterns of inequality, segregation, cultural mixing and mobility, and seek to challenge the outmoded opposition between transnationalism and integration. The final aspect relates to changes at the practical, policy-oriented level. For </w:t>
      </w:r>
      <w:proofErr w:type="spellStart"/>
      <w:r w:rsidR="00D62012">
        <w:rPr>
          <w:rFonts w:ascii="Garamond" w:hAnsi="Garamond"/>
          <w:sz w:val="24"/>
          <w:szCs w:val="24"/>
        </w:rPr>
        <w:t>Vertovec</w:t>
      </w:r>
      <w:proofErr w:type="spellEnd"/>
      <w:r w:rsidR="00D62012">
        <w:rPr>
          <w:rFonts w:ascii="Garamond" w:hAnsi="Garamond"/>
          <w:sz w:val="24"/>
          <w:szCs w:val="24"/>
        </w:rPr>
        <w:t xml:space="preserve"> (2007a), policymakers and public service practitioners must respond to the qualitatively new conditions of </w:t>
      </w:r>
      <w:proofErr w:type="spellStart"/>
      <w:r w:rsidR="00D62012">
        <w:rPr>
          <w:rFonts w:ascii="Garamond" w:hAnsi="Garamond"/>
          <w:sz w:val="24"/>
          <w:szCs w:val="24"/>
        </w:rPr>
        <w:t>superdiversity</w:t>
      </w:r>
      <w:proofErr w:type="spellEnd"/>
      <w:r w:rsidR="00D62012">
        <w:rPr>
          <w:rFonts w:ascii="Garamond" w:hAnsi="Garamond"/>
          <w:sz w:val="24"/>
          <w:szCs w:val="24"/>
        </w:rPr>
        <w:t xml:space="preserve"> by mov</w:t>
      </w:r>
      <w:r w:rsidR="00785ACA">
        <w:rPr>
          <w:rFonts w:ascii="Garamond" w:hAnsi="Garamond"/>
          <w:sz w:val="24"/>
          <w:szCs w:val="24"/>
        </w:rPr>
        <w:t>ing away from community-based, ethno-focal</w:t>
      </w:r>
      <w:r w:rsidR="00D62012">
        <w:rPr>
          <w:rFonts w:ascii="Garamond" w:hAnsi="Garamond"/>
          <w:sz w:val="24"/>
          <w:szCs w:val="24"/>
        </w:rPr>
        <w:t xml:space="preserve"> initiatives towards issues such as legal status.</w:t>
      </w:r>
    </w:p>
    <w:p w:rsidR="00D62012" w:rsidRPr="008E336A" w:rsidRDefault="00D62012" w:rsidP="00D62012">
      <w:pPr>
        <w:autoSpaceDE w:val="0"/>
        <w:autoSpaceDN w:val="0"/>
        <w:adjustRightInd w:val="0"/>
        <w:spacing w:after="0" w:line="480" w:lineRule="auto"/>
        <w:ind w:firstLine="720"/>
        <w:jc w:val="both"/>
        <w:rPr>
          <w:rFonts w:ascii="Garamond" w:hAnsi="Garamond"/>
          <w:color w:val="FF0000"/>
          <w:sz w:val="24"/>
          <w:szCs w:val="24"/>
        </w:rPr>
      </w:pPr>
      <w:r>
        <w:rPr>
          <w:rFonts w:ascii="Garamond" w:hAnsi="Garamond"/>
          <w:sz w:val="24"/>
          <w:szCs w:val="24"/>
        </w:rPr>
        <w:lastRenderedPageBreak/>
        <w:t>Th</w:t>
      </w:r>
      <w:r w:rsidR="00B67522">
        <w:rPr>
          <w:rFonts w:ascii="Garamond" w:hAnsi="Garamond"/>
          <w:sz w:val="24"/>
          <w:szCs w:val="24"/>
        </w:rPr>
        <w:t>ough these aspects</w:t>
      </w:r>
      <w:r>
        <w:rPr>
          <w:rFonts w:ascii="Garamond" w:hAnsi="Garamond"/>
          <w:sz w:val="24"/>
          <w:szCs w:val="24"/>
        </w:rPr>
        <w:t xml:space="preserve"> have not been acknowledged in all invocations of </w:t>
      </w:r>
      <w:proofErr w:type="spellStart"/>
      <w:r>
        <w:rPr>
          <w:rFonts w:ascii="Garamond" w:hAnsi="Garamond"/>
          <w:sz w:val="24"/>
          <w:szCs w:val="24"/>
        </w:rPr>
        <w:t>superdiversity</w:t>
      </w:r>
      <w:proofErr w:type="spellEnd"/>
      <w:r>
        <w:rPr>
          <w:rFonts w:ascii="Garamond" w:hAnsi="Garamond"/>
          <w:sz w:val="24"/>
          <w:szCs w:val="24"/>
        </w:rPr>
        <w:t xml:space="preserve"> (Meissner and </w:t>
      </w:r>
      <w:proofErr w:type="spellStart"/>
      <w:r>
        <w:rPr>
          <w:rFonts w:ascii="Garamond" w:hAnsi="Garamond"/>
          <w:sz w:val="24"/>
          <w:szCs w:val="24"/>
        </w:rPr>
        <w:t>Vertovec</w:t>
      </w:r>
      <w:proofErr w:type="spellEnd"/>
      <w:r>
        <w:rPr>
          <w:rFonts w:ascii="Garamond" w:hAnsi="Garamond"/>
          <w:sz w:val="24"/>
          <w:szCs w:val="24"/>
        </w:rPr>
        <w:t>, 2015), the various applications of the term have thrown up some interesting f</w:t>
      </w:r>
      <w:r w:rsidR="002D6955">
        <w:rPr>
          <w:rFonts w:ascii="Garamond" w:hAnsi="Garamond"/>
          <w:sz w:val="24"/>
          <w:szCs w:val="24"/>
        </w:rPr>
        <w:t>indings. For example,</w:t>
      </w:r>
      <w:r>
        <w:rPr>
          <w:rFonts w:ascii="Garamond" w:hAnsi="Garamond"/>
          <w:sz w:val="24"/>
          <w:szCs w:val="24"/>
        </w:rPr>
        <w:t xml:space="preserve"> studies</w:t>
      </w:r>
      <w:r w:rsidR="00E445A8">
        <w:rPr>
          <w:rFonts w:ascii="Garamond" w:hAnsi="Garamond"/>
          <w:sz w:val="24"/>
          <w:szCs w:val="24"/>
        </w:rPr>
        <w:t xml:space="preserve"> have yielded</w:t>
      </w:r>
      <w:r>
        <w:rPr>
          <w:rFonts w:ascii="Garamond" w:hAnsi="Garamond"/>
          <w:sz w:val="24"/>
          <w:szCs w:val="24"/>
        </w:rPr>
        <w:t xml:space="preserve"> fascinating insights into how </w:t>
      </w:r>
      <w:proofErr w:type="spellStart"/>
      <w:r>
        <w:rPr>
          <w:rFonts w:ascii="Garamond" w:hAnsi="Garamond"/>
          <w:sz w:val="24"/>
          <w:szCs w:val="24"/>
        </w:rPr>
        <w:t>superdiversity</w:t>
      </w:r>
      <w:proofErr w:type="spellEnd"/>
      <w:r>
        <w:rPr>
          <w:rFonts w:ascii="Garamond" w:hAnsi="Garamond"/>
          <w:sz w:val="24"/>
          <w:szCs w:val="24"/>
        </w:rPr>
        <w:t xml:space="preserve"> is refracted through the spe</w:t>
      </w:r>
      <w:r w:rsidR="00785ACA">
        <w:rPr>
          <w:rFonts w:ascii="Garamond" w:hAnsi="Garamond"/>
          <w:sz w:val="24"/>
          <w:szCs w:val="24"/>
        </w:rPr>
        <w:t>cificiti</w:t>
      </w:r>
      <w:r w:rsidR="006D1CBD">
        <w:rPr>
          <w:rFonts w:ascii="Garamond" w:hAnsi="Garamond"/>
          <w:sz w:val="24"/>
          <w:szCs w:val="24"/>
        </w:rPr>
        <w:t>es of place as well as spatializ</w:t>
      </w:r>
      <w:r w:rsidR="00785ACA">
        <w:rPr>
          <w:rFonts w:ascii="Garamond" w:hAnsi="Garamond"/>
          <w:sz w:val="24"/>
          <w:szCs w:val="24"/>
        </w:rPr>
        <w:t>ed</w:t>
      </w:r>
      <w:r w:rsidR="007042A8">
        <w:rPr>
          <w:rFonts w:ascii="Garamond" w:hAnsi="Garamond"/>
          <w:sz w:val="24"/>
          <w:szCs w:val="24"/>
        </w:rPr>
        <w:t xml:space="preserve"> and registered in the urban landscape</w:t>
      </w:r>
      <w:r>
        <w:rPr>
          <w:rFonts w:ascii="Garamond" w:hAnsi="Garamond"/>
          <w:sz w:val="24"/>
          <w:szCs w:val="24"/>
        </w:rPr>
        <w:t>.</w:t>
      </w:r>
    </w:p>
    <w:p w:rsidR="00D62012" w:rsidRDefault="00D62012" w:rsidP="00D62012">
      <w:pPr>
        <w:spacing w:after="0" w:line="480" w:lineRule="auto"/>
        <w:ind w:firstLine="720"/>
        <w:jc w:val="both"/>
        <w:rPr>
          <w:rFonts w:ascii="Garamond" w:hAnsi="Garamond"/>
          <w:sz w:val="24"/>
          <w:szCs w:val="24"/>
        </w:rPr>
      </w:pPr>
      <w:r>
        <w:rPr>
          <w:rFonts w:ascii="Garamond" w:hAnsi="Garamond"/>
          <w:sz w:val="24"/>
          <w:szCs w:val="24"/>
        </w:rPr>
        <w:t>In examining the complexity of new geographies of settlement at the level of the neighbourhood, Robinson (2010) has argued that the ambiguous and contradictory picture of the impacts and consequences of new immigration are at least partly the result of an insufficient appreciation of the importance of place. Arguing along similar lines, Knowles (2012)</w:t>
      </w:r>
      <w:r w:rsidRPr="009C2140">
        <w:rPr>
          <w:rFonts w:ascii="Garamond" w:hAnsi="Garamond"/>
          <w:sz w:val="24"/>
          <w:szCs w:val="24"/>
        </w:rPr>
        <w:t xml:space="preserve"> </w:t>
      </w:r>
      <w:r w:rsidR="006D1CBD">
        <w:rPr>
          <w:rFonts w:ascii="Garamond" w:hAnsi="Garamond"/>
          <w:sz w:val="24"/>
          <w:szCs w:val="24"/>
        </w:rPr>
        <w:t>sets out to ‘spatializ</w:t>
      </w:r>
      <w:r w:rsidR="00B67522">
        <w:rPr>
          <w:rFonts w:ascii="Garamond" w:hAnsi="Garamond"/>
          <w:sz w:val="24"/>
          <w:szCs w:val="24"/>
        </w:rPr>
        <w:t>e</w:t>
      </w:r>
      <w:r>
        <w:rPr>
          <w:rFonts w:ascii="Garamond" w:hAnsi="Garamond"/>
          <w:sz w:val="24"/>
          <w:szCs w:val="24"/>
        </w:rPr>
        <w:t xml:space="preserve"> </w:t>
      </w:r>
      <w:proofErr w:type="spellStart"/>
      <w:r>
        <w:rPr>
          <w:rFonts w:ascii="Garamond" w:hAnsi="Garamond"/>
          <w:sz w:val="24"/>
          <w:szCs w:val="24"/>
        </w:rPr>
        <w:t>superdiversity</w:t>
      </w:r>
      <w:proofErr w:type="spellEnd"/>
      <w:r>
        <w:rPr>
          <w:rFonts w:ascii="Garamond" w:hAnsi="Garamond"/>
          <w:sz w:val="24"/>
          <w:szCs w:val="24"/>
        </w:rPr>
        <w:t>’ in showing how a variegated Nigerian community makes its presence felt in Lond</w:t>
      </w:r>
      <w:r w:rsidR="00785ACA">
        <w:rPr>
          <w:rFonts w:ascii="Garamond" w:hAnsi="Garamond"/>
          <w:sz w:val="24"/>
          <w:szCs w:val="24"/>
        </w:rPr>
        <w:t xml:space="preserve">on differentially, through the </w:t>
      </w:r>
      <w:proofErr w:type="spellStart"/>
      <w:r w:rsidR="00785ACA">
        <w:rPr>
          <w:rFonts w:ascii="Garamond" w:hAnsi="Garamond"/>
          <w:sz w:val="24"/>
          <w:szCs w:val="24"/>
        </w:rPr>
        <w:t>hypervisible</w:t>
      </w:r>
      <w:proofErr w:type="spellEnd"/>
      <w:r>
        <w:rPr>
          <w:rFonts w:ascii="Garamond" w:hAnsi="Garamond"/>
          <w:sz w:val="24"/>
          <w:szCs w:val="24"/>
        </w:rPr>
        <w:t xml:space="preserve"> Universal Church</w:t>
      </w:r>
      <w:r w:rsidR="00785ACA">
        <w:rPr>
          <w:rFonts w:ascii="Garamond" w:hAnsi="Garamond"/>
          <w:sz w:val="24"/>
          <w:szCs w:val="24"/>
        </w:rPr>
        <w:t xml:space="preserve"> of the Kingdom of God and the invisible</w:t>
      </w:r>
      <w:r>
        <w:rPr>
          <w:rFonts w:ascii="Garamond" w:hAnsi="Garamond"/>
          <w:sz w:val="24"/>
          <w:szCs w:val="24"/>
        </w:rPr>
        <w:t xml:space="preserve"> Igbo Catholic Church </w:t>
      </w:r>
      <w:r w:rsidR="00162542">
        <w:rPr>
          <w:rFonts w:ascii="Garamond" w:hAnsi="Garamond"/>
          <w:sz w:val="24"/>
          <w:szCs w:val="24"/>
        </w:rPr>
        <w:t>(both situated in North London), respectively.</w:t>
      </w:r>
      <w:r>
        <w:rPr>
          <w:rFonts w:ascii="Garamond" w:hAnsi="Garamond"/>
          <w:sz w:val="24"/>
          <w:szCs w:val="24"/>
        </w:rPr>
        <w:t xml:space="preserve"> In scaling</w:t>
      </w:r>
      <w:r w:rsidRPr="001277ED">
        <w:rPr>
          <w:rFonts w:ascii="Garamond" w:hAnsi="Garamond"/>
          <w:sz w:val="24"/>
          <w:szCs w:val="24"/>
        </w:rPr>
        <w:t xml:space="preserve"> </w:t>
      </w:r>
      <w:r w:rsidR="00CA5A13">
        <w:rPr>
          <w:rFonts w:ascii="Garamond" w:hAnsi="Garamond"/>
          <w:sz w:val="24"/>
          <w:szCs w:val="24"/>
        </w:rPr>
        <w:t xml:space="preserve">down </w:t>
      </w:r>
      <w:r w:rsidRPr="001277ED">
        <w:rPr>
          <w:rFonts w:ascii="Garamond" w:hAnsi="Garamond"/>
          <w:sz w:val="24"/>
          <w:szCs w:val="24"/>
        </w:rPr>
        <w:t xml:space="preserve">the analysis of space and </w:t>
      </w:r>
      <w:proofErr w:type="spellStart"/>
      <w:r w:rsidRPr="001277ED">
        <w:rPr>
          <w:rFonts w:ascii="Garamond" w:hAnsi="Garamond"/>
          <w:sz w:val="24"/>
          <w:szCs w:val="24"/>
        </w:rPr>
        <w:t>superdiversi</w:t>
      </w:r>
      <w:r w:rsidR="00CA5A13">
        <w:rPr>
          <w:rFonts w:ascii="Garamond" w:hAnsi="Garamond"/>
          <w:sz w:val="24"/>
          <w:szCs w:val="24"/>
        </w:rPr>
        <w:t>ty</w:t>
      </w:r>
      <w:proofErr w:type="spellEnd"/>
      <w:r w:rsidR="00CA5A13">
        <w:rPr>
          <w:rFonts w:ascii="Garamond" w:hAnsi="Garamond"/>
          <w:sz w:val="24"/>
          <w:szCs w:val="24"/>
        </w:rPr>
        <w:t xml:space="preserve"> to units</w:t>
      </w:r>
      <w:r>
        <w:rPr>
          <w:rFonts w:ascii="Garamond" w:hAnsi="Garamond"/>
          <w:sz w:val="24"/>
          <w:szCs w:val="24"/>
        </w:rPr>
        <w:t xml:space="preserve"> of housing in </w:t>
      </w:r>
      <w:proofErr w:type="spellStart"/>
      <w:r>
        <w:rPr>
          <w:rFonts w:ascii="Garamond" w:hAnsi="Garamond"/>
          <w:sz w:val="24"/>
          <w:szCs w:val="24"/>
        </w:rPr>
        <w:t>Kumkapi</w:t>
      </w:r>
      <w:proofErr w:type="spellEnd"/>
      <w:r>
        <w:rPr>
          <w:rFonts w:ascii="Garamond" w:hAnsi="Garamond"/>
          <w:sz w:val="24"/>
          <w:szCs w:val="24"/>
        </w:rPr>
        <w:t xml:space="preserve">, Istanbul, </w:t>
      </w:r>
      <w:proofErr w:type="spellStart"/>
      <w:r>
        <w:rPr>
          <w:rFonts w:ascii="Garamond" w:hAnsi="Garamond"/>
          <w:sz w:val="24"/>
          <w:szCs w:val="24"/>
        </w:rPr>
        <w:t>Biehl</w:t>
      </w:r>
      <w:proofErr w:type="spellEnd"/>
      <w:r>
        <w:rPr>
          <w:rFonts w:ascii="Garamond" w:hAnsi="Garamond"/>
          <w:sz w:val="24"/>
          <w:szCs w:val="24"/>
        </w:rPr>
        <w:t xml:space="preserve"> (2012) notes that while </w:t>
      </w:r>
      <w:r w:rsidRPr="001277ED">
        <w:rPr>
          <w:rFonts w:ascii="Garamond" w:hAnsi="Garamond"/>
          <w:sz w:val="24"/>
          <w:szCs w:val="24"/>
        </w:rPr>
        <w:t>for recently-arri</w:t>
      </w:r>
      <w:r w:rsidR="00162542">
        <w:rPr>
          <w:rFonts w:ascii="Garamond" w:hAnsi="Garamond"/>
          <w:sz w:val="24"/>
          <w:szCs w:val="24"/>
        </w:rPr>
        <w:t>ved</w:t>
      </w:r>
      <w:r>
        <w:rPr>
          <w:rFonts w:ascii="Garamond" w:hAnsi="Garamond"/>
          <w:sz w:val="24"/>
          <w:szCs w:val="24"/>
        </w:rPr>
        <w:t xml:space="preserve"> migrants</w:t>
      </w:r>
      <w:r w:rsidRPr="001277ED">
        <w:rPr>
          <w:rFonts w:ascii="Garamond" w:hAnsi="Garamond"/>
          <w:sz w:val="24"/>
          <w:szCs w:val="24"/>
        </w:rPr>
        <w:t xml:space="preserve"> the search for housing is ‘a heavily gende</w:t>
      </w:r>
      <w:r>
        <w:rPr>
          <w:rFonts w:ascii="Garamond" w:hAnsi="Garamond"/>
          <w:sz w:val="24"/>
          <w:szCs w:val="24"/>
        </w:rPr>
        <w:t>red and racialized experience’, a set of</w:t>
      </w:r>
      <w:r w:rsidRPr="001277ED">
        <w:rPr>
          <w:rFonts w:ascii="Garamond" w:hAnsi="Garamond"/>
          <w:sz w:val="24"/>
          <w:szCs w:val="24"/>
        </w:rPr>
        <w:t xml:space="preserve"> commonalitie</w:t>
      </w:r>
      <w:r>
        <w:rPr>
          <w:rFonts w:ascii="Garamond" w:hAnsi="Garamond"/>
          <w:sz w:val="24"/>
          <w:szCs w:val="24"/>
        </w:rPr>
        <w:t>s is</w:t>
      </w:r>
      <w:r w:rsidR="00162542">
        <w:rPr>
          <w:rFonts w:ascii="Garamond" w:hAnsi="Garamond"/>
          <w:sz w:val="24"/>
          <w:szCs w:val="24"/>
        </w:rPr>
        <w:t xml:space="preserve"> realised</w:t>
      </w:r>
      <w:r w:rsidRPr="001277ED">
        <w:rPr>
          <w:rFonts w:ascii="Garamond" w:hAnsi="Garamond"/>
          <w:sz w:val="24"/>
          <w:szCs w:val="24"/>
        </w:rPr>
        <w:t xml:space="preserve"> </w:t>
      </w:r>
      <w:r w:rsidR="00162542">
        <w:rPr>
          <w:rFonts w:ascii="Garamond" w:hAnsi="Garamond"/>
          <w:sz w:val="24"/>
          <w:szCs w:val="24"/>
        </w:rPr>
        <w:t xml:space="preserve">among newcomers </w:t>
      </w:r>
      <w:r>
        <w:rPr>
          <w:rFonts w:ascii="Garamond" w:hAnsi="Garamond"/>
          <w:sz w:val="24"/>
          <w:szCs w:val="24"/>
        </w:rPr>
        <w:t xml:space="preserve">which </w:t>
      </w:r>
      <w:r w:rsidRPr="001277ED">
        <w:rPr>
          <w:rFonts w:ascii="Garamond" w:hAnsi="Garamond"/>
          <w:sz w:val="24"/>
          <w:szCs w:val="24"/>
        </w:rPr>
        <w:t>seemingly transcend</w:t>
      </w:r>
      <w:r>
        <w:rPr>
          <w:rFonts w:ascii="Garamond" w:hAnsi="Garamond"/>
          <w:sz w:val="24"/>
          <w:szCs w:val="24"/>
        </w:rPr>
        <w:t>s</w:t>
      </w:r>
      <w:r w:rsidRPr="001277ED">
        <w:rPr>
          <w:rFonts w:ascii="Garamond" w:hAnsi="Garamond"/>
          <w:sz w:val="24"/>
          <w:szCs w:val="24"/>
        </w:rPr>
        <w:t xml:space="preserve"> the </w:t>
      </w:r>
      <w:r>
        <w:rPr>
          <w:rFonts w:ascii="Garamond" w:hAnsi="Garamond"/>
          <w:sz w:val="24"/>
          <w:szCs w:val="24"/>
        </w:rPr>
        <w:t xml:space="preserve">differentiating axes of </w:t>
      </w:r>
      <w:proofErr w:type="spellStart"/>
      <w:r>
        <w:rPr>
          <w:rFonts w:ascii="Garamond" w:hAnsi="Garamond"/>
          <w:sz w:val="24"/>
          <w:szCs w:val="24"/>
        </w:rPr>
        <w:t>superdiversity</w:t>
      </w:r>
      <w:proofErr w:type="spellEnd"/>
      <w:r>
        <w:rPr>
          <w:rFonts w:ascii="Garamond" w:hAnsi="Garamond"/>
          <w:sz w:val="24"/>
          <w:szCs w:val="24"/>
        </w:rPr>
        <w:t xml:space="preserve">. </w:t>
      </w:r>
    </w:p>
    <w:p w:rsidR="00D62012" w:rsidRPr="003C705E" w:rsidRDefault="00D62012" w:rsidP="00D62012">
      <w:pPr>
        <w:spacing w:after="0" w:line="480" w:lineRule="auto"/>
        <w:ind w:firstLine="720"/>
        <w:jc w:val="both"/>
        <w:rPr>
          <w:rFonts w:ascii="Garamond" w:hAnsi="Garamond"/>
          <w:sz w:val="24"/>
          <w:szCs w:val="24"/>
        </w:rPr>
      </w:pPr>
      <w:proofErr w:type="spellStart"/>
      <w:r w:rsidRPr="003C705E">
        <w:rPr>
          <w:rFonts w:ascii="Garamond" w:hAnsi="Garamond"/>
          <w:sz w:val="24"/>
          <w:szCs w:val="24"/>
        </w:rPr>
        <w:t>Wessendorf</w:t>
      </w:r>
      <w:proofErr w:type="spellEnd"/>
      <w:r w:rsidRPr="003C705E">
        <w:rPr>
          <w:rFonts w:ascii="Garamond" w:hAnsi="Garamond"/>
          <w:sz w:val="24"/>
          <w:szCs w:val="24"/>
        </w:rPr>
        <w:t xml:space="preserve"> (2014) </w:t>
      </w:r>
      <w:r w:rsidR="00C1129F">
        <w:rPr>
          <w:rFonts w:ascii="Garamond" w:hAnsi="Garamond"/>
          <w:sz w:val="24"/>
          <w:szCs w:val="24"/>
        </w:rPr>
        <w:t>maps</w:t>
      </w:r>
      <w:r w:rsidRPr="003C705E">
        <w:rPr>
          <w:rFonts w:ascii="Garamond" w:hAnsi="Garamond"/>
          <w:sz w:val="24"/>
          <w:szCs w:val="24"/>
        </w:rPr>
        <w:t xml:space="preserve"> the ‘commonplace </w:t>
      </w:r>
      <w:r w:rsidR="004716BD">
        <w:rPr>
          <w:rFonts w:ascii="Garamond" w:hAnsi="Garamond"/>
          <w:sz w:val="24"/>
          <w:szCs w:val="24"/>
        </w:rPr>
        <w:t>diversity’ evident in Hackney, E</w:t>
      </w:r>
      <w:r w:rsidRPr="003C705E">
        <w:rPr>
          <w:rFonts w:ascii="Garamond" w:hAnsi="Garamond"/>
          <w:sz w:val="24"/>
          <w:szCs w:val="24"/>
        </w:rPr>
        <w:t>ast London, across public, private and parochial spheres. These spheres, which can be “described a</w:t>
      </w:r>
      <w:r w:rsidR="00B67522">
        <w:rPr>
          <w:rFonts w:ascii="Garamond" w:hAnsi="Garamond"/>
          <w:sz w:val="24"/>
          <w:szCs w:val="24"/>
        </w:rPr>
        <w:t>s</w:t>
      </w:r>
      <w:r w:rsidRPr="003C705E">
        <w:rPr>
          <w:rFonts w:ascii="Garamond" w:hAnsi="Garamond"/>
          <w:sz w:val="24"/>
          <w:szCs w:val="24"/>
        </w:rPr>
        <w:t xml:space="preserve"> social territories defined by </w:t>
      </w:r>
      <w:r w:rsidR="00EC4188">
        <w:rPr>
          <w:rFonts w:ascii="Garamond" w:hAnsi="Garamond"/>
          <w:sz w:val="24"/>
          <w:szCs w:val="24"/>
        </w:rPr>
        <w:t>specific relational forms” (2014</w:t>
      </w:r>
      <w:r w:rsidRPr="003C705E">
        <w:rPr>
          <w:rFonts w:ascii="Garamond" w:hAnsi="Garamond"/>
          <w:sz w:val="24"/>
          <w:szCs w:val="24"/>
        </w:rPr>
        <w:t>: 12), are subject to differences in the nature an</w:t>
      </w:r>
      <w:r w:rsidR="00785ACA">
        <w:rPr>
          <w:rFonts w:ascii="Garamond" w:hAnsi="Garamond"/>
          <w:sz w:val="24"/>
          <w:szCs w:val="24"/>
        </w:rPr>
        <w:t>d level of engagement with the ‘</w:t>
      </w:r>
      <w:r w:rsidRPr="003C705E">
        <w:rPr>
          <w:rFonts w:ascii="Garamond" w:hAnsi="Garamond"/>
          <w:sz w:val="24"/>
          <w:szCs w:val="24"/>
        </w:rPr>
        <w:t xml:space="preserve">multiplex differences’ which make Hackney </w:t>
      </w:r>
      <w:proofErr w:type="spellStart"/>
      <w:r w:rsidRPr="003C705E">
        <w:rPr>
          <w:rFonts w:ascii="Garamond" w:hAnsi="Garamond"/>
          <w:sz w:val="24"/>
          <w:szCs w:val="24"/>
        </w:rPr>
        <w:t>superdiverse</w:t>
      </w:r>
      <w:proofErr w:type="spellEnd"/>
      <w:r w:rsidRPr="003C705E">
        <w:rPr>
          <w:rFonts w:ascii="Garamond" w:hAnsi="Garamond"/>
          <w:sz w:val="24"/>
          <w:szCs w:val="24"/>
        </w:rPr>
        <w:t>. In th</w:t>
      </w:r>
      <w:r w:rsidR="00CA5A13">
        <w:rPr>
          <w:rFonts w:ascii="Garamond" w:hAnsi="Garamond"/>
          <w:sz w:val="24"/>
          <w:szCs w:val="24"/>
        </w:rPr>
        <w:t xml:space="preserve">e public realm, places like bus stops and corner </w:t>
      </w:r>
      <w:r w:rsidRPr="003C705E">
        <w:rPr>
          <w:rFonts w:ascii="Garamond" w:hAnsi="Garamond"/>
          <w:sz w:val="24"/>
          <w:szCs w:val="24"/>
        </w:rPr>
        <w:t>shops, there is a ‘civility towards diversity’ conditioned by the assumption that because everyone comes from elsewhere, the issue of diversity isn’t worthy of mention. The parochial (or semi-public) realm, however, which includes places such as schools and sports clubs, demands more concrete acknowledgement of, and interaction across, categorical differences, while the friendships cons</w:t>
      </w:r>
      <w:r w:rsidR="009234C2">
        <w:rPr>
          <w:rFonts w:ascii="Garamond" w:hAnsi="Garamond"/>
          <w:sz w:val="24"/>
          <w:szCs w:val="24"/>
        </w:rPr>
        <w:t>titutive of the private realm a</w:t>
      </w:r>
      <w:r w:rsidRPr="003C705E">
        <w:rPr>
          <w:rFonts w:ascii="Garamond" w:hAnsi="Garamond"/>
          <w:sz w:val="24"/>
          <w:szCs w:val="24"/>
        </w:rPr>
        <w:t xml:space="preserve">re for the most part characterised by shared class and ethno-national status. </w:t>
      </w:r>
    </w:p>
    <w:p w:rsidR="00D62012" w:rsidRDefault="00D62012" w:rsidP="00D62012">
      <w:pPr>
        <w:spacing w:after="0" w:line="480" w:lineRule="auto"/>
        <w:ind w:firstLine="720"/>
        <w:jc w:val="both"/>
        <w:rPr>
          <w:rFonts w:ascii="Garamond" w:hAnsi="Garamond" w:cs="Segoe UI"/>
          <w:sz w:val="24"/>
          <w:szCs w:val="24"/>
          <w:shd w:val="clear" w:color="auto" w:fill="FFFFFF"/>
        </w:rPr>
      </w:pPr>
      <w:r>
        <w:rPr>
          <w:rFonts w:ascii="Garamond" w:hAnsi="Garamond"/>
          <w:sz w:val="24"/>
          <w:szCs w:val="24"/>
        </w:rPr>
        <w:lastRenderedPageBreak/>
        <w:t>Despi</w:t>
      </w:r>
      <w:r w:rsidR="00B67522">
        <w:rPr>
          <w:rFonts w:ascii="Garamond" w:hAnsi="Garamond"/>
          <w:sz w:val="24"/>
          <w:szCs w:val="24"/>
        </w:rPr>
        <w:t xml:space="preserve">te this intriguing </w:t>
      </w:r>
      <w:r>
        <w:rPr>
          <w:rFonts w:ascii="Garamond" w:hAnsi="Garamond"/>
          <w:sz w:val="24"/>
          <w:szCs w:val="24"/>
        </w:rPr>
        <w:t xml:space="preserve">set of insights into the social realities of </w:t>
      </w:r>
      <w:proofErr w:type="spellStart"/>
      <w:r>
        <w:rPr>
          <w:rFonts w:ascii="Garamond" w:hAnsi="Garamond"/>
          <w:sz w:val="24"/>
          <w:szCs w:val="24"/>
        </w:rPr>
        <w:t>superdiversity</w:t>
      </w:r>
      <w:proofErr w:type="spellEnd"/>
      <w:r>
        <w:rPr>
          <w:rFonts w:ascii="Garamond" w:hAnsi="Garamond"/>
          <w:sz w:val="24"/>
          <w:szCs w:val="24"/>
        </w:rPr>
        <w:t>, a recent article (Back, 2015) has pointed to some of the concept’s</w:t>
      </w:r>
      <w:r w:rsidR="00CA5A13">
        <w:rPr>
          <w:rFonts w:ascii="Garamond" w:hAnsi="Garamond"/>
          <w:sz w:val="24"/>
          <w:szCs w:val="24"/>
        </w:rPr>
        <w:t xml:space="preserve"> potential weaknesses and blind </w:t>
      </w:r>
      <w:r>
        <w:rPr>
          <w:rFonts w:ascii="Garamond" w:hAnsi="Garamond"/>
          <w:sz w:val="24"/>
          <w:szCs w:val="24"/>
        </w:rPr>
        <w:t xml:space="preserve">spots. Though in agreement with </w:t>
      </w:r>
      <w:proofErr w:type="spellStart"/>
      <w:r>
        <w:rPr>
          <w:rFonts w:ascii="Garamond" w:hAnsi="Garamond"/>
          <w:sz w:val="24"/>
          <w:szCs w:val="24"/>
        </w:rPr>
        <w:t>Vertovec</w:t>
      </w:r>
      <w:proofErr w:type="spellEnd"/>
      <w:r>
        <w:rPr>
          <w:rFonts w:ascii="Garamond" w:hAnsi="Garamond"/>
          <w:sz w:val="24"/>
          <w:szCs w:val="24"/>
        </w:rPr>
        <w:t xml:space="preserve"> insofar as ethnic groups may harbour significant differences in legal status and p</w:t>
      </w:r>
      <w:r w:rsidR="003D5C7A">
        <w:rPr>
          <w:rFonts w:ascii="Garamond" w:hAnsi="Garamond"/>
          <w:sz w:val="24"/>
          <w:szCs w:val="24"/>
        </w:rPr>
        <w:t>athways of migration, Back (ibid.</w:t>
      </w:r>
      <w:r>
        <w:rPr>
          <w:rFonts w:ascii="Garamond" w:hAnsi="Garamond"/>
          <w:sz w:val="24"/>
          <w:szCs w:val="24"/>
        </w:rPr>
        <w:t xml:space="preserve">) laments </w:t>
      </w:r>
      <w:proofErr w:type="spellStart"/>
      <w:r>
        <w:rPr>
          <w:rFonts w:ascii="Garamond" w:hAnsi="Garamond"/>
          <w:sz w:val="24"/>
          <w:szCs w:val="24"/>
        </w:rPr>
        <w:t>superdiversity’s</w:t>
      </w:r>
      <w:proofErr w:type="spellEnd"/>
      <w:r>
        <w:rPr>
          <w:rFonts w:ascii="Garamond" w:hAnsi="Garamond"/>
          <w:sz w:val="24"/>
          <w:szCs w:val="24"/>
        </w:rPr>
        <w:t xml:space="preserve"> inattention to racism and, relatedly, its celebratory attitude to diversity. As a result, he concludes that “</w:t>
      </w:r>
      <w:r w:rsidRPr="007941D2">
        <w:rPr>
          <w:rFonts w:ascii="Garamond" w:hAnsi="Garamond" w:cs="Segoe UI"/>
          <w:sz w:val="24"/>
          <w:szCs w:val="24"/>
          <w:shd w:val="clear" w:color="auto" w:fill="FFFFFF"/>
        </w:rPr>
        <w:t>super-diversity as a concept is politically one-dimensional and ultimately culpable in letting the sentiments of anti-immigrant times go unchallenged.</w:t>
      </w:r>
      <w:r>
        <w:rPr>
          <w:rFonts w:ascii="Garamond" w:hAnsi="Garamond" w:cs="Segoe UI"/>
          <w:sz w:val="24"/>
          <w:szCs w:val="24"/>
          <w:shd w:val="clear" w:color="auto" w:fill="FFFFFF"/>
        </w:rPr>
        <w:t>”</w:t>
      </w:r>
    </w:p>
    <w:p w:rsidR="00D62012" w:rsidRPr="00B47988" w:rsidRDefault="0070055A" w:rsidP="00D62012">
      <w:pPr>
        <w:autoSpaceDE w:val="0"/>
        <w:autoSpaceDN w:val="0"/>
        <w:adjustRightInd w:val="0"/>
        <w:spacing w:line="480" w:lineRule="auto"/>
        <w:ind w:firstLine="720"/>
        <w:jc w:val="both"/>
        <w:rPr>
          <w:rFonts w:ascii="Garamond" w:hAnsi="Garamond"/>
          <w:sz w:val="24"/>
          <w:szCs w:val="24"/>
        </w:rPr>
      </w:pPr>
      <w:r>
        <w:rPr>
          <w:rFonts w:ascii="Garamond" w:hAnsi="Garamond"/>
          <w:sz w:val="24"/>
          <w:szCs w:val="24"/>
        </w:rPr>
        <w:t>R</w:t>
      </w:r>
      <w:r w:rsidR="00D62012" w:rsidRPr="00B47988">
        <w:rPr>
          <w:rFonts w:ascii="Garamond" w:hAnsi="Garamond"/>
          <w:sz w:val="24"/>
          <w:szCs w:val="24"/>
        </w:rPr>
        <w:t>esearchers in the sociology of sport have</w:t>
      </w:r>
      <w:r w:rsidR="00D25F94">
        <w:rPr>
          <w:rFonts w:ascii="Garamond" w:hAnsi="Garamond"/>
          <w:sz w:val="24"/>
          <w:szCs w:val="24"/>
        </w:rPr>
        <w:t xml:space="preserve"> not yet</w:t>
      </w:r>
      <w:r w:rsidR="00D62012" w:rsidRPr="00B47988">
        <w:rPr>
          <w:rFonts w:ascii="Garamond" w:hAnsi="Garamond"/>
          <w:sz w:val="24"/>
          <w:szCs w:val="24"/>
        </w:rPr>
        <w:t xml:space="preserve"> examine</w:t>
      </w:r>
      <w:r w:rsidR="00D25F94">
        <w:rPr>
          <w:rFonts w:ascii="Garamond" w:hAnsi="Garamond"/>
          <w:sz w:val="24"/>
          <w:szCs w:val="24"/>
        </w:rPr>
        <w:t>d</w:t>
      </w:r>
      <w:r w:rsidR="00D62012" w:rsidRPr="00B47988">
        <w:rPr>
          <w:rFonts w:ascii="Garamond" w:hAnsi="Garamond"/>
          <w:sz w:val="24"/>
          <w:szCs w:val="24"/>
        </w:rPr>
        <w:t xml:space="preserve"> the relationship between sport </w:t>
      </w:r>
      <w:r w:rsidR="00785ACA">
        <w:rPr>
          <w:rFonts w:ascii="Garamond" w:hAnsi="Garamond"/>
          <w:sz w:val="24"/>
          <w:szCs w:val="24"/>
        </w:rPr>
        <w:t xml:space="preserve">and </w:t>
      </w:r>
      <w:proofErr w:type="spellStart"/>
      <w:r w:rsidR="00D62012" w:rsidRPr="00B47988">
        <w:rPr>
          <w:rFonts w:ascii="Garamond" w:hAnsi="Garamond"/>
          <w:sz w:val="24"/>
          <w:szCs w:val="24"/>
        </w:rPr>
        <w:t>superdi</w:t>
      </w:r>
      <w:r w:rsidR="00785ACA">
        <w:rPr>
          <w:rFonts w:ascii="Garamond" w:hAnsi="Garamond"/>
          <w:sz w:val="24"/>
          <w:szCs w:val="24"/>
        </w:rPr>
        <w:t>versity</w:t>
      </w:r>
      <w:proofErr w:type="spellEnd"/>
      <w:r>
        <w:rPr>
          <w:rFonts w:ascii="Garamond" w:hAnsi="Garamond"/>
          <w:sz w:val="24"/>
          <w:szCs w:val="24"/>
        </w:rPr>
        <w:t xml:space="preserve">, although </w:t>
      </w:r>
      <w:r w:rsidR="008B4FEF">
        <w:rPr>
          <w:rFonts w:ascii="Garamond" w:hAnsi="Garamond"/>
          <w:sz w:val="24"/>
          <w:szCs w:val="24"/>
        </w:rPr>
        <w:t>a number have shown</w:t>
      </w:r>
      <w:r w:rsidR="00D62012" w:rsidRPr="00B47988">
        <w:rPr>
          <w:rFonts w:ascii="Garamond" w:hAnsi="Garamond"/>
          <w:sz w:val="24"/>
          <w:szCs w:val="24"/>
        </w:rPr>
        <w:t xml:space="preserve"> how racism (Back et al., 2001; King, </w:t>
      </w:r>
      <w:r w:rsidR="006D1CBD">
        <w:rPr>
          <w:rFonts w:ascii="Garamond" w:hAnsi="Garamond"/>
          <w:sz w:val="24"/>
          <w:szCs w:val="24"/>
        </w:rPr>
        <w:t>2004) and discourses of racialis</w:t>
      </w:r>
      <w:r w:rsidR="00D62012" w:rsidRPr="00B47988">
        <w:rPr>
          <w:rFonts w:ascii="Garamond" w:hAnsi="Garamond"/>
          <w:sz w:val="24"/>
          <w:szCs w:val="24"/>
        </w:rPr>
        <w:t>ation (</w:t>
      </w:r>
      <w:proofErr w:type="spellStart"/>
      <w:r w:rsidR="00D62012" w:rsidRPr="00B47988">
        <w:rPr>
          <w:rFonts w:ascii="Garamond" w:hAnsi="Garamond"/>
          <w:sz w:val="24"/>
          <w:szCs w:val="24"/>
        </w:rPr>
        <w:t>Bu</w:t>
      </w:r>
      <w:r w:rsidR="00EF5082">
        <w:rPr>
          <w:rFonts w:ascii="Garamond" w:hAnsi="Garamond"/>
          <w:sz w:val="24"/>
          <w:szCs w:val="24"/>
        </w:rPr>
        <w:t>rdsey</w:t>
      </w:r>
      <w:proofErr w:type="spellEnd"/>
      <w:r w:rsidR="00EF5082">
        <w:rPr>
          <w:rFonts w:ascii="Garamond" w:hAnsi="Garamond"/>
          <w:sz w:val="24"/>
          <w:szCs w:val="24"/>
        </w:rPr>
        <w:t>, 2006, 2007;</w:t>
      </w:r>
      <w:r w:rsidR="006124BF">
        <w:rPr>
          <w:rFonts w:ascii="Garamond" w:hAnsi="Garamond"/>
          <w:sz w:val="24"/>
          <w:szCs w:val="24"/>
        </w:rPr>
        <w:t xml:space="preserve"> Fleming, 2001;</w:t>
      </w:r>
      <w:r w:rsidR="00D62012" w:rsidRPr="00B47988">
        <w:rPr>
          <w:rFonts w:ascii="Garamond" w:hAnsi="Garamond"/>
          <w:sz w:val="24"/>
          <w:szCs w:val="24"/>
        </w:rPr>
        <w:t xml:space="preserve"> St Louis</w:t>
      </w:r>
      <w:r w:rsidR="003D5C7A">
        <w:rPr>
          <w:rFonts w:ascii="Garamond" w:hAnsi="Garamond"/>
          <w:sz w:val="24"/>
          <w:szCs w:val="24"/>
        </w:rPr>
        <w:t>,</w:t>
      </w:r>
      <w:r w:rsidR="00D62012" w:rsidRPr="00B47988">
        <w:rPr>
          <w:rFonts w:ascii="Garamond" w:hAnsi="Garamond"/>
          <w:sz w:val="24"/>
          <w:szCs w:val="24"/>
        </w:rPr>
        <w:t xml:space="preserve"> 2003) operate within particular sporting subcultures. Drawing on Omi </w:t>
      </w:r>
      <w:r w:rsidR="009F752E">
        <w:rPr>
          <w:rFonts w:ascii="Garamond" w:hAnsi="Garamond"/>
          <w:sz w:val="24"/>
          <w:szCs w:val="24"/>
        </w:rPr>
        <w:t xml:space="preserve">and </w:t>
      </w:r>
      <w:proofErr w:type="spellStart"/>
      <w:r w:rsidR="009F752E">
        <w:rPr>
          <w:rFonts w:ascii="Garamond" w:hAnsi="Garamond"/>
          <w:sz w:val="24"/>
          <w:szCs w:val="24"/>
        </w:rPr>
        <w:t>Winant’s</w:t>
      </w:r>
      <w:proofErr w:type="spellEnd"/>
      <w:r w:rsidR="009F752E">
        <w:rPr>
          <w:rFonts w:ascii="Garamond" w:hAnsi="Garamond"/>
          <w:sz w:val="24"/>
          <w:szCs w:val="24"/>
        </w:rPr>
        <w:t xml:space="preserve"> (1994) notions of racial formation</w:t>
      </w:r>
      <w:r w:rsidR="00D62012" w:rsidRPr="00B47988">
        <w:rPr>
          <w:rFonts w:ascii="Garamond" w:hAnsi="Garamond"/>
          <w:sz w:val="24"/>
          <w:szCs w:val="24"/>
        </w:rPr>
        <w:t xml:space="preserve"> </w:t>
      </w:r>
      <w:r w:rsidR="009F752E">
        <w:rPr>
          <w:rFonts w:ascii="Garamond" w:hAnsi="Garamond"/>
          <w:sz w:val="24"/>
          <w:szCs w:val="24"/>
        </w:rPr>
        <w:t>and racial project</w:t>
      </w:r>
      <w:r w:rsidR="00EF5082">
        <w:rPr>
          <w:rFonts w:ascii="Garamond" w:hAnsi="Garamond"/>
          <w:sz w:val="24"/>
          <w:szCs w:val="24"/>
        </w:rPr>
        <w:t>, Carrington</w:t>
      </w:r>
      <w:r w:rsidR="002D6955">
        <w:rPr>
          <w:rFonts w:ascii="Garamond" w:hAnsi="Garamond"/>
          <w:sz w:val="24"/>
          <w:szCs w:val="24"/>
        </w:rPr>
        <w:t xml:space="preserve"> urges us to conduct</w:t>
      </w:r>
      <w:r w:rsidR="00D62012" w:rsidRPr="00B47988">
        <w:rPr>
          <w:rFonts w:ascii="Garamond" w:hAnsi="Garamond"/>
          <w:sz w:val="24"/>
          <w:szCs w:val="24"/>
        </w:rPr>
        <w:t xml:space="preserve"> ‘sporting racial p</w:t>
      </w:r>
      <w:r w:rsidR="002D6955">
        <w:rPr>
          <w:rFonts w:ascii="Garamond" w:hAnsi="Garamond"/>
          <w:sz w:val="24"/>
          <w:szCs w:val="24"/>
        </w:rPr>
        <w:t>rojects’ in appreciating</w:t>
      </w:r>
      <w:r w:rsidR="00D62012" w:rsidRPr="00B47988">
        <w:rPr>
          <w:rFonts w:ascii="Garamond" w:hAnsi="Garamond"/>
          <w:sz w:val="24"/>
          <w:szCs w:val="24"/>
        </w:rPr>
        <w:t xml:space="preserve"> the way that sport tends to shape, not simply reflect, the</w:t>
      </w:r>
      <w:r w:rsidR="00E445A8">
        <w:rPr>
          <w:rFonts w:ascii="Garamond" w:hAnsi="Garamond"/>
          <w:sz w:val="24"/>
          <w:szCs w:val="24"/>
        </w:rPr>
        <w:t xml:space="preserve"> racial discourses which circulate</w:t>
      </w:r>
      <w:r w:rsidR="00D62012" w:rsidRPr="00B47988">
        <w:rPr>
          <w:rFonts w:ascii="Garamond" w:hAnsi="Garamond"/>
          <w:sz w:val="24"/>
          <w:szCs w:val="24"/>
        </w:rPr>
        <w:t xml:space="preserve"> within wider society. As he puts it, “</w:t>
      </w:r>
      <w:r w:rsidR="00D62012" w:rsidRPr="00B47988">
        <w:rPr>
          <w:rFonts w:ascii="Garamond" w:hAnsi="Garamond"/>
          <w:i/>
          <w:sz w:val="24"/>
          <w:szCs w:val="24"/>
        </w:rPr>
        <w:t>Sport helps to make race make sense and then sport works to reshape race</w:t>
      </w:r>
      <w:r w:rsidR="00EF5082">
        <w:rPr>
          <w:rFonts w:ascii="Garamond" w:hAnsi="Garamond"/>
          <w:sz w:val="24"/>
          <w:szCs w:val="24"/>
        </w:rPr>
        <w:t>” (2010</w:t>
      </w:r>
      <w:r w:rsidR="00D62012" w:rsidRPr="00B47988">
        <w:rPr>
          <w:rFonts w:ascii="Garamond" w:hAnsi="Garamond"/>
          <w:sz w:val="24"/>
          <w:szCs w:val="24"/>
        </w:rPr>
        <w:t xml:space="preserve">: 66 [emphasis </w:t>
      </w:r>
      <w:r w:rsidR="00CA5A13">
        <w:rPr>
          <w:rFonts w:ascii="Garamond" w:hAnsi="Garamond"/>
          <w:sz w:val="24"/>
          <w:szCs w:val="24"/>
        </w:rPr>
        <w:t>in original]). This approach</w:t>
      </w:r>
      <w:r w:rsidR="00D62012" w:rsidRPr="00B47988">
        <w:rPr>
          <w:rFonts w:ascii="Garamond" w:hAnsi="Garamond"/>
          <w:sz w:val="24"/>
          <w:szCs w:val="24"/>
        </w:rPr>
        <w:t xml:space="preserve"> proved fruitful for </w:t>
      </w:r>
      <w:proofErr w:type="spellStart"/>
      <w:r w:rsidR="00D62012" w:rsidRPr="00B47988">
        <w:rPr>
          <w:rFonts w:ascii="Garamond" w:hAnsi="Garamond"/>
          <w:sz w:val="24"/>
          <w:szCs w:val="24"/>
        </w:rPr>
        <w:t>Burdsey</w:t>
      </w:r>
      <w:proofErr w:type="spellEnd"/>
      <w:r w:rsidR="00D62012" w:rsidRPr="00B47988">
        <w:rPr>
          <w:rFonts w:ascii="Garamond" w:hAnsi="Garamond"/>
          <w:sz w:val="24"/>
          <w:szCs w:val="24"/>
        </w:rPr>
        <w:t xml:space="preserve"> (20</w:t>
      </w:r>
      <w:r w:rsidR="009F752E">
        <w:rPr>
          <w:rFonts w:ascii="Garamond" w:hAnsi="Garamond"/>
          <w:sz w:val="24"/>
          <w:szCs w:val="24"/>
        </w:rPr>
        <w:t>11) in his study of the racial micro-aggressions</w:t>
      </w:r>
      <w:r w:rsidR="00D62012" w:rsidRPr="00B47988">
        <w:rPr>
          <w:rFonts w:ascii="Garamond" w:hAnsi="Garamond"/>
          <w:sz w:val="24"/>
          <w:szCs w:val="24"/>
        </w:rPr>
        <w:t xml:space="preserve"> d</w:t>
      </w:r>
      <w:r w:rsidR="00AA2E0E">
        <w:rPr>
          <w:rFonts w:ascii="Garamond" w:hAnsi="Garamond"/>
          <w:sz w:val="24"/>
          <w:szCs w:val="24"/>
        </w:rPr>
        <w:t>irected at British Asians</w:t>
      </w:r>
      <w:r w:rsidR="00D62012" w:rsidRPr="00B47988">
        <w:rPr>
          <w:rFonts w:ascii="Garamond" w:hAnsi="Garamond"/>
          <w:sz w:val="24"/>
          <w:szCs w:val="24"/>
        </w:rPr>
        <w:t xml:space="preserve"> in first-class cricket. He found that the use of such micro-aggressions, defined as “brief, everyday exchanges that send denigrating messages to people of </w:t>
      </w:r>
      <w:proofErr w:type="spellStart"/>
      <w:r w:rsidR="00D62012" w:rsidRPr="00B47988">
        <w:rPr>
          <w:rFonts w:ascii="Garamond" w:hAnsi="Garamond"/>
          <w:sz w:val="24"/>
          <w:szCs w:val="24"/>
        </w:rPr>
        <w:t>color</w:t>
      </w:r>
      <w:proofErr w:type="spellEnd"/>
      <w:r w:rsidR="00D62012" w:rsidRPr="00B47988">
        <w:rPr>
          <w:rFonts w:ascii="Garamond" w:hAnsi="Garamond"/>
          <w:sz w:val="24"/>
          <w:szCs w:val="24"/>
        </w:rPr>
        <w:t xml:space="preserve"> because they belong to a racial minority group” (Sue et al.</w:t>
      </w:r>
      <w:r w:rsidR="003D5C7A">
        <w:rPr>
          <w:rFonts w:ascii="Garamond" w:hAnsi="Garamond"/>
          <w:sz w:val="24"/>
          <w:szCs w:val="24"/>
        </w:rPr>
        <w:t>,</w:t>
      </w:r>
      <w:r w:rsidR="00D62012" w:rsidRPr="00B47988">
        <w:rPr>
          <w:rFonts w:ascii="Garamond" w:hAnsi="Garamond"/>
          <w:sz w:val="24"/>
          <w:szCs w:val="24"/>
        </w:rPr>
        <w:t xml:space="preserve"> 2007: 273), served to reproduce the colour-blind ideology which dominates Western sport.</w:t>
      </w:r>
      <w:r w:rsidR="00D62012" w:rsidRPr="00B47988">
        <w:rPr>
          <w:rStyle w:val="FootnoteReference"/>
          <w:rFonts w:ascii="Garamond" w:hAnsi="Garamond"/>
          <w:sz w:val="24"/>
          <w:szCs w:val="24"/>
        </w:rPr>
        <w:t>2</w:t>
      </w:r>
      <w:r w:rsidR="00D62012" w:rsidRPr="00B47988">
        <w:rPr>
          <w:rFonts w:ascii="Garamond" w:hAnsi="Garamond"/>
          <w:sz w:val="24"/>
          <w:szCs w:val="24"/>
        </w:rPr>
        <w:t xml:space="preserve"> More speci</w:t>
      </w:r>
      <w:r w:rsidR="00E445A8">
        <w:rPr>
          <w:rFonts w:ascii="Garamond" w:hAnsi="Garamond"/>
          <w:sz w:val="24"/>
          <w:szCs w:val="24"/>
        </w:rPr>
        <w:t>fically, the ideology perpetuated</w:t>
      </w:r>
      <w:r w:rsidR="00D62012" w:rsidRPr="00B47988">
        <w:rPr>
          <w:rFonts w:ascii="Garamond" w:hAnsi="Garamond"/>
          <w:sz w:val="24"/>
          <w:szCs w:val="24"/>
        </w:rPr>
        <w:t xml:space="preserve"> itself by compelling British Asian cricketers to dismiss racial micro-aggres</w:t>
      </w:r>
      <w:r w:rsidR="009F752E">
        <w:rPr>
          <w:rFonts w:ascii="Garamond" w:hAnsi="Garamond"/>
          <w:sz w:val="24"/>
          <w:szCs w:val="24"/>
        </w:rPr>
        <w:t>sions as ‘</w:t>
      </w:r>
      <w:r w:rsidR="00D62012" w:rsidRPr="00B47988">
        <w:rPr>
          <w:rFonts w:ascii="Garamond" w:hAnsi="Garamond"/>
          <w:sz w:val="24"/>
          <w:szCs w:val="24"/>
        </w:rPr>
        <w:t>banter’ or ‘jokes’ via mitigation strategies</w:t>
      </w:r>
      <w:r>
        <w:rPr>
          <w:rFonts w:ascii="Garamond" w:hAnsi="Garamond"/>
          <w:sz w:val="24"/>
          <w:szCs w:val="24"/>
        </w:rPr>
        <w:t xml:space="preserve"> (</w:t>
      </w:r>
      <w:proofErr w:type="spellStart"/>
      <w:r>
        <w:rPr>
          <w:rFonts w:ascii="Garamond" w:hAnsi="Garamond"/>
          <w:sz w:val="24"/>
          <w:szCs w:val="24"/>
        </w:rPr>
        <w:t>Doane</w:t>
      </w:r>
      <w:proofErr w:type="spellEnd"/>
      <w:r>
        <w:rPr>
          <w:rFonts w:ascii="Garamond" w:hAnsi="Garamond"/>
          <w:sz w:val="24"/>
          <w:szCs w:val="24"/>
        </w:rPr>
        <w:t>, 2006). Similar studies</w:t>
      </w:r>
      <w:r w:rsidR="00D62012" w:rsidRPr="00B47988">
        <w:rPr>
          <w:rFonts w:ascii="Garamond" w:hAnsi="Garamond"/>
          <w:sz w:val="24"/>
          <w:szCs w:val="24"/>
        </w:rPr>
        <w:t xml:space="preserve"> carried out among mixed British Asian and white British cricket teams have underlined the role of the coded racisms which are expressed and legitimated in changing rooms, clubhouses, etc.</w:t>
      </w:r>
      <w:r>
        <w:rPr>
          <w:rFonts w:ascii="Garamond" w:hAnsi="Garamond"/>
          <w:sz w:val="24"/>
          <w:szCs w:val="24"/>
        </w:rPr>
        <w:t xml:space="preserve"> </w:t>
      </w:r>
      <w:r w:rsidRPr="00B47988">
        <w:rPr>
          <w:rFonts w:ascii="Garamond" w:hAnsi="Garamond"/>
          <w:sz w:val="24"/>
          <w:szCs w:val="24"/>
        </w:rPr>
        <w:t>(Fletcher</w:t>
      </w:r>
      <w:r>
        <w:rPr>
          <w:rFonts w:ascii="Garamond" w:hAnsi="Garamond"/>
          <w:sz w:val="24"/>
          <w:szCs w:val="24"/>
        </w:rPr>
        <w:t>,</w:t>
      </w:r>
      <w:r w:rsidRPr="00B47988">
        <w:rPr>
          <w:rFonts w:ascii="Garamond" w:hAnsi="Garamond"/>
          <w:sz w:val="24"/>
          <w:szCs w:val="24"/>
        </w:rPr>
        <w:t xml:space="preserve"> 2012, 2014; Fletcher and </w:t>
      </w:r>
      <w:proofErr w:type="spellStart"/>
      <w:r w:rsidRPr="00B47988">
        <w:rPr>
          <w:rFonts w:ascii="Garamond" w:hAnsi="Garamond"/>
          <w:sz w:val="24"/>
          <w:szCs w:val="24"/>
        </w:rPr>
        <w:t>Spracklen</w:t>
      </w:r>
      <w:proofErr w:type="spellEnd"/>
      <w:r>
        <w:rPr>
          <w:rFonts w:ascii="Garamond" w:hAnsi="Garamond"/>
          <w:sz w:val="24"/>
          <w:szCs w:val="24"/>
        </w:rPr>
        <w:t>,</w:t>
      </w:r>
      <w:r w:rsidRPr="00B47988">
        <w:rPr>
          <w:rFonts w:ascii="Garamond" w:hAnsi="Garamond"/>
          <w:sz w:val="24"/>
          <w:szCs w:val="24"/>
        </w:rPr>
        <w:t xml:space="preserve"> 2013)</w:t>
      </w:r>
      <w:r>
        <w:rPr>
          <w:rFonts w:ascii="Garamond" w:hAnsi="Garamond"/>
          <w:sz w:val="24"/>
          <w:szCs w:val="24"/>
        </w:rPr>
        <w:t>.</w:t>
      </w:r>
    </w:p>
    <w:p w:rsidR="00D62012" w:rsidRDefault="00D62012" w:rsidP="00D62012">
      <w:pPr>
        <w:autoSpaceDE w:val="0"/>
        <w:autoSpaceDN w:val="0"/>
        <w:adjustRightInd w:val="0"/>
        <w:spacing w:line="480" w:lineRule="auto"/>
        <w:ind w:firstLine="720"/>
        <w:jc w:val="both"/>
        <w:rPr>
          <w:rFonts w:ascii="Garamond" w:hAnsi="Garamond"/>
          <w:sz w:val="24"/>
          <w:szCs w:val="24"/>
        </w:rPr>
      </w:pPr>
      <w:r w:rsidRPr="00B47988">
        <w:rPr>
          <w:rFonts w:ascii="Garamond" w:hAnsi="Garamond"/>
          <w:sz w:val="24"/>
          <w:szCs w:val="24"/>
        </w:rPr>
        <w:t>Other researchers h</w:t>
      </w:r>
      <w:r w:rsidR="009234C2">
        <w:rPr>
          <w:rFonts w:ascii="Garamond" w:hAnsi="Garamond"/>
          <w:sz w:val="24"/>
          <w:szCs w:val="24"/>
        </w:rPr>
        <w:t>ave shown how local conditions shape</w:t>
      </w:r>
      <w:r w:rsidR="00855ED2">
        <w:rPr>
          <w:rFonts w:ascii="Garamond" w:hAnsi="Garamond"/>
          <w:sz w:val="24"/>
          <w:szCs w:val="24"/>
        </w:rPr>
        <w:t xml:space="preserve"> both the forms</w:t>
      </w:r>
      <w:r w:rsidRPr="00B47988">
        <w:rPr>
          <w:rFonts w:ascii="Garamond" w:hAnsi="Garamond"/>
          <w:sz w:val="24"/>
          <w:szCs w:val="24"/>
        </w:rPr>
        <w:t xml:space="preserve"> that ex</w:t>
      </w:r>
      <w:r w:rsidR="006D1CBD">
        <w:rPr>
          <w:rFonts w:ascii="Garamond" w:hAnsi="Garamond"/>
          <w:sz w:val="24"/>
          <w:szCs w:val="24"/>
        </w:rPr>
        <w:t>pressions of racism and racialis</w:t>
      </w:r>
      <w:r w:rsidRPr="00B47988">
        <w:rPr>
          <w:rFonts w:ascii="Garamond" w:hAnsi="Garamond"/>
          <w:sz w:val="24"/>
          <w:szCs w:val="24"/>
        </w:rPr>
        <w:t xml:space="preserve">ation take within sport, along with the manner in which victims are able to </w:t>
      </w:r>
      <w:r w:rsidRPr="00B47988">
        <w:rPr>
          <w:rFonts w:ascii="Garamond" w:hAnsi="Garamond"/>
          <w:sz w:val="24"/>
          <w:szCs w:val="24"/>
        </w:rPr>
        <w:lastRenderedPageBreak/>
        <w:t>respond. The work of Bradbury (2010) and Campbell (2011) carried out in Leicestershire illustrate</w:t>
      </w:r>
      <w:r w:rsidR="009234C2">
        <w:rPr>
          <w:rFonts w:ascii="Garamond" w:hAnsi="Garamond"/>
          <w:sz w:val="24"/>
          <w:szCs w:val="24"/>
        </w:rPr>
        <w:t>s</w:t>
      </w:r>
      <w:r w:rsidRPr="00B47988">
        <w:rPr>
          <w:rFonts w:ascii="Garamond" w:hAnsi="Garamond"/>
          <w:sz w:val="24"/>
          <w:szCs w:val="24"/>
        </w:rPr>
        <w:t xml:space="preserve"> how Black and Minority Ethnic (BME) football clubs formed as a result of historical patterns of migration and settlement</w:t>
      </w:r>
      <w:r w:rsidR="00E445A8">
        <w:rPr>
          <w:rFonts w:ascii="Garamond" w:hAnsi="Garamond"/>
          <w:sz w:val="24"/>
          <w:szCs w:val="24"/>
        </w:rPr>
        <w:t>,</w:t>
      </w:r>
      <w:r w:rsidRPr="00B47988">
        <w:rPr>
          <w:rFonts w:ascii="Garamond" w:hAnsi="Garamond"/>
          <w:sz w:val="24"/>
          <w:szCs w:val="24"/>
        </w:rPr>
        <w:t xml:space="preserve"> and in response to the structural exclusion of non-white players </w:t>
      </w:r>
      <w:r w:rsidR="000B0F25">
        <w:rPr>
          <w:rFonts w:ascii="Garamond" w:hAnsi="Garamond"/>
          <w:sz w:val="24"/>
          <w:szCs w:val="24"/>
        </w:rPr>
        <w:t xml:space="preserve">from </w:t>
      </w:r>
      <w:r w:rsidR="003A07BF">
        <w:rPr>
          <w:rFonts w:ascii="Garamond" w:hAnsi="Garamond"/>
          <w:sz w:val="24"/>
          <w:szCs w:val="24"/>
        </w:rPr>
        <w:t>organised football. In spite of this</w:t>
      </w:r>
      <w:r w:rsidR="00CB7939">
        <w:rPr>
          <w:rFonts w:ascii="Garamond" w:hAnsi="Garamond"/>
          <w:sz w:val="24"/>
          <w:szCs w:val="24"/>
        </w:rPr>
        <w:t>, both authors observe</w:t>
      </w:r>
      <w:r w:rsidRPr="00B47988">
        <w:rPr>
          <w:rFonts w:ascii="Garamond" w:hAnsi="Garamond"/>
          <w:sz w:val="24"/>
          <w:szCs w:val="24"/>
        </w:rPr>
        <w:t xml:space="preserve"> how changes in the spatial distribution of BME communities and</w:t>
      </w:r>
      <w:r w:rsidR="009F752E">
        <w:rPr>
          <w:rFonts w:ascii="Garamond" w:hAnsi="Garamond"/>
          <w:sz w:val="24"/>
          <w:szCs w:val="24"/>
        </w:rPr>
        <w:t xml:space="preserve"> in</w:t>
      </w:r>
      <w:r w:rsidRPr="00B47988">
        <w:rPr>
          <w:rFonts w:ascii="Garamond" w:hAnsi="Garamond"/>
          <w:sz w:val="24"/>
          <w:szCs w:val="24"/>
        </w:rPr>
        <w:t xml:space="preserve"> the social fabric of local society, more generally, have seen mixed BME clubs emerge and the function of existing</w:t>
      </w:r>
      <w:r w:rsidR="009507BD">
        <w:rPr>
          <w:rFonts w:ascii="Garamond" w:hAnsi="Garamond"/>
          <w:sz w:val="24"/>
          <w:szCs w:val="24"/>
        </w:rPr>
        <w:t xml:space="preserve"> BME clubs evolve</w:t>
      </w:r>
      <w:r w:rsidRPr="00B47988">
        <w:rPr>
          <w:rFonts w:ascii="Garamond" w:hAnsi="Garamond"/>
          <w:sz w:val="24"/>
          <w:szCs w:val="24"/>
        </w:rPr>
        <w:t xml:space="preserve">. </w:t>
      </w:r>
    </w:p>
    <w:p w:rsidR="00D62012" w:rsidRPr="00EF00BB" w:rsidRDefault="009234C2" w:rsidP="00D62012">
      <w:pPr>
        <w:spacing w:after="0" w:line="480" w:lineRule="auto"/>
        <w:ind w:firstLine="720"/>
        <w:jc w:val="both"/>
        <w:rPr>
          <w:rFonts w:ascii="Garamond" w:hAnsi="Garamond"/>
          <w:sz w:val="24"/>
          <w:szCs w:val="24"/>
        </w:rPr>
      </w:pPr>
      <w:r>
        <w:rPr>
          <w:rFonts w:ascii="Garamond" w:hAnsi="Garamond"/>
          <w:sz w:val="24"/>
          <w:szCs w:val="24"/>
        </w:rPr>
        <w:t xml:space="preserve">As well as weighing </w:t>
      </w:r>
      <w:proofErr w:type="gramStart"/>
      <w:r>
        <w:rPr>
          <w:rFonts w:ascii="Garamond" w:hAnsi="Garamond"/>
          <w:sz w:val="24"/>
          <w:szCs w:val="24"/>
        </w:rPr>
        <w:t>Back’s</w:t>
      </w:r>
      <w:proofErr w:type="gramEnd"/>
      <w:r>
        <w:rPr>
          <w:rFonts w:ascii="Garamond" w:hAnsi="Garamond"/>
          <w:sz w:val="24"/>
          <w:szCs w:val="24"/>
        </w:rPr>
        <w:t xml:space="preserve"> (2015)</w:t>
      </w:r>
      <w:r w:rsidR="00D62012">
        <w:rPr>
          <w:rFonts w:ascii="Garamond" w:hAnsi="Garamond"/>
          <w:sz w:val="24"/>
          <w:szCs w:val="24"/>
        </w:rPr>
        <w:t xml:space="preserve"> criticisms</w:t>
      </w:r>
      <w:r w:rsidR="009507BD">
        <w:rPr>
          <w:rFonts w:ascii="Garamond" w:hAnsi="Garamond"/>
          <w:sz w:val="24"/>
          <w:szCs w:val="24"/>
        </w:rPr>
        <w:t xml:space="preserve"> of </w:t>
      </w:r>
      <w:proofErr w:type="spellStart"/>
      <w:r w:rsidR="009507BD">
        <w:rPr>
          <w:rFonts w:ascii="Garamond" w:hAnsi="Garamond"/>
          <w:sz w:val="24"/>
          <w:szCs w:val="24"/>
        </w:rPr>
        <w:t>superdiversity</w:t>
      </w:r>
      <w:proofErr w:type="spellEnd"/>
      <w:r w:rsidR="00D62012">
        <w:rPr>
          <w:rFonts w:ascii="Garamond" w:hAnsi="Garamond"/>
          <w:sz w:val="24"/>
          <w:szCs w:val="24"/>
        </w:rPr>
        <w:t xml:space="preserve"> against the lived experiences of</w:t>
      </w:r>
      <w:r w:rsidR="009507BD">
        <w:rPr>
          <w:rFonts w:ascii="Garamond" w:hAnsi="Garamond"/>
          <w:sz w:val="24"/>
          <w:szCs w:val="24"/>
        </w:rPr>
        <w:t xml:space="preserve"> the inner city</w:t>
      </w:r>
      <w:r w:rsidR="00D62012">
        <w:rPr>
          <w:rFonts w:ascii="Garamond" w:hAnsi="Garamond"/>
          <w:sz w:val="24"/>
          <w:szCs w:val="24"/>
        </w:rPr>
        <w:t xml:space="preserve">, the research presented here will address a set of questions concerning the relationship between </w:t>
      </w:r>
      <w:proofErr w:type="spellStart"/>
      <w:r w:rsidR="00D62012">
        <w:rPr>
          <w:rFonts w:ascii="Garamond" w:hAnsi="Garamond"/>
          <w:sz w:val="24"/>
          <w:szCs w:val="24"/>
        </w:rPr>
        <w:t>superdiversity</w:t>
      </w:r>
      <w:proofErr w:type="spellEnd"/>
      <w:r w:rsidR="00D62012">
        <w:rPr>
          <w:rFonts w:ascii="Garamond" w:hAnsi="Garamond"/>
          <w:sz w:val="24"/>
          <w:szCs w:val="24"/>
        </w:rPr>
        <w:t xml:space="preserve"> and notions of human variation. How do people make sense of human variation in </w:t>
      </w:r>
      <w:proofErr w:type="spellStart"/>
      <w:r w:rsidR="00D62012">
        <w:rPr>
          <w:rFonts w:ascii="Garamond" w:hAnsi="Garamond"/>
          <w:sz w:val="24"/>
          <w:szCs w:val="24"/>
        </w:rPr>
        <w:t>superdiverse</w:t>
      </w:r>
      <w:proofErr w:type="spellEnd"/>
      <w:r w:rsidR="00D62012">
        <w:rPr>
          <w:rFonts w:ascii="Garamond" w:hAnsi="Garamond"/>
          <w:sz w:val="24"/>
          <w:szCs w:val="24"/>
        </w:rPr>
        <w:t xml:space="preserve"> settings? What noti</w:t>
      </w:r>
      <w:r w:rsidR="00B15E4C">
        <w:rPr>
          <w:rFonts w:ascii="Garamond" w:hAnsi="Garamond"/>
          <w:sz w:val="24"/>
          <w:szCs w:val="24"/>
        </w:rPr>
        <w:t>ons do they employ? And, furthermore</w:t>
      </w:r>
      <w:r w:rsidR="00D62012">
        <w:rPr>
          <w:rFonts w:ascii="Garamond" w:hAnsi="Garamond"/>
          <w:sz w:val="24"/>
          <w:szCs w:val="24"/>
        </w:rPr>
        <w:t>, how are these conditioned by</w:t>
      </w:r>
      <w:r w:rsidR="00FF0DD8">
        <w:rPr>
          <w:rFonts w:ascii="Garamond" w:hAnsi="Garamond"/>
          <w:sz w:val="24"/>
          <w:szCs w:val="24"/>
        </w:rPr>
        <w:t xml:space="preserve"> sporting subcultures and</w:t>
      </w:r>
      <w:r w:rsidR="00D62012">
        <w:rPr>
          <w:rFonts w:ascii="Garamond" w:hAnsi="Garamond"/>
          <w:sz w:val="24"/>
          <w:szCs w:val="24"/>
        </w:rPr>
        <w:t xml:space="preserve"> understandings of place and space?</w:t>
      </w:r>
    </w:p>
    <w:p w:rsidR="00D62012" w:rsidRDefault="00D62012" w:rsidP="00D62012">
      <w:pPr>
        <w:spacing w:line="480" w:lineRule="auto"/>
        <w:ind w:firstLine="720"/>
        <w:jc w:val="both"/>
      </w:pPr>
    </w:p>
    <w:p w:rsidR="00727CD4" w:rsidRPr="00FE3863" w:rsidRDefault="00727CD4" w:rsidP="00073A7A">
      <w:pPr>
        <w:autoSpaceDE w:val="0"/>
        <w:autoSpaceDN w:val="0"/>
        <w:adjustRightInd w:val="0"/>
        <w:spacing w:after="0" w:line="480" w:lineRule="auto"/>
        <w:jc w:val="both"/>
        <w:rPr>
          <w:rFonts w:ascii="Garamond" w:hAnsi="Garamond"/>
          <w:b/>
          <w:sz w:val="24"/>
          <w:szCs w:val="24"/>
        </w:rPr>
      </w:pPr>
      <w:r w:rsidRPr="00FE3863">
        <w:rPr>
          <w:rFonts w:ascii="Garamond" w:hAnsi="Garamond"/>
          <w:b/>
          <w:sz w:val="24"/>
          <w:szCs w:val="24"/>
        </w:rPr>
        <w:t>Settings and Method</w:t>
      </w:r>
    </w:p>
    <w:p w:rsidR="00727CD4" w:rsidRDefault="00235512" w:rsidP="00073A7A">
      <w:pPr>
        <w:autoSpaceDE w:val="0"/>
        <w:autoSpaceDN w:val="0"/>
        <w:adjustRightInd w:val="0"/>
        <w:spacing w:after="0" w:line="480" w:lineRule="auto"/>
        <w:jc w:val="both"/>
        <w:rPr>
          <w:rFonts w:ascii="Garamond" w:hAnsi="Garamond"/>
          <w:sz w:val="24"/>
          <w:szCs w:val="24"/>
        </w:rPr>
      </w:pPr>
      <w:proofErr w:type="spellStart"/>
      <w:r>
        <w:rPr>
          <w:rFonts w:ascii="Garamond" w:hAnsi="Garamond"/>
          <w:sz w:val="24"/>
          <w:szCs w:val="24"/>
        </w:rPr>
        <w:t>Vertovec</w:t>
      </w:r>
      <w:proofErr w:type="spellEnd"/>
      <w:r>
        <w:rPr>
          <w:rFonts w:ascii="Garamond" w:hAnsi="Garamond"/>
          <w:sz w:val="24"/>
          <w:szCs w:val="24"/>
        </w:rPr>
        <w:t xml:space="preserve"> (2007</w:t>
      </w:r>
      <w:r w:rsidR="00B74579">
        <w:rPr>
          <w:rFonts w:ascii="Garamond" w:hAnsi="Garamond"/>
          <w:sz w:val="24"/>
          <w:szCs w:val="24"/>
        </w:rPr>
        <w:t>a</w:t>
      </w:r>
      <w:r>
        <w:rPr>
          <w:rFonts w:ascii="Garamond" w:hAnsi="Garamond"/>
          <w:sz w:val="24"/>
          <w:szCs w:val="24"/>
        </w:rPr>
        <w:t>: 1024) contends that</w:t>
      </w:r>
      <w:r w:rsidR="00727CD4">
        <w:rPr>
          <w:rFonts w:ascii="Garamond" w:hAnsi="Garamond"/>
          <w:sz w:val="24"/>
          <w:szCs w:val="24"/>
        </w:rPr>
        <w:t xml:space="preserve"> conventional understandings of Britain’s migrant and ethnic minority population</w:t>
      </w:r>
      <w:r w:rsidR="0025658C">
        <w:rPr>
          <w:rFonts w:ascii="Garamond" w:hAnsi="Garamond"/>
          <w:sz w:val="24"/>
          <w:szCs w:val="24"/>
        </w:rPr>
        <w:t>s</w:t>
      </w:r>
      <w:r>
        <w:rPr>
          <w:rFonts w:ascii="Garamond" w:hAnsi="Garamond"/>
          <w:sz w:val="24"/>
          <w:szCs w:val="24"/>
        </w:rPr>
        <w:t>, which focus on ‘large, well-organised African-Caribbean and South-Asian communities of citizens, originally from Commonwealth countries or formerly colonial territories’, ar</w:t>
      </w:r>
      <w:r w:rsidR="00CA5A13">
        <w:rPr>
          <w:rFonts w:ascii="Garamond" w:hAnsi="Garamond"/>
          <w:sz w:val="24"/>
          <w:szCs w:val="24"/>
        </w:rPr>
        <w:t>e now outdated. The last two</w:t>
      </w:r>
      <w:r>
        <w:rPr>
          <w:rFonts w:ascii="Garamond" w:hAnsi="Garamond"/>
          <w:sz w:val="24"/>
          <w:szCs w:val="24"/>
        </w:rPr>
        <w:t xml:space="preserve"> decade</w:t>
      </w:r>
      <w:r w:rsidR="00CA5A13">
        <w:rPr>
          <w:rFonts w:ascii="Garamond" w:hAnsi="Garamond"/>
          <w:sz w:val="24"/>
          <w:szCs w:val="24"/>
        </w:rPr>
        <w:t>s or so have</w:t>
      </w:r>
      <w:r>
        <w:rPr>
          <w:rFonts w:ascii="Garamond" w:hAnsi="Garamond"/>
          <w:sz w:val="24"/>
          <w:szCs w:val="24"/>
        </w:rPr>
        <w:t xml:space="preserve"> seen the arrival of an ‘increased number of new, small and scattered, multiple-origin, transnationally connected, socio-economically differentiated and legally stratified migrants’ (ibid.)</w:t>
      </w:r>
    </w:p>
    <w:p w:rsidR="00463A0F" w:rsidRDefault="00A30222" w:rsidP="00463A0F">
      <w:pPr>
        <w:spacing w:line="480" w:lineRule="auto"/>
        <w:ind w:firstLine="720"/>
        <w:jc w:val="both"/>
        <w:rPr>
          <w:rFonts w:ascii="Garamond" w:hAnsi="Garamond"/>
          <w:sz w:val="24"/>
          <w:szCs w:val="24"/>
        </w:rPr>
      </w:pPr>
      <w:r w:rsidRPr="00A30222">
        <w:rPr>
          <w:rFonts w:ascii="Garamond" w:hAnsi="Garamond"/>
          <w:sz w:val="24"/>
          <w:szCs w:val="24"/>
        </w:rPr>
        <w:t xml:space="preserve">Both of these narratives </w:t>
      </w:r>
      <w:r w:rsidR="009234C2">
        <w:rPr>
          <w:rFonts w:ascii="Garamond" w:hAnsi="Garamond"/>
          <w:sz w:val="24"/>
          <w:szCs w:val="24"/>
        </w:rPr>
        <w:t>we</w:t>
      </w:r>
      <w:r w:rsidRPr="00A30222">
        <w:rPr>
          <w:rFonts w:ascii="Garamond" w:hAnsi="Garamond"/>
          <w:sz w:val="24"/>
          <w:szCs w:val="24"/>
        </w:rPr>
        <w:t>re needed to make sense of the composition of OU’s squad. Every player was either a migrant or the child or grandchild of migrants,</w:t>
      </w:r>
      <w:r w:rsidR="007A67C4">
        <w:rPr>
          <w:rFonts w:ascii="Garamond" w:hAnsi="Garamond"/>
          <w:sz w:val="24"/>
          <w:szCs w:val="24"/>
        </w:rPr>
        <w:t xml:space="preserve"> and</w:t>
      </w:r>
      <w:r w:rsidRPr="00A30222">
        <w:rPr>
          <w:rFonts w:ascii="Garamond" w:hAnsi="Garamond"/>
          <w:sz w:val="24"/>
          <w:szCs w:val="24"/>
        </w:rPr>
        <w:t xml:space="preserve"> this meant that t</w:t>
      </w:r>
      <w:r w:rsidR="00463A0F" w:rsidRPr="00A30222">
        <w:rPr>
          <w:rFonts w:ascii="Garamond" w:hAnsi="Garamond"/>
          <w:sz w:val="24"/>
          <w:szCs w:val="24"/>
        </w:rPr>
        <w:t>he squad was incredibly diverse in terms of ethnicity, including young men who had moved to London from France, Colombia, Rwanda, Liberia, Poland, Kosovo, Albania, Slovakia and Slovenia. The parents or grandparents of other players had arrived from Ireland, Jamaica, Grenada, Greece, Cyprus, Nigeria, Germany, Bangladesh, Pakistan, India and Algeria.</w:t>
      </w:r>
      <w:r w:rsidRPr="00A30222">
        <w:rPr>
          <w:rFonts w:ascii="Garamond" w:hAnsi="Garamond"/>
          <w:sz w:val="24"/>
          <w:szCs w:val="24"/>
        </w:rPr>
        <w:t xml:space="preserve"> </w:t>
      </w:r>
      <w:r w:rsidR="00785ACA">
        <w:rPr>
          <w:rFonts w:ascii="Garamond" w:hAnsi="Garamond"/>
          <w:sz w:val="24"/>
          <w:szCs w:val="24"/>
        </w:rPr>
        <w:t xml:space="preserve">Lying behind this host </w:t>
      </w:r>
      <w:r w:rsidR="00785ACA">
        <w:rPr>
          <w:rFonts w:ascii="Garamond" w:hAnsi="Garamond"/>
          <w:sz w:val="24"/>
          <w:szCs w:val="24"/>
        </w:rPr>
        <w:lastRenderedPageBreak/>
        <w:t>of countries of origin</w:t>
      </w:r>
      <w:r>
        <w:rPr>
          <w:rFonts w:ascii="Garamond" w:hAnsi="Garamond"/>
          <w:sz w:val="24"/>
          <w:szCs w:val="24"/>
        </w:rPr>
        <w:t xml:space="preserve"> was a series of </w:t>
      </w:r>
      <w:r w:rsidR="009253E0">
        <w:rPr>
          <w:rFonts w:ascii="Garamond" w:hAnsi="Garamond"/>
          <w:sz w:val="24"/>
          <w:szCs w:val="24"/>
        </w:rPr>
        <w:t>mutually conditioned variables including migration channel and legal sta</w:t>
      </w:r>
      <w:r w:rsidR="00672F8F">
        <w:rPr>
          <w:rFonts w:ascii="Garamond" w:hAnsi="Garamond"/>
          <w:sz w:val="24"/>
          <w:szCs w:val="24"/>
        </w:rPr>
        <w:t>tus, all of which tally with a</w:t>
      </w:r>
      <w:r w:rsidR="009253E0">
        <w:rPr>
          <w:rFonts w:ascii="Garamond" w:hAnsi="Garamond"/>
          <w:sz w:val="24"/>
          <w:szCs w:val="24"/>
        </w:rPr>
        <w:t xml:space="preserve"> transformative ‘diversific</w:t>
      </w:r>
      <w:r w:rsidR="00672F8F">
        <w:rPr>
          <w:rFonts w:ascii="Garamond" w:hAnsi="Garamond"/>
          <w:sz w:val="24"/>
          <w:szCs w:val="24"/>
        </w:rPr>
        <w:t>ation of diversity’ (Hollinger</w:t>
      </w:r>
      <w:r w:rsidR="00321973">
        <w:rPr>
          <w:rFonts w:ascii="Garamond" w:hAnsi="Garamond"/>
          <w:sz w:val="24"/>
          <w:szCs w:val="24"/>
        </w:rPr>
        <w:t>,</w:t>
      </w:r>
      <w:r w:rsidR="00672F8F">
        <w:rPr>
          <w:rFonts w:ascii="Garamond" w:hAnsi="Garamond"/>
          <w:sz w:val="24"/>
          <w:szCs w:val="24"/>
        </w:rPr>
        <w:t xml:space="preserve"> 1995; </w:t>
      </w:r>
      <w:proofErr w:type="spellStart"/>
      <w:r w:rsidR="00672F8F">
        <w:rPr>
          <w:rFonts w:ascii="Garamond" w:hAnsi="Garamond"/>
          <w:sz w:val="24"/>
          <w:szCs w:val="24"/>
        </w:rPr>
        <w:t>Vertovec</w:t>
      </w:r>
      <w:proofErr w:type="spellEnd"/>
      <w:r w:rsidR="00321973">
        <w:rPr>
          <w:rFonts w:ascii="Garamond" w:hAnsi="Garamond"/>
          <w:sz w:val="24"/>
          <w:szCs w:val="24"/>
        </w:rPr>
        <w:t>,</w:t>
      </w:r>
      <w:r w:rsidR="00672F8F">
        <w:rPr>
          <w:rFonts w:ascii="Garamond" w:hAnsi="Garamond"/>
          <w:sz w:val="24"/>
          <w:szCs w:val="24"/>
        </w:rPr>
        <w:t xml:space="preserve"> </w:t>
      </w:r>
      <w:r w:rsidR="009253E0">
        <w:rPr>
          <w:rFonts w:ascii="Garamond" w:hAnsi="Garamond"/>
          <w:sz w:val="24"/>
          <w:szCs w:val="24"/>
        </w:rPr>
        <w:t>2006).</w:t>
      </w:r>
      <w:r>
        <w:rPr>
          <w:rFonts w:ascii="Garamond" w:hAnsi="Garamond"/>
          <w:sz w:val="24"/>
          <w:szCs w:val="24"/>
        </w:rPr>
        <w:t xml:space="preserve"> </w:t>
      </w:r>
      <w:r w:rsidR="00406C73">
        <w:rPr>
          <w:rFonts w:ascii="Garamond" w:hAnsi="Garamond"/>
          <w:sz w:val="24"/>
          <w:szCs w:val="24"/>
        </w:rPr>
        <w:t>Some players had</w:t>
      </w:r>
      <w:r w:rsidR="001A0F3B">
        <w:rPr>
          <w:rFonts w:ascii="Garamond" w:hAnsi="Garamond"/>
          <w:sz w:val="24"/>
          <w:szCs w:val="24"/>
        </w:rPr>
        <w:t xml:space="preserve"> travelled to London from other EU states</w:t>
      </w:r>
      <w:r w:rsidR="00406C73">
        <w:rPr>
          <w:rFonts w:ascii="Garamond" w:hAnsi="Garamond"/>
          <w:sz w:val="24"/>
          <w:szCs w:val="24"/>
        </w:rPr>
        <w:t>, some had fled persecution</w:t>
      </w:r>
      <w:r w:rsidR="008E336A">
        <w:rPr>
          <w:rFonts w:ascii="Garamond" w:hAnsi="Garamond"/>
          <w:sz w:val="24"/>
          <w:szCs w:val="24"/>
        </w:rPr>
        <w:t xml:space="preserve"> in Africa or Eastern Europe;</w:t>
      </w:r>
      <w:r w:rsidR="00406C73">
        <w:rPr>
          <w:rFonts w:ascii="Garamond" w:hAnsi="Garamond"/>
          <w:sz w:val="24"/>
          <w:szCs w:val="24"/>
        </w:rPr>
        <w:t xml:space="preserve"> the parents/grandparents of other players had travelled from Commonwealth</w:t>
      </w:r>
      <w:r w:rsidR="00E419DE">
        <w:rPr>
          <w:rFonts w:ascii="Garamond" w:hAnsi="Garamond"/>
          <w:sz w:val="24"/>
          <w:szCs w:val="24"/>
        </w:rPr>
        <w:t xml:space="preserve"> nations at various points since the Second World War, while others were undocumented migrants. This variegated set of migra</w:t>
      </w:r>
      <w:r w:rsidR="008E336A">
        <w:rPr>
          <w:rFonts w:ascii="Garamond" w:hAnsi="Garamond"/>
          <w:sz w:val="24"/>
          <w:szCs w:val="24"/>
        </w:rPr>
        <w:t>tion channels was matched by</w:t>
      </w:r>
      <w:r w:rsidR="00E419DE">
        <w:rPr>
          <w:rFonts w:ascii="Garamond" w:hAnsi="Garamond"/>
          <w:sz w:val="24"/>
          <w:szCs w:val="24"/>
        </w:rPr>
        <w:t xml:space="preserve"> an equally diverse</w:t>
      </w:r>
      <w:r w:rsidR="00406C73">
        <w:rPr>
          <w:rFonts w:ascii="Garamond" w:hAnsi="Garamond"/>
          <w:sz w:val="24"/>
          <w:szCs w:val="24"/>
        </w:rPr>
        <w:t xml:space="preserve"> set of</w:t>
      </w:r>
      <w:r w:rsidR="00E419DE">
        <w:rPr>
          <w:rFonts w:ascii="Garamond" w:hAnsi="Garamond"/>
          <w:sz w:val="24"/>
          <w:szCs w:val="24"/>
        </w:rPr>
        <w:t xml:space="preserve"> legal statuses including</w:t>
      </w:r>
      <w:r w:rsidR="00796AD7">
        <w:rPr>
          <w:rFonts w:ascii="Garamond" w:hAnsi="Garamond"/>
          <w:sz w:val="24"/>
          <w:szCs w:val="24"/>
        </w:rPr>
        <w:t xml:space="preserve"> citizen, naturalised citizen,</w:t>
      </w:r>
      <w:r w:rsidR="00E419DE">
        <w:rPr>
          <w:rFonts w:ascii="Garamond" w:hAnsi="Garamond"/>
          <w:sz w:val="24"/>
          <w:szCs w:val="24"/>
        </w:rPr>
        <w:t xml:space="preserve"> asylum seeker and</w:t>
      </w:r>
      <w:r w:rsidR="00406C73">
        <w:rPr>
          <w:rFonts w:ascii="Garamond" w:hAnsi="Garamond"/>
          <w:sz w:val="24"/>
          <w:szCs w:val="24"/>
        </w:rPr>
        <w:t xml:space="preserve"> resident non-citizen</w:t>
      </w:r>
      <w:r w:rsidR="00E419DE">
        <w:rPr>
          <w:rFonts w:ascii="Garamond" w:hAnsi="Garamond"/>
          <w:sz w:val="24"/>
          <w:szCs w:val="24"/>
        </w:rPr>
        <w:t xml:space="preserve"> (denizen)</w:t>
      </w:r>
      <w:r w:rsidR="00406C73">
        <w:rPr>
          <w:rFonts w:ascii="Garamond" w:hAnsi="Garamond"/>
          <w:sz w:val="24"/>
          <w:szCs w:val="24"/>
        </w:rPr>
        <w:t>.</w:t>
      </w:r>
    </w:p>
    <w:p w:rsidR="006741DE" w:rsidRDefault="0025658C" w:rsidP="004101D4">
      <w:pPr>
        <w:spacing w:line="480" w:lineRule="auto"/>
        <w:ind w:firstLine="720"/>
        <w:jc w:val="both"/>
        <w:rPr>
          <w:rFonts w:ascii="Garamond" w:hAnsi="Garamond"/>
          <w:sz w:val="24"/>
          <w:szCs w:val="24"/>
        </w:rPr>
      </w:pPr>
      <w:r>
        <w:rPr>
          <w:rFonts w:ascii="Garamond" w:hAnsi="Garamond"/>
          <w:sz w:val="24"/>
          <w:szCs w:val="24"/>
        </w:rPr>
        <w:t>Oldfield United is</w:t>
      </w:r>
      <w:r w:rsidR="004101D4" w:rsidRPr="004101D4">
        <w:rPr>
          <w:rFonts w:ascii="Garamond" w:hAnsi="Garamond"/>
          <w:sz w:val="24"/>
          <w:szCs w:val="24"/>
        </w:rPr>
        <w:t xml:space="preserve"> a semi-professional </w:t>
      </w:r>
      <w:r>
        <w:rPr>
          <w:rFonts w:ascii="Garamond" w:hAnsi="Garamond"/>
          <w:sz w:val="24"/>
          <w:szCs w:val="24"/>
        </w:rPr>
        <w:t xml:space="preserve">football </w:t>
      </w:r>
      <w:r w:rsidR="004101D4" w:rsidRPr="004101D4">
        <w:rPr>
          <w:rFonts w:ascii="Garamond" w:hAnsi="Garamond"/>
          <w:sz w:val="24"/>
          <w:szCs w:val="24"/>
        </w:rPr>
        <w:t xml:space="preserve">club situated in Oldfield, London. The district of Oldfield is located in the London borough of </w:t>
      </w:r>
      <w:proofErr w:type="spellStart"/>
      <w:r w:rsidR="004101D4" w:rsidRPr="004101D4">
        <w:rPr>
          <w:rFonts w:ascii="Garamond" w:hAnsi="Garamond"/>
          <w:sz w:val="24"/>
          <w:szCs w:val="24"/>
        </w:rPr>
        <w:t>Bridgegate</w:t>
      </w:r>
      <w:proofErr w:type="spellEnd"/>
      <w:r w:rsidR="004101D4" w:rsidRPr="004101D4">
        <w:rPr>
          <w:rFonts w:ascii="Garamond" w:hAnsi="Garamond"/>
          <w:sz w:val="24"/>
          <w:szCs w:val="24"/>
        </w:rPr>
        <w:t>, one of the most ethnically diverse boroughs in Britain.</w:t>
      </w:r>
      <w:r w:rsidR="004101D4">
        <w:rPr>
          <w:rFonts w:ascii="Garamond" w:hAnsi="Garamond"/>
          <w:sz w:val="24"/>
          <w:szCs w:val="24"/>
        </w:rPr>
        <w:t xml:space="preserve"> </w:t>
      </w:r>
      <w:r w:rsidR="006741DE" w:rsidRPr="006741DE">
        <w:rPr>
          <w:rFonts w:ascii="Garamond" w:hAnsi="Garamond"/>
          <w:sz w:val="24"/>
          <w:szCs w:val="24"/>
        </w:rPr>
        <w:t xml:space="preserve">Two </w:t>
      </w:r>
      <w:r w:rsidR="008B4FEF">
        <w:rPr>
          <w:rFonts w:ascii="Garamond" w:hAnsi="Garamond"/>
          <w:sz w:val="24"/>
          <w:szCs w:val="24"/>
        </w:rPr>
        <w:t>local men, Geoff and Gianni,</w:t>
      </w:r>
      <w:r w:rsidR="006741DE" w:rsidRPr="006741DE">
        <w:rPr>
          <w:rFonts w:ascii="Garamond" w:hAnsi="Garamond"/>
          <w:sz w:val="24"/>
          <w:szCs w:val="24"/>
        </w:rPr>
        <w:t xml:space="preserve"> founded </w:t>
      </w:r>
      <w:r w:rsidR="006741DE">
        <w:rPr>
          <w:rFonts w:ascii="Garamond" w:hAnsi="Garamond"/>
          <w:sz w:val="24"/>
          <w:szCs w:val="24"/>
        </w:rPr>
        <w:t>OU in 1994, with the club playing</w:t>
      </w:r>
      <w:r w:rsidR="006741DE" w:rsidRPr="006741DE">
        <w:rPr>
          <w:rFonts w:ascii="Garamond" w:hAnsi="Garamond"/>
          <w:sz w:val="24"/>
          <w:szCs w:val="24"/>
        </w:rPr>
        <w:t xml:space="preserve"> its fir</w:t>
      </w:r>
      <w:r w:rsidR="00CA5A13">
        <w:rPr>
          <w:rFonts w:ascii="Garamond" w:hAnsi="Garamond"/>
          <w:sz w:val="24"/>
          <w:szCs w:val="24"/>
        </w:rPr>
        <w:t xml:space="preserve">st competitive fixture in a </w:t>
      </w:r>
      <w:proofErr w:type="spellStart"/>
      <w:r w:rsidR="00CA5A13">
        <w:rPr>
          <w:rFonts w:ascii="Garamond" w:hAnsi="Garamond"/>
          <w:sz w:val="24"/>
          <w:szCs w:val="24"/>
        </w:rPr>
        <w:t>Bridgegate</w:t>
      </w:r>
      <w:proofErr w:type="spellEnd"/>
      <w:r w:rsidR="006741DE">
        <w:rPr>
          <w:rFonts w:ascii="Garamond" w:hAnsi="Garamond"/>
          <w:sz w:val="24"/>
          <w:szCs w:val="24"/>
        </w:rPr>
        <w:t xml:space="preserve"> youth league. By 2008 it</w:t>
      </w:r>
      <w:r w:rsidR="006741DE" w:rsidRPr="006741DE">
        <w:rPr>
          <w:rFonts w:ascii="Garamond" w:hAnsi="Garamond"/>
          <w:sz w:val="24"/>
          <w:szCs w:val="24"/>
        </w:rPr>
        <w:t xml:space="preserve"> had secured a place in</w:t>
      </w:r>
      <w:r w:rsidR="008B4FEF">
        <w:rPr>
          <w:rFonts w:ascii="Garamond" w:hAnsi="Garamond"/>
          <w:sz w:val="24"/>
          <w:szCs w:val="24"/>
        </w:rPr>
        <w:t xml:space="preserve"> a semi-professional league</w:t>
      </w:r>
      <w:r w:rsidR="004716BD">
        <w:rPr>
          <w:rFonts w:ascii="Garamond" w:hAnsi="Garamond"/>
          <w:sz w:val="24"/>
          <w:szCs w:val="24"/>
        </w:rPr>
        <w:t xml:space="preserve"> covering London and the S</w:t>
      </w:r>
      <w:r w:rsidR="006741DE" w:rsidRPr="006741DE">
        <w:rPr>
          <w:rFonts w:ascii="Garamond" w:hAnsi="Garamond"/>
          <w:sz w:val="24"/>
          <w:szCs w:val="24"/>
        </w:rPr>
        <w:t>outh Midlands,</w:t>
      </w:r>
      <w:r w:rsidR="009507BD" w:rsidRPr="005F5B8D">
        <w:rPr>
          <w:rStyle w:val="FootnoteReference"/>
          <w:rFonts w:ascii="Garamond" w:eastAsia="Times New Roman" w:hAnsi="Garamond"/>
          <w:lang w:eastAsia="en-GB"/>
        </w:rPr>
        <w:t>3</w:t>
      </w:r>
      <w:r w:rsidR="006741DE" w:rsidRPr="006741DE">
        <w:rPr>
          <w:rFonts w:ascii="Garamond" w:hAnsi="Garamond"/>
          <w:sz w:val="24"/>
          <w:szCs w:val="24"/>
        </w:rPr>
        <w:t xml:space="preserve"> with Gianni and Geoff </w:t>
      </w:r>
      <w:r w:rsidR="00796AD7">
        <w:rPr>
          <w:rFonts w:ascii="Garamond" w:hAnsi="Garamond"/>
          <w:sz w:val="24"/>
          <w:szCs w:val="24"/>
        </w:rPr>
        <w:t>acting as CEO and Fixture S</w:t>
      </w:r>
      <w:r w:rsidR="006741DE" w:rsidRPr="006741DE">
        <w:rPr>
          <w:rFonts w:ascii="Garamond" w:hAnsi="Garamond"/>
          <w:sz w:val="24"/>
          <w:szCs w:val="24"/>
        </w:rPr>
        <w:t>ecretary</w:t>
      </w:r>
      <w:r w:rsidR="00F94333">
        <w:rPr>
          <w:rFonts w:ascii="Garamond" w:hAnsi="Garamond"/>
          <w:sz w:val="24"/>
          <w:szCs w:val="24"/>
        </w:rPr>
        <w:t>,</w:t>
      </w:r>
      <w:r w:rsidR="006741DE" w:rsidRPr="006741DE">
        <w:rPr>
          <w:rFonts w:ascii="Garamond" w:hAnsi="Garamond"/>
          <w:sz w:val="24"/>
          <w:szCs w:val="24"/>
        </w:rPr>
        <w:t xml:space="preserve"> respectively. There wasn’t much </w:t>
      </w:r>
      <w:r w:rsidR="00234236">
        <w:rPr>
          <w:rFonts w:ascii="Garamond" w:hAnsi="Garamond"/>
          <w:sz w:val="24"/>
          <w:szCs w:val="24"/>
        </w:rPr>
        <w:t>of a female presence at OU</w:t>
      </w:r>
      <w:r w:rsidR="006741DE" w:rsidRPr="006741DE">
        <w:rPr>
          <w:rFonts w:ascii="Garamond" w:hAnsi="Garamond"/>
          <w:sz w:val="24"/>
          <w:szCs w:val="24"/>
        </w:rPr>
        <w:t>. That said, the woman who was an ever-present at matches and other club functions, Chairwoman Deborah, was all-powerful. Very much a matriarchal figure, she commanded the unwavering respect of all players who knew that if she had become involved, things had got serious. The wives and girlfriends of players attended matches relatively rarely, and as</w:t>
      </w:r>
      <w:r w:rsidR="00F94333">
        <w:rPr>
          <w:rFonts w:ascii="Garamond" w:hAnsi="Garamond"/>
          <w:sz w:val="24"/>
          <w:szCs w:val="24"/>
        </w:rPr>
        <w:t xml:space="preserve"> a result the subculture at OU</w:t>
      </w:r>
      <w:r w:rsidR="006741DE" w:rsidRPr="006741DE">
        <w:rPr>
          <w:rFonts w:ascii="Garamond" w:hAnsi="Garamond"/>
          <w:sz w:val="24"/>
          <w:szCs w:val="24"/>
        </w:rPr>
        <w:t xml:space="preserve"> was abidingly masculine.</w:t>
      </w:r>
      <w:r w:rsidR="000C349E">
        <w:rPr>
          <w:rFonts w:ascii="Garamond" w:hAnsi="Garamond"/>
          <w:sz w:val="24"/>
          <w:szCs w:val="24"/>
        </w:rPr>
        <w:t xml:space="preserve"> This masculini</w:t>
      </w:r>
      <w:r w:rsidR="004C52BD">
        <w:rPr>
          <w:rFonts w:ascii="Garamond" w:hAnsi="Garamond"/>
          <w:sz w:val="24"/>
          <w:szCs w:val="24"/>
        </w:rPr>
        <w:t xml:space="preserve">ty was expressed in </w:t>
      </w:r>
      <w:r w:rsidR="003556B1">
        <w:rPr>
          <w:rFonts w:ascii="Garamond" w:hAnsi="Garamond"/>
          <w:sz w:val="24"/>
          <w:szCs w:val="24"/>
        </w:rPr>
        <w:t>explicit</w:t>
      </w:r>
      <w:r w:rsidR="004C52BD">
        <w:rPr>
          <w:rFonts w:ascii="Garamond" w:hAnsi="Garamond"/>
          <w:sz w:val="24"/>
          <w:szCs w:val="24"/>
        </w:rPr>
        <w:t xml:space="preserve"> banter between teammates (described in more detail below) as well as physical altercations with members of opposing teams.</w:t>
      </w:r>
    </w:p>
    <w:p w:rsidR="00E1287F" w:rsidRPr="000C349E" w:rsidRDefault="00E1287F" w:rsidP="00E1287F">
      <w:pPr>
        <w:spacing w:after="0" w:line="480" w:lineRule="auto"/>
        <w:ind w:firstLine="720"/>
        <w:jc w:val="both"/>
        <w:rPr>
          <w:rFonts w:ascii="Garamond" w:eastAsia="Times New Roman" w:hAnsi="Garamond"/>
          <w:sz w:val="24"/>
          <w:szCs w:val="24"/>
          <w:lang w:eastAsia="en-GB"/>
        </w:rPr>
      </w:pPr>
      <w:r w:rsidRPr="000C349E">
        <w:rPr>
          <w:rFonts w:ascii="Garamond" w:eastAsia="Times New Roman" w:hAnsi="Garamond"/>
          <w:sz w:val="24"/>
          <w:szCs w:val="24"/>
          <w:lang w:eastAsia="en-GB"/>
        </w:rPr>
        <w:t>I became involved with the club when I began to attend home matches regularly. After getting to know Gianni, Geoff</w:t>
      </w:r>
      <w:r w:rsidR="002D3CB9" w:rsidRPr="000C349E">
        <w:rPr>
          <w:rFonts w:ascii="Garamond" w:eastAsia="Times New Roman" w:hAnsi="Garamond"/>
          <w:sz w:val="24"/>
          <w:szCs w:val="24"/>
          <w:lang w:eastAsia="en-GB"/>
        </w:rPr>
        <w:t>, Deborah</w:t>
      </w:r>
      <w:r w:rsidR="00E45E55">
        <w:rPr>
          <w:rFonts w:ascii="Garamond" w:eastAsia="Times New Roman" w:hAnsi="Garamond"/>
          <w:sz w:val="24"/>
          <w:szCs w:val="24"/>
          <w:lang w:eastAsia="en-GB"/>
        </w:rPr>
        <w:t>,</w:t>
      </w:r>
      <w:r w:rsidR="006124BF">
        <w:rPr>
          <w:rFonts w:ascii="Garamond" w:eastAsia="Times New Roman" w:hAnsi="Garamond"/>
          <w:sz w:val="24"/>
          <w:szCs w:val="24"/>
          <w:lang w:eastAsia="en-GB"/>
        </w:rPr>
        <w:t xml:space="preserve"> plus</w:t>
      </w:r>
      <w:r w:rsidR="00800A85">
        <w:rPr>
          <w:rFonts w:ascii="Garamond" w:eastAsia="Times New Roman" w:hAnsi="Garamond"/>
          <w:sz w:val="24"/>
          <w:szCs w:val="24"/>
          <w:lang w:eastAsia="en-GB"/>
        </w:rPr>
        <w:t xml:space="preserve"> a handful of</w:t>
      </w:r>
      <w:r w:rsidRPr="000C349E">
        <w:rPr>
          <w:rFonts w:ascii="Garamond" w:eastAsia="Times New Roman" w:hAnsi="Garamond"/>
          <w:sz w:val="24"/>
          <w:szCs w:val="24"/>
          <w:lang w:eastAsia="en-GB"/>
        </w:rPr>
        <w:t xml:space="preserve"> players</w:t>
      </w:r>
      <w:r w:rsidR="00800A85">
        <w:rPr>
          <w:rFonts w:ascii="Garamond" w:eastAsia="Times New Roman" w:hAnsi="Garamond"/>
          <w:sz w:val="24"/>
          <w:szCs w:val="24"/>
          <w:lang w:eastAsia="en-GB"/>
        </w:rPr>
        <w:t>,</w:t>
      </w:r>
      <w:r w:rsidR="002D3CB9" w:rsidRPr="000C349E">
        <w:rPr>
          <w:rFonts w:ascii="Garamond" w:eastAsia="Times New Roman" w:hAnsi="Garamond"/>
          <w:sz w:val="24"/>
          <w:szCs w:val="24"/>
          <w:lang w:eastAsia="en-GB"/>
        </w:rPr>
        <w:t xml:space="preserve"> and explaining the nature of my research</w:t>
      </w:r>
      <w:r w:rsidRPr="000C349E">
        <w:rPr>
          <w:rFonts w:ascii="Garamond" w:eastAsia="Times New Roman" w:hAnsi="Garamond"/>
          <w:sz w:val="24"/>
          <w:szCs w:val="24"/>
          <w:lang w:eastAsia="en-GB"/>
        </w:rPr>
        <w:t>, I offered to carry out statistical analys</w:t>
      </w:r>
      <w:r w:rsidR="00800A85">
        <w:rPr>
          <w:rFonts w:ascii="Garamond" w:eastAsia="Times New Roman" w:hAnsi="Garamond"/>
          <w:sz w:val="24"/>
          <w:szCs w:val="24"/>
          <w:lang w:eastAsia="en-GB"/>
        </w:rPr>
        <w:t>is of the players’ performances</w:t>
      </w:r>
      <w:r w:rsidRPr="000C349E">
        <w:rPr>
          <w:rFonts w:ascii="Garamond" w:eastAsia="Times New Roman" w:hAnsi="Garamond"/>
          <w:sz w:val="24"/>
          <w:szCs w:val="24"/>
          <w:lang w:eastAsia="en-GB"/>
        </w:rPr>
        <w:t xml:space="preserve"> </w:t>
      </w:r>
      <w:r w:rsidR="00800A85">
        <w:rPr>
          <w:rFonts w:ascii="Garamond" w:eastAsia="Times New Roman" w:hAnsi="Garamond"/>
          <w:sz w:val="24"/>
          <w:szCs w:val="24"/>
          <w:lang w:eastAsia="en-GB"/>
        </w:rPr>
        <w:t>(</w:t>
      </w:r>
      <w:r w:rsidRPr="000C349E">
        <w:rPr>
          <w:rFonts w:ascii="Garamond" w:eastAsia="Times New Roman" w:hAnsi="Garamond"/>
          <w:sz w:val="24"/>
          <w:szCs w:val="24"/>
          <w:lang w:eastAsia="en-GB"/>
        </w:rPr>
        <w:t>pass completion rates, etc.</w:t>
      </w:r>
      <w:r w:rsidR="00800A85">
        <w:rPr>
          <w:rFonts w:ascii="Garamond" w:eastAsia="Times New Roman" w:hAnsi="Garamond"/>
          <w:sz w:val="24"/>
          <w:szCs w:val="24"/>
          <w:lang w:eastAsia="en-GB"/>
        </w:rPr>
        <w:t>).</w:t>
      </w:r>
      <w:r w:rsidRPr="000C349E">
        <w:rPr>
          <w:rFonts w:ascii="Garamond" w:eastAsia="Times New Roman" w:hAnsi="Garamond"/>
          <w:sz w:val="24"/>
          <w:szCs w:val="24"/>
          <w:lang w:eastAsia="en-GB"/>
        </w:rPr>
        <w:t xml:space="preserve"> I fulfilled this duty, attending every match arm</w:t>
      </w:r>
      <w:r w:rsidR="002D3CB9" w:rsidRPr="000C349E">
        <w:rPr>
          <w:rFonts w:ascii="Garamond" w:eastAsia="Times New Roman" w:hAnsi="Garamond"/>
          <w:sz w:val="24"/>
          <w:szCs w:val="24"/>
          <w:lang w:eastAsia="en-GB"/>
        </w:rPr>
        <w:t>ed with pen and clipboard.</w:t>
      </w:r>
      <w:r w:rsidRPr="000C349E">
        <w:rPr>
          <w:rFonts w:ascii="Garamond" w:eastAsia="Times New Roman" w:hAnsi="Garamond"/>
          <w:sz w:val="24"/>
          <w:szCs w:val="24"/>
          <w:lang w:eastAsia="en-GB"/>
        </w:rPr>
        <w:t xml:space="preserve"> </w:t>
      </w:r>
      <w:r w:rsidR="002D3CB9" w:rsidRPr="000C349E">
        <w:rPr>
          <w:rFonts w:ascii="Garamond" w:eastAsia="Times New Roman" w:hAnsi="Garamond"/>
          <w:sz w:val="24"/>
          <w:szCs w:val="24"/>
          <w:lang w:eastAsia="en-GB"/>
        </w:rPr>
        <w:t xml:space="preserve">Within a few months </w:t>
      </w:r>
      <w:r w:rsidRPr="000C349E">
        <w:rPr>
          <w:rFonts w:ascii="Garamond" w:eastAsia="Times New Roman" w:hAnsi="Garamond"/>
          <w:sz w:val="24"/>
          <w:szCs w:val="24"/>
          <w:lang w:eastAsia="en-GB"/>
        </w:rPr>
        <w:t>Gianni and Geoff</w:t>
      </w:r>
      <w:r w:rsidR="002D3CB9" w:rsidRPr="000C349E">
        <w:rPr>
          <w:rFonts w:ascii="Garamond" w:eastAsia="Times New Roman" w:hAnsi="Garamond"/>
          <w:sz w:val="24"/>
          <w:szCs w:val="24"/>
          <w:lang w:eastAsia="en-GB"/>
        </w:rPr>
        <w:t xml:space="preserve"> suggested that</w:t>
      </w:r>
      <w:r w:rsidRPr="000C349E">
        <w:rPr>
          <w:rFonts w:ascii="Garamond" w:eastAsia="Times New Roman" w:hAnsi="Garamond"/>
          <w:sz w:val="24"/>
          <w:szCs w:val="24"/>
          <w:lang w:eastAsia="en-GB"/>
        </w:rPr>
        <w:t xml:space="preserve"> I could be utilised more effectively </w:t>
      </w:r>
      <w:r w:rsidR="002D3CB9" w:rsidRPr="000C349E">
        <w:rPr>
          <w:rFonts w:ascii="Garamond" w:eastAsia="Times New Roman" w:hAnsi="Garamond"/>
          <w:sz w:val="24"/>
          <w:szCs w:val="24"/>
          <w:lang w:eastAsia="en-GB"/>
        </w:rPr>
        <w:t xml:space="preserve">in </w:t>
      </w:r>
      <w:r w:rsidR="007168B1">
        <w:rPr>
          <w:rFonts w:ascii="Garamond" w:eastAsia="Times New Roman" w:hAnsi="Garamond"/>
          <w:sz w:val="24"/>
          <w:szCs w:val="24"/>
          <w:lang w:eastAsia="en-GB"/>
        </w:rPr>
        <w:t>‘working the door’</w:t>
      </w:r>
      <w:r w:rsidRPr="000C349E">
        <w:rPr>
          <w:rFonts w:ascii="Garamond" w:eastAsia="Times New Roman" w:hAnsi="Garamond"/>
          <w:sz w:val="24"/>
          <w:szCs w:val="24"/>
          <w:lang w:eastAsia="en-GB"/>
        </w:rPr>
        <w:t xml:space="preserve"> </w:t>
      </w:r>
      <w:r w:rsidRPr="000C349E">
        <w:rPr>
          <w:rFonts w:ascii="Garamond" w:eastAsia="Times New Roman" w:hAnsi="Garamond"/>
          <w:sz w:val="24"/>
          <w:szCs w:val="24"/>
          <w:lang w:eastAsia="en-GB"/>
        </w:rPr>
        <w:lastRenderedPageBreak/>
        <w:t>(sitting at a table in the stadium reception area charging for admission and match programmes), locking and unlocking the changing and referees</w:t>
      </w:r>
      <w:r w:rsidR="00800A85">
        <w:rPr>
          <w:rFonts w:ascii="Garamond" w:eastAsia="Times New Roman" w:hAnsi="Garamond"/>
          <w:sz w:val="24"/>
          <w:szCs w:val="24"/>
          <w:lang w:eastAsia="en-GB"/>
        </w:rPr>
        <w:t>’</w:t>
      </w:r>
      <w:r w:rsidRPr="000C349E">
        <w:rPr>
          <w:rFonts w:ascii="Garamond" w:eastAsia="Times New Roman" w:hAnsi="Garamond"/>
          <w:sz w:val="24"/>
          <w:szCs w:val="24"/>
          <w:lang w:eastAsia="en-GB"/>
        </w:rPr>
        <w:t xml:space="preserve"> rooms, and hosting officials from the opposing team in the boardroom at </w:t>
      </w:r>
      <w:r w:rsidR="001D2B23">
        <w:rPr>
          <w:rFonts w:ascii="Garamond" w:eastAsia="Times New Roman" w:hAnsi="Garamond"/>
          <w:sz w:val="24"/>
          <w:szCs w:val="24"/>
          <w:lang w:eastAsia="en-GB"/>
        </w:rPr>
        <w:t>halftime and after matches. The</w:t>
      </w:r>
      <w:r w:rsidRPr="000C349E">
        <w:rPr>
          <w:rFonts w:ascii="Garamond" w:eastAsia="Times New Roman" w:hAnsi="Garamond"/>
          <w:sz w:val="24"/>
          <w:szCs w:val="24"/>
          <w:lang w:eastAsia="en-GB"/>
        </w:rPr>
        <w:t xml:space="preserve"> latter consisted of serving tea, coffee, biscuits and sandwiches to the Chairman, Club Secretary and other board members who had travelled with the away side.</w:t>
      </w:r>
    </w:p>
    <w:p w:rsidR="008674D2" w:rsidRPr="006415D1" w:rsidRDefault="006415D1" w:rsidP="006415D1">
      <w:pPr>
        <w:spacing w:after="0" w:line="480" w:lineRule="auto"/>
        <w:ind w:firstLine="720"/>
        <w:jc w:val="both"/>
        <w:rPr>
          <w:rFonts w:ascii="Times New Roman" w:eastAsia="Times New Roman" w:hAnsi="Times New Roman"/>
          <w:sz w:val="24"/>
          <w:szCs w:val="24"/>
          <w:lang w:eastAsia="en-GB"/>
        </w:rPr>
      </w:pPr>
      <w:r>
        <w:rPr>
          <w:rFonts w:ascii="Garamond" w:hAnsi="Garamond"/>
          <w:sz w:val="24"/>
          <w:szCs w:val="24"/>
        </w:rPr>
        <w:t>At the end of the season</w:t>
      </w:r>
      <w:r w:rsidR="002D3CB9">
        <w:rPr>
          <w:rFonts w:ascii="Garamond" w:hAnsi="Garamond"/>
          <w:sz w:val="24"/>
          <w:szCs w:val="24"/>
        </w:rPr>
        <w:t xml:space="preserve"> </w:t>
      </w:r>
      <w:r w:rsidRPr="006415D1">
        <w:rPr>
          <w:rFonts w:ascii="Garamond" w:eastAsia="Times New Roman" w:hAnsi="Garamond"/>
          <w:sz w:val="24"/>
          <w:szCs w:val="24"/>
          <w:lang w:eastAsia="en-GB"/>
        </w:rPr>
        <w:t>I became Club Secretary, a role which entailed the registration of all first and reserve team players, payment to the Football Association of fines for bookings, dismissals and other club misdemeanours, the completion and submission of team-sheets an</w:t>
      </w:r>
      <w:r w:rsidR="00471AF0">
        <w:rPr>
          <w:rFonts w:ascii="Garamond" w:eastAsia="Times New Roman" w:hAnsi="Garamond"/>
          <w:sz w:val="24"/>
          <w:szCs w:val="24"/>
          <w:lang w:eastAsia="en-GB"/>
        </w:rPr>
        <w:t>d match reports for every first-</w:t>
      </w:r>
      <w:r w:rsidRPr="006415D1">
        <w:rPr>
          <w:rFonts w:ascii="Garamond" w:eastAsia="Times New Roman" w:hAnsi="Garamond"/>
          <w:sz w:val="24"/>
          <w:szCs w:val="24"/>
          <w:lang w:eastAsia="en-GB"/>
        </w:rPr>
        <w:t>team fixture, and the overseeing of all transfers, contract cancellations and requests for international clearance.</w:t>
      </w:r>
      <w:r w:rsidR="000C349E">
        <w:rPr>
          <w:rFonts w:ascii="Garamond" w:eastAsia="Times New Roman" w:hAnsi="Garamond"/>
          <w:sz w:val="24"/>
          <w:szCs w:val="24"/>
          <w:lang w:eastAsia="en-GB"/>
        </w:rPr>
        <w:t xml:space="preserve"> In my three seasons</w:t>
      </w:r>
      <w:r w:rsidRPr="006415D1">
        <w:rPr>
          <w:rFonts w:ascii="Garamond" w:eastAsia="Times New Roman" w:hAnsi="Garamond"/>
          <w:sz w:val="24"/>
          <w:szCs w:val="24"/>
          <w:lang w:eastAsia="en-GB"/>
        </w:rPr>
        <w:t xml:space="preserve"> at the club</w:t>
      </w:r>
      <w:r w:rsidRPr="006415D1">
        <w:rPr>
          <w:rFonts w:ascii="Times New Roman" w:eastAsia="Times New Roman" w:hAnsi="Times New Roman"/>
          <w:sz w:val="24"/>
          <w:szCs w:val="24"/>
          <w:lang w:eastAsia="en-GB"/>
        </w:rPr>
        <w:t xml:space="preserve"> </w:t>
      </w:r>
      <w:r w:rsidR="004101D4">
        <w:rPr>
          <w:rFonts w:ascii="Garamond" w:hAnsi="Garamond"/>
          <w:sz w:val="24"/>
          <w:szCs w:val="24"/>
        </w:rPr>
        <w:t>I followed the conventions of the ethnographic approach, combining</w:t>
      </w:r>
      <w:r w:rsidR="004101D4" w:rsidRPr="00CC418B">
        <w:rPr>
          <w:rFonts w:ascii="Garamond" w:hAnsi="Garamond"/>
          <w:sz w:val="24"/>
          <w:szCs w:val="24"/>
        </w:rPr>
        <w:t xml:space="preserve"> observati</w:t>
      </w:r>
      <w:r w:rsidR="004101D4">
        <w:rPr>
          <w:rFonts w:ascii="Garamond" w:hAnsi="Garamond"/>
          <w:sz w:val="24"/>
          <w:szCs w:val="24"/>
        </w:rPr>
        <w:t>on, participant observation and in-depth</w:t>
      </w:r>
      <w:r w:rsidR="004101D4" w:rsidRPr="00CC418B">
        <w:rPr>
          <w:rFonts w:ascii="Garamond" w:hAnsi="Garamond"/>
          <w:sz w:val="24"/>
          <w:szCs w:val="24"/>
        </w:rPr>
        <w:t xml:space="preserve"> interviews (O’R</w:t>
      </w:r>
      <w:r w:rsidR="004101D4">
        <w:rPr>
          <w:rFonts w:ascii="Garamond" w:hAnsi="Garamond"/>
          <w:sz w:val="24"/>
          <w:szCs w:val="24"/>
        </w:rPr>
        <w:t>eilly</w:t>
      </w:r>
      <w:r w:rsidR="00321973">
        <w:rPr>
          <w:rFonts w:ascii="Garamond" w:hAnsi="Garamond"/>
          <w:sz w:val="24"/>
          <w:szCs w:val="24"/>
        </w:rPr>
        <w:t>,</w:t>
      </w:r>
      <w:r w:rsidR="000C6083">
        <w:rPr>
          <w:rFonts w:ascii="Garamond" w:hAnsi="Garamond"/>
          <w:sz w:val="24"/>
          <w:szCs w:val="24"/>
        </w:rPr>
        <w:t xml:space="preserve"> 2011). </w:t>
      </w:r>
      <w:r w:rsidR="005C1DD1">
        <w:rPr>
          <w:rFonts w:ascii="Garamond" w:hAnsi="Garamond"/>
          <w:sz w:val="24"/>
          <w:szCs w:val="24"/>
        </w:rPr>
        <w:t>I</w:t>
      </w:r>
      <w:r w:rsidR="009507BD">
        <w:rPr>
          <w:rFonts w:ascii="Garamond" w:hAnsi="Garamond"/>
          <w:sz w:val="24"/>
          <w:szCs w:val="24"/>
        </w:rPr>
        <w:t xml:space="preserve"> normally</w:t>
      </w:r>
      <w:r w:rsidR="005C1DD1">
        <w:rPr>
          <w:rFonts w:ascii="Garamond" w:hAnsi="Garamond"/>
          <w:sz w:val="24"/>
          <w:szCs w:val="24"/>
        </w:rPr>
        <w:t xml:space="preserve"> travelled to matches with various sets of players, and this afforded the opportunity to discuss a</w:t>
      </w:r>
      <w:r w:rsidR="000C6083">
        <w:rPr>
          <w:rFonts w:ascii="Garamond" w:hAnsi="Garamond"/>
          <w:sz w:val="24"/>
          <w:szCs w:val="24"/>
        </w:rPr>
        <w:t xml:space="preserve"> series of issues relating to </w:t>
      </w:r>
      <w:r w:rsidR="007B13CD">
        <w:rPr>
          <w:rFonts w:ascii="Garamond" w:hAnsi="Garamond"/>
          <w:sz w:val="24"/>
          <w:szCs w:val="24"/>
        </w:rPr>
        <w:t>‘</w:t>
      </w:r>
      <w:r w:rsidR="000C6083">
        <w:rPr>
          <w:rFonts w:ascii="Garamond" w:hAnsi="Garamond"/>
          <w:sz w:val="24"/>
          <w:szCs w:val="24"/>
        </w:rPr>
        <w:t>race</w:t>
      </w:r>
      <w:r w:rsidR="007B13CD">
        <w:rPr>
          <w:rFonts w:ascii="Garamond" w:hAnsi="Garamond"/>
          <w:sz w:val="24"/>
          <w:szCs w:val="24"/>
        </w:rPr>
        <w:t>’</w:t>
      </w:r>
      <w:r w:rsidR="000C6083">
        <w:rPr>
          <w:rFonts w:ascii="Garamond" w:hAnsi="Garamond"/>
          <w:sz w:val="24"/>
          <w:szCs w:val="24"/>
        </w:rPr>
        <w:t>, ethnicity and migra</w:t>
      </w:r>
      <w:r w:rsidR="005C1DD1">
        <w:rPr>
          <w:rFonts w:ascii="Garamond" w:hAnsi="Garamond"/>
          <w:sz w:val="24"/>
          <w:szCs w:val="24"/>
        </w:rPr>
        <w:t>tion, which included</w:t>
      </w:r>
      <w:r w:rsidR="000C6083">
        <w:rPr>
          <w:rFonts w:ascii="Garamond" w:hAnsi="Garamond"/>
          <w:sz w:val="24"/>
          <w:szCs w:val="24"/>
        </w:rPr>
        <w:t xml:space="preserve"> </w:t>
      </w:r>
      <w:r w:rsidR="005C1DD1">
        <w:rPr>
          <w:rFonts w:ascii="Garamond" w:hAnsi="Garamond"/>
          <w:sz w:val="24"/>
          <w:szCs w:val="24"/>
        </w:rPr>
        <w:t>players’</w:t>
      </w:r>
      <w:r w:rsidR="000C6083" w:rsidRPr="000C6083">
        <w:rPr>
          <w:rFonts w:ascii="Garamond" w:hAnsi="Garamond"/>
          <w:sz w:val="24"/>
          <w:szCs w:val="24"/>
        </w:rPr>
        <w:t xml:space="preserve"> own and their teammates’ pathways of migration (or those of their parents/grandparents), patterns of settlement in the local area, their understandings of ‘race’ and ethnicity, and their thoughts on security and danger.</w:t>
      </w:r>
      <w:r w:rsidR="000C6083">
        <w:rPr>
          <w:rFonts w:ascii="Garamond" w:hAnsi="Garamond"/>
          <w:sz w:val="24"/>
          <w:szCs w:val="24"/>
        </w:rPr>
        <w:t xml:space="preserve"> While </w:t>
      </w:r>
      <w:r w:rsidR="005C1DD1">
        <w:rPr>
          <w:rFonts w:ascii="Garamond" w:hAnsi="Garamond"/>
          <w:sz w:val="24"/>
          <w:szCs w:val="24"/>
        </w:rPr>
        <w:t>conversations and interviews</w:t>
      </w:r>
      <w:r w:rsidR="004101D4">
        <w:rPr>
          <w:rFonts w:ascii="Garamond" w:hAnsi="Garamond"/>
          <w:sz w:val="24"/>
          <w:szCs w:val="24"/>
        </w:rPr>
        <w:t xml:space="preserve"> were</w:t>
      </w:r>
      <w:r w:rsidR="00573816" w:rsidRPr="00CC418B">
        <w:rPr>
          <w:rFonts w:ascii="Garamond" w:hAnsi="Garamond"/>
          <w:sz w:val="24"/>
          <w:szCs w:val="24"/>
        </w:rPr>
        <w:t xml:space="preserve"> </w:t>
      </w:r>
      <w:r w:rsidR="004101D4">
        <w:rPr>
          <w:rFonts w:ascii="Garamond" w:hAnsi="Garamond"/>
          <w:sz w:val="24"/>
          <w:szCs w:val="24"/>
        </w:rPr>
        <w:t xml:space="preserve">not </w:t>
      </w:r>
      <w:r w:rsidR="00573816" w:rsidRPr="00CC418B">
        <w:rPr>
          <w:rFonts w:ascii="Garamond" w:hAnsi="Garamond"/>
          <w:sz w:val="24"/>
          <w:szCs w:val="24"/>
        </w:rPr>
        <w:t>recorded, an accou</w:t>
      </w:r>
      <w:r w:rsidR="001A0F3B">
        <w:rPr>
          <w:rFonts w:ascii="Garamond" w:hAnsi="Garamond"/>
          <w:sz w:val="24"/>
          <w:szCs w:val="24"/>
        </w:rPr>
        <w:t xml:space="preserve">nt of each exchange was written </w:t>
      </w:r>
      <w:r w:rsidR="00573816" w:rsidRPr="00CC418B">
        <w:rPr>
          <w:rFonts w:ascii="Garamond" w:hAnsi="Garamond"/>
          <w:sz w:val="24"/>
          <w:szCs w:val="24"/>
        </w:rPr>
        <w:t>up as soon as possible after it had taken place, and transcripts were later checked with discussants t</w:t>
      </w:r>
      <w:r w:rsidR="008674D2">
        <w:rPr>
          <w:rFonts w:ascii="Garamond" w:hAnsi="Garamond"/>
          <w:sz w:val="24"/>
          <w:szCs w:val="24"/>
        </w:rPr>
        <w:t>o ensure fairness and accuracy.</w:t>
      </w:r>
    </w:p>
    <w:p w:rsidR="006741DE" w:rsidRPr="006741DE" w:rsidRDefault="006741DE" w:rsidP="006741DE">
      <w:pPr>
        <w:spacing w:line="480" w:lineRule="auto"/>
        <w:ind w:firstLine="720"/>
        <w:jc w:val="both"/>
        <w:rPr>
          <w:rFonts w:ascii="Garamond" w:hAnsi="Garamond"/>
          <w:sz w:val="24"/>
          <w:szCs w:val="24"/>
        </w:rPr>
      </w:pPr>
      <w:r w:rsidRPr="006741DE">
        <w:rPr>
          <w:rFonts w:ascii="Garamond" w:hAnsi="Garamond"/>
          <w:sz w:val="24"/>
          <w:szCs w:val="24"/>
        </w:rPr>
        <w:t>As a white researcher, I should also say something about my position vis-à-vis the respondents in this study. Sociologists of sport have tapped into debates about the politics of representation (Ware and Back</w:t>
      </w:r>
      <w:r w:rsidR="003D5C7A">
        <w:rPr>
          <w:rFonts w:ascii="Garamond" w:hAnsi="Garamond"/>
          <w:sz w:val="24"/>
          <w:szCs w:val="24"/>
        </w:rPr>
        <w:t>,</w:t>
      </w:r>
      <w:r w:rsidRPr="006741DE">
        <w:rPr>
          <w:rFonts w:ascii="Garamond" w:hAnsi="Garamond"/>
          <w:sz w:val="24"/>
          <w:szCs w:val="24"/>
        </w:rPr>
        <w:t xml:space="preserve"> 2002)</w:t>
      </w:r>
      <w:r w:rsidR="00F94333">
        <w:rPr>
          <w:rFonts w:ascii="Garamond" w:hAnsi="Garamond"/>
          <w:sz w:val="24"/>
          <w:szCs w:val="24"/>
        </w:rPr>
        <w:t>, urging</w:t>
      </w:r>
      <w:r w:rsidRPr="006741DE">
        <w:rPr>
          <w:rFonts w:ascii="Garamond" w:hAnsi="Garamond"/>
          <w:sz w:val="24"/>
          <w:szCs w:val="24"/>
        </w:rPr>
        <w:t xml:space="preserve"> us to consider the ways in which hegemonic whiteness may permeate not only the structures and institutions of research, but also the research process itself</w:t>
      </w:r>
      <w:r w:rsidR="00EF5082">
        <w:rPr>
          <w:rFonts w:ascii="Garamond" w:hAnsi="Garamond"/>
          <w:sz w:val="24"/>
          <w:szCs w:val="24"/>
        </w:rPr>
        <w:t xml:space="preserve"> (</w:t>
      </w:r>
      <w:proofErr w:type="spellStart"/>
      <w:r w:rsidR="00EF5082">
        <w:rPr>
          <w:rFonts w:ascii="Garamond" w:hAnsi="Garamond"/>
          <w:sz w:val="24"/>
          <w:szCs w:val="24"/>
        </w:rPr>
        <w:t>Burdsey</w:t>
      </w:r>
      <w:proofErr w:type="spellEnd"/>
      <w:r w:rsidR="003D5C7A">
        <w:rPr>
          <w:rFonts w:ascii="Garamond" w:hAnsi="Garamond"/>
          <w:sz w:val="24"/>
          <w:szCs w:val="24"/>
        </w:rPr>
        <w:t>,</w:t>
      </w:r>
      <w:r w:rsidR="00EF5082">
        <w:rPr>
          <w:rFonts w:ascii="Garamond" w:hAnsi="Garamond"/>
          <w:sz w:val="24"/>
          <w:szCs w:val="24"/>
        </w:rPr>
        <w:t xml:space="preserve"> 2008</w:t>
      </w:r>
      <w:r w:rsidR="00B340F8">
        <w:rPr>
          <w:rFonts w:ascii="Garamond" w:hAnsi="Garamond"/>
          <w:sz w:val="24"/>
          <w:szCs w:val="24"/>
        </w:rPr>
        <w:t>; Carrington</w:t>
      </w:r>
      <w:r w:rsidR="003D5C7A">
        <w:rPr>
          <w:rFonts w:ascii="Garamond" w:hAnsi="Garamond"/>
          <w:sz w:val="24"/>
          <w:szCs w:val="24"/>
        </w:rPr>
        <w:t>,</w:t>
      </w:r>
      <w:r w:rsidR="00B340F8">
        <w:rPr>
          <w:rFonts w:ascii="Garamond" w:hAnsi="Garamond"/>
          <w:sz w:val="24"/>
          <w:szCs w:val="24"/>
        </w:rPr>
        <w:t xml:space="preserve"> 2008</w:t>
      </w:r>
      <w:r w:rsidR="00EF5082">
        <w:rPr>
          <w:rFonts w:ascii="Garamond" w:hAnsi="Garamond"/>
          <w:sz w:val="24"/>
          <w:szCs w:val="24"/>
        </w:rPr>
        <w:t>)</w:t>
      </w:r>
      <w:r w:rsidR="001A0F3B">
        <w:rPr>
          <w:rFonts w:ascii="Garamond" w:hAnsi="Garamond"/>
          <w:sz w:val="24"/>
          <w:szCs w:val="24"/>
        </w:rPr>
        <w:t>. While taking</w:t>
      </w:r>
      <w:r w:rsidRPr="006741DE">
        <w:rPr>
          <w:rFonts w:ascii="Garamond" w:hAnsi="Garamond"/>
          <w:sz w:val="24"/>
          <w:szCs w:val="24"/>
        </w:rPr>
        <w:t xml:space="preserve"> this</w:t>
      </w:r>
      <w:r w:rsidR="001A0F3B">
        <w:rPr>
          <w:rFonts w:ascii="Garamond" w:hAnsi="Garamond"/>
          <w:sz w:val="24"/>
          <w:szCs w:val="24"/>
        </w:rPr>
        <w:t xml:space="preserve"> into consideration</w:t>
      </w:r>
      <w:r w:rsidRPr="006741DE">
        <w:rPr>
          <w:rFonts w:ascii="Garamond" w:hAnsi="Garamond"/>
          <w:sz w:val="24"/>
          <w:szCs w:val="24"/>
        </w:rPr>
        <w:t xml:space="preserve">, the implications of carrying out research as an </w:t>
      </w:r>
      <w:r w:rsidR="007A7EFC">
        <w:rPr>
          <w:rFonts w:ascii="Garamond" w:hAnsi="Garamond"/>
          <w:sz w:val="24"/>
          <w:szCs w:val="24"/>
        </w:rPr>
        <w:t>insider should also be discussed</w:t>
      </w:r>
      <w:r w:rsidRPr="006741DE">
        <w:rPr>
          <w:rFonts w:ascii="Garamond" w:hAnsi="Garamond"/>
          <w:sz w:val="24"/>
          <w:szCs w:val="24"/>
        </w:rPr>
        <w:t xml:space="preserve">. </w:t>
      </w:r>
    </w:p>
    <w:p w:rsidR="006D7359" w:rsidRDefault="006741DE" w:rsidP="006415D1">
      <w:pPr>
        <w:spacing w:after="0" w:line="480" w:lineRule="auto"/>
        <w:ind w:firstLine="720"/>
        <w:jc w:val="both"/>
        <w:rPr>
          <w:rFonts w:ascii="Garamond" w:hAnsi="Garamond"/>
          <w:sz w:val="24"/>
          <w:szCs w:val="24"/>
        </w:rPr>
      </w:pPr>
      <w:r w:rsidRPr="006741DE">
        <w:rPr>
          <w:rFonts w:ascii="Garamond" w:hAnsi="Garamond"/>
          <w:sz w:val="24"/>
          <w:szCs w:val="24"/>
        </w:rPr>
        <w:t>Both issues were complicated by th</w:t>
      </w:r>
      <w:r w:rsidR="009234C2">
        <w:rPr>
          <w:rFonts w:ascii="Garamond" w:hAnsi="Garamond"/>
          <w:sz w:val="24"/>
          <w:szCs w:val="24"/>
        </w:rPr>
        <w:t>e fact that the fieldwork</w:t>
      </w:r>
      <w:r w:rsidR="001D2B23">
        <w:rPr>
          <w:rFonts w:ascii="Garamond" w:hAnsi="Garamond"/>
          <w:sz w:val="24"/>
          <w:szCs w:val="24"/>
        </w:rPr>
        <w:t xml:space="preserve"> took place </w:t>
      </w:r>
      <w:r w:rsidRPr="006741DE">
        <w:rPr>
          <w:rFonts w:ascii="Garamond" w:hAnsi="Garamond"/>
          <w:sz w:val="24"/>
          <w:szCs w:val="24"/>
        </w:rPr>
        <w:t xml:space="preserve">in a </w:t>
      </w:r>
      <w:proofErr w:type="spellStart"/>
      <w:r w:rsidRPr="006741DE">
        <w:rPr>
          <w:rFonts w:ascii="Garamond" w:hAnsi="Garamond"/>
          <w:sz w:val="24"/>
          <w:szCs w:val="24"/>
        </w:rPr>
        <w:t>superdiverse</w:t>
      </w:r>
      <w:proofErr w:type="spellEnd"/>
      <w:r w:rsidRPr="006741DE">
        <w:rPr>
          <w:rFonts w:ascii="Garamond" w:hAnsi="Garamond"/>
          <w:sz w:val="24"/>
          <w:szCs w:val="24"/>
        </w:rPr>
        <w:t xml:space="preserve"> setting. As with groups in other </w:t>
      </w:r>
      <w:proofErr w:type="spellStart"/>
      <w:r w:rsidRPr="006741DE">
        <w:rPr>
          <w:rFonts w:ascii="Garamond" w:hAnsi="Garamond"/>
          <w:sz w:val="24"/>
          <w:szCs w:val="24"/>
        </w:rPr>
        <w:t>superdiverse</w:t>
      </w:r>
      <w:proofErr w:type="spellEnd"/>
      <w:r w:rsidR="00EF5082">
        <w:rPr>
          <w:rFonts w:ascii="Garamond" w:hAnsi="Garamond"/>
          <w:sz w:val="24"/>
          <w:szCs w:val="24"/>
        </w:rPr>
        <w:t xml:space="preserve"> contexts (</w:t>
      </w:r>
      <w:proofErr w:type="spellStart"/>
      <w:r w:rsidR="00EF5082">
        <w:rPr>
          <w:rFonts w:ascii="Garamond" w:hAnsi="Garamond"/>
          <w:sz w:val="24"/>
          <w:szCs w:val="24"/>
        </w:rPr>
        <w:t>Wessendorf</w:t>
      </w:r>
      <w:proofErr w:type="spellEnd"/>
      <w:r w:rsidR="003D5C7A">
        <w:rPr>
          <w:rFonts w:ascii="Garamond" w:hAnsi="Garamond"/>
          <w:sz w:val="24"/>
          <w:szCs w:val="24"/>
        </w:rPr>
        <w:t>,</w:t>
      </w:r>
      <w:r w:rsidR="00EF5082">
        <w:rPr>
          <w:rFonts w:ascii="Garamond" w:hAnsi="Garamond"/>
          <w:sz w:val="24"/>
          <w:szCs w:val="24"/>
        </w:rPr>
        <w:t xml:space="preserve"> 2014</w:t>
      </w:r>
      <w:r w:rsidRPr="006741DE">
        <w:rPr>
          <w:rFonts w:ascii="Garamond" w:hAnsi="Garamond"/>
          <w:sz w:val="24"/>
          <w:szCs w:val="24"/>
        </w:rPr>
        <w:t xml:space="preserve">), the players at OU </w:t>
      </w:r>
      <w:r w:rsidRPr="006741DE">
        <w:rPr>
          <w:rFonts w:ascii="Garamond" w:hAnsi="Garamond"/>
          <w:sz w:val="24"/>
          <w:szCs w:val="24"/>
        </w:rPr>
        <w:lastRenderedPageBreak/>
        <w:t>assumed that as everyone who lived in the ar</w:t>
      </w:r>
      <w:r w:rsidR="001A0F3B">
        <w:rPr>
          <w:rFonts w:ascii="Garamond" w:hAnsi="Garamond"/>
          <w:sz w:val="24"/>
          <w:szCs w:val="24"/>
        </w:rPr>
        <w:t>ea came from elsewhere, making</w:t>
      </w:r>
      <w:r w:rsidR="00EF6758">
        <w:rPr>
          <w:rFonts w:ascii="Garamond" w:hAnsi="Garamond"/>
          <w:sz w:val="24"/>
          <w:szCs w:val="24"/>
        </w:rPr>
        <w:t xml:space="preserve"> explicit</w:t>
      </w:r>
      <w:r w:rsidR="001A0F3B">
        <w:rPr>
          <w:rFonts w:ascii="Garamond" w:hAnsi="Garamond"/>
          <w:sz w:val="24"/>
          <w:szCs w:val="24"/>
        </w:rPr>
        <w:t xml:space="preserve"> e</w:t>
      </w:r>
      <w:r w:rsidRPr="006741DE">
        <w:rPr>
          <w:rFonts w:ascii="Garamond" w:hAnsi="Garamond"/>
          <w:sz w:val="24"/>
          <w:szCs w:val="24"/>
        </w:rPr>
        <w:t>nquiries along these lines wasn’t a worthwhile pursuit. For example,</w:t>
      </w:r>
      <w:r w:rsidRPr="006741DE">
        <w:rPr>
          <w:sz w:val="24"/>
          <w:szCs w:val="24"/>
        </w:rPr>
        <w:t xml:space="preserve"> </w:t>
      </w:r>
      <w:r w:rsidRPr="006741DE">
        <w:rPr>
          <w:rFonts w:ascii="Garamond" w:hAnsi="Garamond"/>
          <w:sz w:val="24"/>
          <w:szCs w:val="24"/>
        </w:rPr>
        <w:t>club captain</w:t>
      </w:r>
      <w:r w:rsidR="00F94333">
        <w:rPr>
          <w:rFonts w:ascii="Garamond" w:hAnsi="Garamond"/>
          <w:sz w:val="24"/>
          <w:szCs w:val="24"/>
        </w:rPr>
        <w:t xml:space="preserve"> Alex</w:t>
      </w:r>
      <w:r w:rsidRPr="006741DE">
        <w:rPr>
          <w:rFonts w:ascii="Garamond" w:hAnsi="Garamond"/>
          <w:sz w:val="24"/>
          <w:szCs w:val="24"/>
        </w:rPr>
        <w:t xml:space="preserve"> often commented on the fact that, at bottom, all of OU’s player</w:t>
      </w:r>
      <w:r w:rsidR="006D7359">
        <w:rPr>
          <w:rFonts w:ascii="Garamond" w:hAnsi="Garamond"/>
          <w:sz w:val="24"/>
          <w:szCs w:val="24"/>
        </w:rPr>
        <w:t>s were foreign (see below</w:t>
      </w:r>
      <w:r w:rsidRPr="006741DE">
        <w:rPr>
          <w:rFonts w:ascii="Garamond" w:hAnsi="Garamond"/>
          <w:sz w:val="24"/>
          <w:szCs w:val="24"/>
        </w:rPr>
        <w:t xml:space="preserve">). He once remarked, ‘Look at us. We all look foreign. I do … you do’. </w:t>
      </w:r>
      <w:r w:rsidR="00F94333">
        <w:rPr>
          <w:rFonts w:ascii="Garamond" w:hAnsi="Garamond"/>
          <w:sz w:val="24"/>
          <w:szCs w:val="24"/>
        </w:rPr>
        <w:t>This</w:t>
      </w:r>
      <w:r w:rsidRPr="006741DE">
        <w:rPr>
          <w:rFonts w:ascii="Garamond" w:hAnsi="Garamond"/>
          <w:sz w:val="24"/>
          <w:szCs w:val="24"/>
        </w:rPr>
        <w:t xml:space="preserve"> confirmed that the players thought of me, too, as being foreign. ‘You </w:t>
      </w:r>
      <w:proofErr w:type="spellStart"/>
      <w:r w:rsidRPr="006741DE">
        <w:rPr>
          <w:rFonts w:ascii="Garamond" w:hAnsi="Garamond"/>
          <w:sz w:val="24"/>
          <w:szCs w:val="24"/>
        </w:rPr>
        <w:t>ain’t</w:t>
      </w:r>
      <w:proofErr w:type="spellEnd"/>
      <w:r w:rsidRPr="006741DE">
        <w:rPr>
          <w:rFonts w:ascii="Garamond" w:hAnsi="Garamond"/>
          <w:sz w:val="24"/>
          <w:szCs w:val="24"/>
        </w:rPr>
        <w:t>, really!’ was how most responded</w:t>
      </w:r>
      <w:r w:rsidR="009C3D6A">
        <w:rPr>
          <w:rFonts w:ascii="Garamond" w:hAnsi="Garamond"/>
          <w:sz w:val="24"/>
          <w:szCs w:val="24"/>
        </w:rPr>
        <w:t xml:space="preserve"> when I told them I was British</w:t>
      </w:r>
      <w:r w:rsidRPr="006741DE">
        <w:rPr>
          <w:rFonts w:ascii="Garamond" w:hAnsi="Garamond"/>
          <w:sz w:val="24"/>
          <w:szCs w:val="24"/>
        </w:rPr>
        <w:t>. They may have insisted on this because they knew I live</w:t>
      </w:r>
      <w:r w:rsidR="00513BB0">
        <w:rPr>
          <w:rFonts w:ascii="Garamond" w:hAnsi="Garamond"/>
          <w:sz w:val="24"/>
          <w:szCs w:val="24"/>
        </w:rPr>
        <w:t>d on a local estate and</w:t>
      </w:r>
      <w:r w:rsidRPr="006741DE">
        <w:rPr>
          <w:rFonts w:ascii="Garamond" w:hAnsi="Garamond"/>
          <w:sz w:val="24"/>
          <w:szCs w:val="24"/>
        </w:rPr>
        <w:t xml:space="preserve"> was roughly the same age as the club’s </w:t>
      </w:r>
      <w:r w:rsidR="00513BB0">
        <w:rPr>
          <w:rFonts w:ascii="Garamond" w:hAnsi="Garamond"/>
          <w:sz w:val="24"/>
          <w:szCs w:val="24"/>
        </w:rPr>
        <w:t xml:space="preserve">most </w:t>
      </w:r>
      <w:r w:rsidRPr="006741DE">
        <w:rPr>
          <w:rFonts w:ascii="Garamond" w:hAnsi="Garamond"/>
          <w:sz w:val="24"/>
          <w:szCs w:val="24"/>
        </w:rPr>
        <w:t>senior players. A fracturing of whiteness within the squad</w:t>
      </w:r>
      <w:r w:rsidR="00C47299">
        <w:rPr>
          <w:rFonts w:ascii="Garamond" w:hAnsi="Garamond"/>
          <w:sz w:val="24"/>
          <w:szCs w:val="24"/>
        </w:rPr>
        <w:t xml:space="preserve"> may also have been influential; w</w:t>
      </w:r>
      <w:r w:rsidRPr="006741DE">
        <w:rPr>
          <w:rFonts w:ascii="Garamond" w:hAnsi="Garamond"/>
          <w:sz w:val="24"/>
          <w:szCs w:val="24"/>
        </w:rPr>
        <w:t>ith white players hailing from so many different nations of origin, whiteness did not accord to any sense of</w:t>
      </w:r>
      <w:r w:rsidR="00471AF0">
        <w:rPr>
          <w:rFonts w:ascii="Garamond" w:hAnsi="Garamond"/>
          <w:sz w:val="24"/>
          <w:szCs w:val="24"/>
        </w:rPr>
        <w:t xml:space="preserve"> Englishness or Britishness. Alex’s</w:t>
      </w:r>
      <w:r w:rsidRPr="006741DE">
        <w:rPr>
          <w:rFonts w:ascii="Garamond" w:hAnsi="Garamond"/>
          <w:sz w:val="24"/>
          <w:szCs w:val="24"/>
        </w:rPr>
        <w:t xml:space="preserve"> comment also </w:t>
      </w:r>
      <w:r w:rsidR="00FE7BAE">
        <w:rPr>
          <w:rFonts w:ascii="Garamond" w:hAnsi="Garamond"/>
          <w:sz w:val="24"/>
          <w:szCs w:val="24"/>
        </w:rPr>
        <w:t>appeared</w:t>
      </w:r>
      <w:r w:rsidR="00F94333">
        <w:rPr>
          <w:rFonts w:ascii="Garamond" w:hAnsi="Garamond"/>
          <w:sz w:val="24"/>
          <w:szCs w:val="24"/>
        </w:rPr>
        <w:t xml:space="preserve"> to consummate</w:t>
      </w:r>
      <w:r w:rsidRPr="006741DE">
        <w:rPr>
          <w:rFonts w:ascii="Garamond" w:hAnsi="Garamond"/>
          <w:sz w:val="24"/>
          <w:szCs w:val="24"/>
        </w:rPr>
        <w:t xml:space="preserve"> my status as an insider, a status traditionally associated with privileged access to intimate and ‘naturally occurring</w:t>
      </w:r>
      <w:r w:rsidR="00F94333">
        <w:rPr>
          <w:rFonts w:ascii="Garamond" w:hAnsi="Garamond"/>
          <w:sz w:val="24"/>
          <w:szCs w:val="24"/>
        </w:rPr>
        <w:t>’</w:t>
      </w:r>
      <w:r w:rsidRPr="006741DE">
        <w:rPr>
          <w:rFonts w:ascii="Garamond" w:hAnsi="Garamond"/>
          <w:sz w:val="24"/>
          <w:szCs w:val="24"/>
        </w:rPr>
        <w:t xml:space="preserve"> information. </w:t>
      </w:r>
      <w:r w:rsidR="00FE7BAE">
        <w:rPr>
          <w:rFonts w:ascii="Garamond" w:hAnsi="Garamond"/>
          <w:sz w:val="24"/>
          <w:szCs w:val="24"/>
        </w:rPr>
        <w:t>The conversations I was party to in changing rooms, boardrooms, cars and</w:t>
      </w:r>
      <w:r w:rsidR="006415D1">
        <w:rPr>
          <w:rFonts w:ascii="Garamond" w:hAnsi="Garamond"/>
          <w:sz w:val="24"/>
          <w:szCs w:val="24"/>
        </w:rPr>
        <w:t xml:space="preserve"> housing estates certainly seemed</w:t>
      </w:r>
      <w:r w:rsidR="00FE7BAE">
        <w:rPr>
          <w:rFonts w:ascii="Garamond" w:hAnsi="Garamond"/>
          <w:sz w:val="24"/>
          <w:szCs w:val="24"/>
        </w:rPr>
        <w:t xml:space="preserve"> to bear this out. </w:t>
      </w:r>
      <w:r w:rsidR="00DE660D">
        <w:rPr>
          <w:rFonts w:ascii="Garamond" w:hAnsi="Garamond"/>
          <w:sz w:val="24"/>
          <w:szCs w:val="24"/>
        </w:rPr>
        <w:t>I</w:t>
      </w:r>
      <w:r w:rsidR="00E1287F">
        <w:rPr>
          <w:rFonts w:ascii="Garamond" w:hAnsi="Garamond"/>
          <w:sz w:val="24"/>
          <w:szCs w:val="24"/>
        </w:rPr>
        <w:t xml:space="preserve">t is </w:t>
      </w:r>
      <w:r w:rsidR="00DE660D">
        <w:rPr>
          <w:rFonts w:ascii="Garamond" w:hAnsi="Garamond"/>
          <w:sz w:val="24"/>
          <w:szCs w:val="24"/>
        </w:rPr>
        <w:t xml:space="preserve">nevertheless </w:t>
      </w:r>
      <w:r w:rsidR="00E1287F">
        <w:rPr>
          <w:rFonts w:ascii="Garamond" w:hAnsi="Garamond"/>
          <w:sz w:val="24"/>
          <w:szCs w:val="24"/>
        </w:rPr>
        <w:t>possible to risk overplaying the sta</w:t>
      </w:r>
      <w:r w:rsidR="00DE660D">
        <w:rPr>
          <w:rFonts w:ascii="Garamond" w:hAnsi="Garamond"/>
          <w:sz w:val="24"/>
          <w:szCs w:val="24"/>
        </w:rPr>
        <w:t>tus of insider. That is</w:t>
      </w:r>
      <w:r w:rsidRPr="006741DE">
        <w:rPr>
          <w:rFonts w:ascii="Garamond" w:hAnsi="Garamond"/>
          <w:sz w:val="24"/>
          <w:szCs w:val="24"/>
        </w:rPr>
        <w:t>, given</w:t>
      </w:r>
      <w:r w:rsidR="00FE7BAE">
        <w:rPr>
          <w:rFonts w:ascii="Garamond" w:hAnsi="Garamond"/>
          <w:sz w:val="24"/>
          <w:szCs w:val="24"/>
        </w:rPr>
        <w:t xml:space="preserve"> the</w:t>
      </w:r>
      <w:r w:rsidRPr="006741DE">
        <w:rPr>
          <w:rFonts w:ascii="Garamond" w:hAnsi="Garamond"/>
          <w:sz w:val="24"/>
          <w:szCs w:val="24"/>
        </w:rPr>
        <w:t xml:space="preserve"> </w:t>
      </w:r>
      <w:r w:rsidR="00FE7BAE">
        <w:rPr>
          <w:rFonts w:ascii="Garamond" w:hAnsi="Garamond"/>
          <w:sz w:val="24"/>
          <w:szCs w:val="24"/>
        </w:rPr>
        <w:t>levels of</w:t>
      </w:r>
      <w:r w:rsidRPr="006741DE">
        <w:rPr>
          <w:rFonts w:ascii="Garamond" w:hAnsi="Garamond"/>
          <w:sz w:val="24"/>
          <w:szCs w:val="24"/>
        </w:rPr>
        <w:t xml:space="preserve"> diversity </w:t>
      </w:r>
      <w:r w:rsidRPr="00FE7BAE">
        <w:rPr>
          <w:rFonts w:ascii="Garamond" w:hAnsi="Garamond"/>
          <w:i/>
          <w:sz w:val="24"/>
          <w:szCs w:val="24"/>
        </w:rPr>
        <w:t>within</w:t>
      </w:r>
      <w:r w:rsidRPr="006741DE">
        <w:rPr>
          <w:rFonts w:ascii="Garamond" w:hAnsi="Garamond"/>
          <w:sz w:val="24"/>
          <w:szCs w:val="24"/>
        </w:rPr>
        <w:t xml:space="preserve"> ethno-cultural groups, to decide once and for all who is ‘inside’ and ‘outside’ a group of research subjects would be to ignore the heterogeneity and contingency of social identities in a contemp</w:t>
      </w:r>
      <w:r w:rsidR="00EF5082">
        <w:rPr>
          <w:rFonts w:ascii="Garamond" w:hAnsi="Garamond"/>
          <w:sz w:val="24"/>
          <w:szCs w:val="24"/>
        </w:rPr>
        <w:t>orary setting (</w:t>
      </w:r>
      <w:r w:rsidR="00B340F8">
        <w:rPr>
          <w:rFonts w:ascii="Garamond" w:hAnsi="Garamond"/>
          <w:sz w:val="24"/>
          <w:szCs w:val="24"/>
        </w:rPr>
        <w:t>Carrington</w:t>
      </w:r>
      <w:r w:rsidR="003D5C7A">
        <w:rPr>
          <w:rFonts w:ascii="Garamond" w:hAnsi="Garamond"/>
          <w:sz w:val="24"/>
          <w:szCs w:val="24"/>
        </w:rPr>
        <w:t>,</w:t>
      </w:r>
      <w:r w:rsidR="00B340F8">
        <w:rPr>
          <w:rFonts w:ascii="Garamond" w:hAnsi="Garamond"/>
          <w:sz w:val="24"/>
          <w:szCs w:val="24"/>
        </w:rPr>
        <w:t xml:space="preserve"> 2008; </w:t>
      </w:r>
      <w:r w:rsidRPr="006741DE">
        <w:rPr>
          <w:rFonts w:ascii="Garamond" w:hAnsi="Garamond"/>
          <w:sz w:val="24"/>
          <w:szCs w:val="24"/>
        </w:rPr>
        <w:t>Fletcher</w:t>
      </w:r>
      <w:r w:rsidR="003D5C7A">
        <w:rPr>
          <w:rFonts w:ascii="Garamond" w:hAnsi="Garamond"/>
          <w:sz w:val="24"/>
          <w:szCs w:val="24"/>
        </w:rPr>
        <w:t>,</w:t>
      </w:r>
      <w:r w:rsidRPr="006741DE">
        <w:rPr>
          <w:rFonts w:ascii="Garamond" w:hAnsi="Garamond"/>
          <w:sz w:val="24"/>
          <w:szCs w:val="24"/>
        </w:rPr>
        <w:t xml:space="preserve"> 2014; Song and Parker</w:t>
      </w:r>
      <w:r w:rsidR="003D5C7A">
        <w:rPr>
          <w:rFonts w:ascii="Garamond" w:hAnsi="Garamond"/>
          <w:sz w:val="24"/>
          <w:szCs w:val="24"/>
        </w:rPr>
        <w:t>,</w:t>
      </w:r>
      <w:r w:rsidRPr="006741DE">
        <w:rPr>
          <w:rFonts w:ascii="Garamond" w:hAnsi="Garamond"/>
          <w:sz w:val="24"/>
          <w:szCs w:val="24"/>
        </w:rPr>
        <w:t xml:space="preserve"> 1995).</w:t>
      </w:r>
    </w:p>
    <w:p w:rsidR="006415D1" w:rsidRDefault="006415D1" w:rsidP="008674D2">
      <w:pPr>
        <w:spacing w:after="0" w:line="480" w:lineRule="auto"/>
        <w:jc w:val="both"/>
        <w:rPr>
          <w:rFonts w:ascii="Garamond" w:eastAsia="Times New Roman" w:hAnsi="Garamond"/>
          <w:b/>
          <w:sz w:val="24"/>
          <w:szCs w:val="24"/>
          <w:lang w:eastAsia="en-GB"/>
        </w:rPr>
      </w:pPr>
    </w:p>
    <w:p w:rsidR="008674D2" w:rsidRPr="00FE3863" w:rsidRDefault="00E773DF" w:rsidP="008674D2">
      <w:pPr>
        <w:spacing w:after="0" w:line="480" w:lineRule="auto"/>
        <w:jc w:val="both"/>
        <w:rPr>
          <w:rFonts w:ascii="Garamond" w:eastAsia="Times New Roman" w:hAnsi="Garamond"/>
          <w:b/>
          <w:sz w:val="24"/>
          <w:szCs w:val="24"/>
          <w:lang w:eastAsia="en-GB"/>
        </w:rPr>
      </w:pPr>
      <w:r>
        <w:rPr>
          <w:rFonts w:ascii="Garamond" w:eastAsia="Times New Roman" w:hAnsi="Garamond"/>
          <w:b/>
          <w:sz w:val="24"/>
          <w:szCs w:val="24"/>
          <w:lang w:eastAsia="en-GB"/>
        </w:rPr>
        <w:t xml:space="preserve">Sniffing Out </w:t>
      </w:r>
      <w:proofErr w:type="spellStart"/>
      <w:r w:rsidR="00D770C7">
        <w:rPr>
          <w:rFonts w:ascii="Garamond" w:eastAsia="Times New Roman" w:hAnsi="Garamond"/>
          <w:b/>
          <w:sz w:val="24"/>
          <w:szCs w:val="24"/>
          <w:lang w:eastAsia="en-GB"/>
        </w:rPr>
        <w:t>Superdiversity</w:t>
      </w:r>
      <w:proofErr w:type="spellEnd"/>
    </w:p>
    <w:p w:rsidR="008674D2" w:rsidRDefault="001E197C" w:rsidP="008674D2">
      <w:pPr>
        <w:spacing w:after="0" w:line="480" w:lineRule="auto"/>
        <w:jc w:val="both"/>
        <w:rPr>
          <w:rFonts w:ascii="Garamond" w:eastAsia="Calibri" w:hAnsi="Garamond"/>
          <w:sz w:val="24"/>
          <w:szCs w:val="24"/>
        </w:rPr>
      </w:pPr>
      <w:r>
        <w:rPr>
          <w:rFonts w:ascii="Garamond" w:hAnsi="Garamond"/>
          <w:sz w:val="24"/>
          <w:szCs w:val="24"/>
        </w:rPr>
        <w:t>As already noted, OU’s squad was very diverse</w:t>
      </w:r>
      <w:r w:rsidR="00F517B5" w:rsidRPr="00F517B5">
        <w:rPr>
          <w:rFonts w:ascii="Garamond" w:hAnsi="Garamond"/>
          <w:sz w:val="24"/>
          <w:szCs w:val="24"/>
        </w:rPr>
        <w:t xml:space="preserve"> and categories such as ethnicity and nation of origin masked significant differentiation along the lines of migratory channel, cultural forms, legal status, religious affiliations and local identities (both immediate and diasporic). </w:t>
      </w:r>
      <w:r w:rsidR="009D4802">
        <w:rPr>
          <w:rFonts w:ascii="Garamond" w:hAnsi="Garamond"/>
          <w:sz w:val="24"/>
          <w:szCs w:val="24"/>
        </w:rPr>
        <w:t>In s</w:t>
      </w:r>
      <w:r w:rsidR="008F1BED">
        <w:rPr>
          <w:rFonts w:ascii="Garamond" w:hAnsi="Garamond"/>
          <w:sz w:val="24"/>
          <w:szCs w:val="24"/>
        </w:rPr>
        <w:t>pending time at</w:t>
      </w:r>
      <w:r w:rsidR="007C15F6">
        <w:rPr>
          <w:rFonts w:ascii="Garamond" w:hAnsi="Garamond"/>
          <w:sz w:val="24"/>
          <w:szCs w:val="24"/>
        </w:rPr>
        <w:t xml:space="preserve"> </w:t>
      </w:r>
      <w:r w:rsidR="008F1BED">
        <w:rPr>
          <w:rFonts w:ascii="Garamond" w:hAnsi="Garamond"/>
          <w:sz w:val="24"/>
          <w:szCs w:val="24"/>
        </w:rPr>
        <w:t>the club</w:t>
      </w:r>
      <w:r w:rsidR="007C15F6">
        <w:rPr>
          <w:rFonts w:ascii="Garamond" w:hAnsi="Garamond"/>
          <w:sz w:val="24"/>
          <w:szCs w:val="24"/>
        </w:rPr>
        <w:t>, it</w:t>
      </w:r>
      <w:r w:rsidR="009D4802">
        <w:rPr>
          <w:rFonts w:ascii="Garamond" w:hAnsi="Garamond"/>
          <w:sz w:val="24"/>
          <w:szCs w:val="24"/>
        </w:rPr>
        <w:t xml:space="preserve"> quickly became </w:t>
      </w:r>
      <w:r w:rsidR="00E52C0A">
        <w:rPr>
          <w:rFonts w:ascii="Garamond" w:hAnsi="Garamond"/>
          <w:sz w:val="24"/>
          <w:szCs w:val="24"/>
        </w:rPr>
        <w:t>apparent that some players</w:t>
      </w:r>
      <w:r w:rsidR="009D4802">
        <w:rPr>
          <w:rFonts w:ascii="Garamond" w:hAnsi="Garamond"/>
          <w:sz w:val="24"/>
          <w:szCs w:val="24"/>
        </w:rPr>
        <w:t xml:space="preserve"> had their own ways of interpreting the sea of diversity in which they found t</w:t>
      </w:r>
      <w:r w:rsidR="00785ACA">
        <w:rPr>
          <w:rFonts w:ascii="Garamond" w:hAnsi="Garamond"/>
          <w:sz w:val="24"/>
          <w:szCs w:val="24"/>
        </w:rPr>
        <w:t>hemselves. These tended to see racial</w:t>
      </w:r>
      <w:r w:rsidR="009D4802">
        <w:rPr>
          <w:rFonts w:ascii="Garamond" w:hAnsi="Garamond"/>
          <w:sz w:val="24"/>
          <w:szCs w:val="24"/>
        </w:rPr>
        <w:t>, ethnic, national, religious</w:t>
      </w:r>
      <w:r w:rsidR="009142E7">
        <w:rPr>
          <w:rFonts w:ascii="Garamond" w:hAnsi="Garamond"/>
          <w:sz w:val="24"/>
          <w:szCs w:val="24"/>
        </w:rPr>
        <w:t>,</w:t>
      </w:r>
      <w:r w:rsidR="009D4802">
        <w:rPr>
          <w:rFonts w:ascii="Garamond" w:hAnsi="Garamond"/>
          <w:sz w:val="24"/>
          <w:szCs w:val="24"/>
        </w:rPr>
        <w:t xml:space="preserve"> </w:t>
      </w:r>
      <w:proofErr w:type="gramStart"/>
      <w:r w:rsidR="009D4802">
        <w:rPr>
          <w:rFonts w:ascii="Garamond" w:hAnsi="Garamond"/>
          <w:sz w:val="24"/>
          <w:szCs w:val="24"/>
        </w:rPr>
        <w:t>cultural</w:t>
      </w:r>
      <w:proofErr w:type="gramEnd"/>
      <w:r w:rsidR="009142E7">
        <w:rPr>
          <w:rFonts w:ascii="Garamond" w:hAnsi="Garamond"/>
          <w:sz w:val="24"/>
          <w:szCs w:val="24"/>
        </w:rPr>
        <w:t xml:space="preserve"> and neighbourhood</w:t>
      </w:r>
      <w:r w:rsidR="009D4802">
        <w:rPr>
          <w:rFonts w:ascii="Garamond" w:hAnsi="Garamond"/>
          <w:sz w:val="24"/>
          <w:szCs w:val="24"/>
        </w:rPr>
        <w:t xml:space="preserve"> differences invoked and intersect</w:t>
      </w:r>
      <w:r w:rsidR="009142E7">
        <w:rPr>
          <w:rFonts w:ascii="Garamond" w:hAnsi="Garamond"/>
          <w:sz w:val="24"/>
          <w:szCs w:val="24"/>
        </w:rPr>
        <w:t>ed</w:t>
      </w:r>
      <w:r w:rsidR="009D4802">
        <w:rPr>
          <w:rFonts w:ascii="Garamond" w:hAnsi="Garamond"/>
          <w:sz w:val="24"/>
          <w:szCs w:val="24"/>
        </w:rPr>
        <w:t xml:space="preserve"> in various ways. Perhaps t</w:t>
      </w:r>
      <w:r w:rsidR="008674D2">
        <w:rPr>
          <w:rFonts w:ascii="Garamond" w:hAnsi="Garamond"/>
          <w:sz w:val="24"/>
          <w:szCs w:val="24"/>
        </w:rPr>
        <w:t>he most interesting</w:t>
      </w:r>
      <w:r w:rsidR="009142E7">
        <w:rPr>
          <w:rFonts w:ascii="Garamond" w:hAnsi="Garamond"/>
          <w:sz w:val="24"/>
          <w:szCs w:val="24"/>
        </w:rPr>
        <w:t xml:space="preserve"> (though unseemly) of these was exhibited by</w:t>
      </w:r>
      <w:r w:rsidR="008F1BED">
        <w:rPr>
          <w:rFonts w:ascii="Garamond" w:hAnsi="Garamond"/>
          <w:sz w:val="24"/>
          <w:szCs w:val="24"/>
        </w:rPr>
        <w:t xml:space="preserve"> </w:t>
      </w:r>
      <w:proofErr w:type="spellStart"/>
      <w:r w:rsidR="008F1BED">
        <w:rPr>
          <w:rFonts w:ascii="Garamond" w:hAnsi="Garamond"/>
          <w:sz w:val="24"/>
          <w:szCs w:val="24"/>
        </w:rPr>
        <w:t>Anis-Islem</w:t>
      </w:r>
      <w:proofErr w:type="spellEnd"/>
      <w:r w:rsidR="008674D2">
        <w:rPr>
          <w:rFonts w:ascii="Garamond" w:hAnsi="Garamond"/>
          <w:sz w:val="24"/>
          <w:szCs w:val="24"/>
        </w:rPr>
        <w:t xml:space="preserve"> (“</w:t>
      </w:r>
      <w:proofErr w:type="spellStart"/>
      <w:r w:rsidR="008674D2">
        <w:rPr>
          <w:rFonts w:ascii="Garamond" w:hAnsi="Garamond"/>
          <w:sz w:val="24"/>
          <w:szCs w:val="24"/>
        </w:rPr>
        <w:t>Slemie</w:t>
      </w:r>
      <w:proofErr w:type="spellEnd"/>
      <w:r w:rsidR="008674D2">
        <w:rPr>
          <w:rFonts w:ascii="Garamond" w:hAnsi="Garamond"/>
          <w:sz w:val="24"/>
          <w:szCs w:val="24"/>
        </w:rPr>
        <w:t xml:space="preserve">”), a twenty-one-year-old striker of Algerian descent who had moved to </w:t>
      </w:r>
      <w:proofErr w:type="spellStart"/>
      <w:r w:rsidR="008674D2">
        <w:rPr>
          <w:rFonts w:ascii="Garamond" w:hAnsi="Garamond"/>
          <w:sz w:val="24"/>
          <w:szCs w:val="24"/>
        </w:rPr>
        <w:t>B</w:t>
      </w:r>
      <w:r w:rsidR="000E6018">
        <w:rPr>
          <w:rFonts w:ascii="Garamond" w:hAnsi="Garamond"/>
          <w:sz w:val="24"/>
          <w:szCs w:val="24"/>
        </w:rPr>
        <w:t>ridgegate</w:t>
      </w:r>
      <w:proofErr w:type="spellEnd"/>
      <w:r w:rsidR="000E6018">
        <w:rPr>
          <w:rFonts w:ascii="Garamond" w:hAnsi="Garamond"/>
          <w:sz w:val="24"/>
          <w:szCs w:val="24"/>
        </w:rPr>
        <w:t xml:space="preserve"> via Paris as a child.</w:t>
      </w:r>
    </w:p>
    <w:p w:rsidR="008674D2" w:rsidRDefault="008674D2" w:rsidP="008674D2">
      <w:pPr>
        <w:spacing w:after="0" w:line="480" w:lineRule="auto"/>
        <w:ind w:firstLine="720"/>
        <w:jc w:val="both"/>
        <w:rPr>
          <w:rFonts w:ascii="Garamond" w:hAnsi="Garamond"/>
          <w:sz w:val="24"/>
          <w:szCs w:val="24"/>
        </w:rPr>
      </w:pPr>
      <w:proofErr w:type="spellStart"/>
      <w:r>
        <w:rPr>
          <w:rFonts w:ascii="Garamond" w:hAnsi="Garamond"/>
          <w:sz w:val="24"/>
          <w:szCs w:val="24"/>
        </w:rPr>
        <w:lastRenderedPageBreak/>
        <w:t>Slemie</w:t>
      </w:r>
      <w:proofErr w:type="spellEnd"/>
      <w:r>
        <w:rPr>
          <w:rFonts w:ascii="Garamond" w:hAnsi="Garamond"/>
          <w:sz w:val="24"/>
          <w:szCs w:val="24"/>
        </w:rPr>
        <w:t xml:space="preserve"> had a sharp nose for flatulence, quickly detecting a foul emission and guessing at the culprit. These guesses could also be used as a means to comment on the lifestyle of other player</w:t>
      </w:r>
      <w:r w:rsidR="009142E7">
        <w:rPr>
          <w:rFonts w:ascii="Garamond" w:hAnsi="Garamond"/>
          <w:sz w:val="24"/>
          <w:szCs w:val="24"/>
        </w:rPr>
        <w:t>s, with various catego</w:t>
      </w:r>
      <w:r w:rsidR="009D70D7">
        <w:rPr>
          <w:rFonts w:ascii="Garamond" w:hAnsi="Garamond"/>
          <w:sz w:val="24"/>
          <w:szCs w:val="24"/>
        </w:rPr>
        <w:t>ries of difference being alluded to</w:t>
      </w:r>
      <w:r w:rsidR="009142E7">
        <w:rPr>
          <w:rFonts w:ascii="Garamond" w:hAnsi="Garamond"/>
          <w:sz w:val="24"/>
          <w:szCs w:val="24"/>
        </w:rPr>
        <w:t xml:space="preserve"> in the process</w:t>
      </w:r>
      <w:r>
        <w:rPr>
          <w:rFonts w:ascii="Garamond" w:hAnsi="Garamond"/>
          <w:sz w:val="24"/>
          <w:szCs w:val="24"/>
        </w:rPr>
        <w:t xml:space="preserve">. </w:t>
      </w:r>
      <w:r w:rsidR="009142E7">
        <w:rPr>
          <w:rFonts w:ascii="Garamond" w:hAnsi="Garamond"/>
          <w:sz w:val="24"/>
          <w:szCs w:val="24"/>
        </w:rPr>
        <w:t>In the lead up to one match,</w:t>
      </w:r>
      <w:r>
        <w:rPr>
          <w:rFonts w:ascii="Garamond" w:hAnsi="Garamond"/>
          <w:sz w:val="24"/>
          <w:szCs w:val="24"/>
        </w:rPr>
        <w:t xml:space="preserve"> </w:t>
      </w:r>
      <w:r w:rsidR="00F94333">
        <w:rPr>
          <w:rFonts w:ascii="Garamond" w:hAnsi="Garamond"/>
          <w:sz w:val="24"/>
          <w:szCs w:val="24"/>
        </w:rPr>
        <w:t>as</w:t>
      </w:r>
      <w:r>
        <w:rPr>
          <w:rFonts w:ascii="Garamond" w:hAnsi="Garamond"/>
          <w:sz w:val="24"/>
          <w:szCs w:val="24"/>
        </w:rPr>
        <w:t xml:space="preserve"> Alex</w:t>
      </w:r>
      <w:r w:rsidR="009142E7">
        <w:rPr>
          <w:rFonts w:ascii="Garamond" w:hAnsi="Garamond"/>
          <w:sz w:val="24"/>
          <w:szCs w:val="24"/>
        </w:rPr>
        <w:t xml:space="preserve"> (whose Greek grandparents had moved to </w:t>
      </w:r>
      <w:proofErr w:type="spellStart"/>
      <w:r w:rsidR="009142E7">
        <w:rPr>
          <w:rFonts w:ascii="Garamond" w:hAnsi="Garamond"/>
          <w:sz w:val="24"/>
          <w:szCs w:val="24"/>
        </w:rPr>
        <w:t>Bridgegate</w:t>
      </w:r>
      <w:proofErr w:type="spellEnd"/>
      <w:r w:rsidR="009142E7">
        <w:rPr>
          <w:rFonts w:ascii="Garamond" w:hAnsi="Garamond"/>
          <w:sz w:val="24"/>
          <w:szCs w:val="24"/>
        </w:rPr>
        <w:t xml:space="preserve"> in the</w:t>
      </w:r>
      <w:r w:rsidR="00DC4B7A">
        <w:rPr>
          <w:rFonts w:ascii="Garamond" w:hAnsi="Garamond"/>
          <w:sz w:val="24"/>
          <w:szCs w:val="24"/>
        </w:rPr>
        <w:t xml:space="preserve"> late 195</w:t>
      </w:r>
      <w:r w:rsidR="009142E7">
        <w:rPr>
          <w:rFonts w:ascii="Garamond" w:hAnsi="Garamond"/>
          <w:sz w:val="24"/>
          <w:szCs w:val="24"/>
        </w:rPr>
        <w:t>0s)</w:t>
      </w:r>
      <w:r>
        <w:rPr>
          <w:rFonts w:ascii="Garamond" w:hAnsi="Garamond"/>
          <w:sz w:val="24"/>
          <w:szCs w:val="24"/>
        </w:rPr>
        <w:t xml:space="preserve"> passed </w:t>
      </w:r>
      <w:proofErr w:type="spellStart"/>
      <w:r>
        <w:rPr>
          <w:rFonts w:ascii="Garamond" w:hAnsi="Garamond"/>
          <w:sz w:val="24"/>
          <w:szCs w:val="24"/>
        </w:rPr>
        <w:t>Slemie</w:t>
      </w:r>
      <w:proofErr w:type="spellEnd"/>
      <w:r>
        <w:rPr>
          <w:rFonts w:ascii="Garamond" w:hAnsi="Garamond"/>
          <w:sz w:val="24"/>
          <w:szCs w:val="24"/>
        </w:rPr>
        <w:t xml:space="preserve"> </w:t>
      </w:r>
      <w:r w:rsidR="009142E7">
        <w:rPr>
          <w:rFonts w:ascii="Garamond" w:hAnsi="Garamond"/>
          <w:sz w:val="24"/>
          <w:szCs w:val="24"/>
        </w:rPr>
        <w:t>in the corridor, the latter remarked:</w:t>
      </w:r>
      <w:r>
        <w:rPr>
          <w:rFonts w:ascii="Garamond" w:hAnsi="Garamond"/>
          <w:sz w:val="24"/>
          <w:szCs w:val="24"/>
        </w:rPr>
        <w:t xml:space="preserve"> “What the fuck Al? That’s a black man’s fart. What you been eating? Fucking beans, fufu</w:t>
      </w:r>
      <w:r w:rsidR="00F52BFB">
        <w:rPr>
          <w:rStyle w:val="FootnoteReference"/>
          <w:rFonts w:ascii="Garamond" w:eastAsia="Times New Roman" w:hAnsi="Garamond"/>
          <w:lang w:eastAsia="en-GB"/>
        </w:rPr>
        <w:t>4</w:t>
      </w:r>
      <w:r>
        <w:rPr>
          <w:rFonts w:ascii="Garamond" w:hAnsi="Garamond"/>
          <w:sz w:val="24"/>
          <w:szCs w:val="24"/>
        </w:rPr>
        <w:t xml:space="preserve"> and that shit?! You need to clean that shit up. I’ll give you some couscous next week.” </w:t>
      </w:r>
      <w:r w:rsidR="005B2AA6">
        <w:rPr>
          <w:rFonts w:ascii="Garamond" w:hAnsi="Garamond"/>
          <w:sz w:val="24"/>
          <w:szCs w:val="24"/>
        </w:rPr>
        <w:t>Though, at first, the invoca</w:t>
      </w:r>
      <w:r w:rsidR="00D770C7">
        <w:rPr>
          <w:rFonts w:ascii="Garamond" w:hAnsi="Garamond"/>
          <w:sz w:val="24"/>
          <w:szCs w:val="24"/>
        </w:rPr>
        <w:t xml:space="preserve">tion of a master category like </w:t>
      </w:r>
      <w:r w:rsidR="003707B9">
        <w:rPr>
          <w:rFonts w:ascii="Garamond" w:hAnsi="Garamond"/>
          <w:sz w:val="24"/>
          <w:szCs w:val="24"/>
        </w:rPr>
        <w:t>‘</w:t>
      </w:r>
      <w:r w:rsidR="00D770C7">
        <w:rPr>
          <w:rFonts w:ascii="Garamond" w:hAnsi="Garamond"/>
          <w:sz w:val="24"/>
          <w:szCs w:val="24"/>
        </w:rPr>
        <w:t>black</w:t>
      </w:r>
      <w:r w:rsidR="003707B9">
        <w:rPr>
          <w:rFonts w:ascii="Garamond" w:hAnsi="Garamond"/>
          <w:sz w:val="24"/>
          <w:szCs w:val="24"/>
        </w:rPr>
        <w:t>’</w:t>
      </w:r>
      <w:r w:rsidR="005B2AA6">
        <w:rPr>
          <w:rFonts w:ascii="Garamond" w:hAnsi="Garamond"/>
          <w:sz w:val="24"/>
          <w:szCs w:val="24"/>
        </w:rPr>
        <w:t xml:space="preserve"> indicated a simple </w:t>
      </w:r>
      <w:r w:rsidR="00E54C72">
        <w:rPr>
          <w:rFonts w:ascii="Garamond" w:hAnsi="Garamond"/>
          <w:sz w:val="24"/>
          <w:szCs w:val="24"/>
        </w:rPr>
        <w:t>system</w:t>
      </w:r>
      <w:r w:rsidR="0067788D" w:rsidRPr="0067788D">
        <w:rPr>
          <w:rFonts w:ascii="Garamond" w:hAnsi="Garamond"/>
          <w:sz w:val="24"/>
          <w:szCs w:val="24"/>
        </w:rPr>
        <w:t xml:space="preserve"> </w:t>
      </w:r>
      <w:r w:rsidR="0067788D">
        <w:rPr>
          <w:rFonts w:ascii="Garamond" w:hAnsi="Garamond"/>
          <w:sz w:val="24"/>
          <w:szCs w:val="24"/>
        </w:rPr>
        <w:t>ordered by</w:t>
      </w:r>
      <w:r w:rsidR="00871BC5">
        <w:rPr>
          <w:rFonts w:ascii="Garamond" w:hAnsi="Garamond"/>
          <w:sz w:val="24"/>
          <w:szCs w:val="24"/>
        </w:rPr>
        <w:t xml:space="preserve"> racial constructions</w:t>
      </w:r>
      <w:r w:rsidR="005B2AA6">
        <w:rPr>
          <w:rFonts w:ascii="Garamond" w:hAnsi="Garamond"/>
          <w:sz w:val="24"/>
          <w:szCs w:val="24"/>
        </w:rPr>
        <w:t xml:space="preserve">, </w:t>
      </w:r>
      <w:proofErr w:type="spellStart"/>
      <w:r w:rsidR="009142E7">
        <w:rPr>
          <w:rFonts w:ascii="Garamond" w:hAnsi="Garamond"/>
          <w:sz w:val="24"/>
          <w:szCs w:val="24"/>
        </w:rPr>
        <w:t>Slemie</w:t>
      </w:r>
      <w:proofErr w:type="spellEnd"/>
      <w:r w:rsidR="009142E7">
        <w:rPr>
          <w:rFonts w:ascii="Garamond" w:hAnsi="Garamond"/>
          <w:sz w:val="24"/>
          <w:szCs w:val="24"/>
        </w:rPr>
        <w:t xml:space="preserve"> later explained</w:t>
      </w:r>
      <w:r>
        <w:rPr>
          <w:rFonts w:ascii="Garamond" w:hAnsi="Garamond"/>
          <w:sz w:val="24"/>
          <w:szCs w:val="24"/>
        </w:rPr>
        <w:t xml:space="preserve"> </w:t>
      </w:r>
      <w:r w:rsidR="005B2AA6">
        <w:rPr>
          <w:rFonts w:ascii="Garamond" w:hAnsi="Garamond"/>
          <w:sz w:val="24"/>
          <w:szCs w:val="24"/>
        </w:rPr>
        <w:t xml:space="preserve">that </w:t>
      </w:r>
      <w:r>
        <w:rPr>
          <w:rFonts w:ascii="Garamond" w:hAnsi="Garamond"/>
          <w:sz w:val="24"/>
          <w:szCs w:val="24"/>
        </w:rPr>
        <w:t>his olfactory detective wo</w:t>
      </w:r>
      <w:r w:rsidR="005B2AA6">
        <w:rPr>
          <w:rFonts w:ascii="Garamond" w:hAnsi="Garamond"/>
          <w:sz w:val="24"/>
          <w:szCs w:val="24"/>
        </w:rPr>
        <w:t>rk was much more complex</w:t>
      </w:r>
      <w:r>
        <w:rPr>
          <w:rFonts w:ascii="Garamond" w:hAnsi="Garamond"/>
          <w:sz w:val="24"/>
          <w:szCs w:val="24"/>
        </w:rPr>
        <w:t>:</w:t>
      </w:r>
    </w:p>
    <w:p w:rsidR="008674D2" w:rsidRDefault="00BB36A0" w:rsidP="008674D2">
      <w:pPr>
        <w:spacing w:line="360" w:lineRule="auto"/>
        <w:ind w:left="720"/>
        <w:jc w:val="both"/>
        <w:rPr>
          <w:rFonts w:ascii="Garamond" w:hAnsi="Garamond"/>
          <w:sz w:val="24"/>
          <w:szCs w:val="24"/>
        </w:rPr>
      </w:pPr>
      <w:proofErr w:type="spellStart"/>
      <w:r>
        <w:rPr>
          <w:rFonts w:ascii="Garamond" w:hAnsi="Garamond"/>
          <w:sz w:val="24"/>
          <w:szCs w:val="24"/>
        </w:rPr>
        <w:t>Slemie</w:t>
      </w:r>
      <w:proofErr w:type="spellEnd"/>
      <w:r>
        <w:rPr>
          <w:rFonts w:ascii="Garamond" w:hAnsi="Garamond"/>
          <w:sz w:val="24"/>
          <w:szCs w:val="24"/>
        </w:rPr>
        <w:t xml:space="preserve">: </w:t>
      </w:r>
      <w:r w:rsidR="008674D2">
        <w:rPr>
          <w:rFonts w:ascii="Garamond" w:hAnsi="Garamond"/>
          <w:sz w:val="24"/>
          <w:szCs w:val="24"/>
        </w:rPr>
        <w:t>I’ve spent bare (an abund</w:t>
      </w:r>
      <w:r w:rsidR="0073080B">
        <w:rPr>
          <w:rFonts w:ascii="Garamond" w:hAnsi="Garamond"/>
          <w:sz w:val="24"/>
          <w:szCs w:val="24"/>
        </w:rPr>
        <w:t>ance of) time in changing rooms. H</w:t>
      </w:r>
      <w:r w:rsidR="008674D2">
        <w:rPr>
          <w:rFonts w:ascii="Garamond" w:hAnsi="Garamond"/>
          <w:sz w:val="24"/>
          <w:szCs w:val="24"/>
        </w:rPr>
        <w:t xml:space="preserve">ere, in France, even when I go </w:t>
      </w:r>
      <w:r w:rsidR="005A4E5C">
        <w:rPr>
          <w:rFonts w:ascii="Garamond" w:hAnsi="Garamond"/>
          <w:sz w:val="24"/>
          <w:szCs w:val="24"/>
        </w:rPr>
        <w:t>(to) Algeria, so I know</w:t>
      </w:r>
      <w:r w:rsidR="008674D2">
        <w:rPr>
          <w:rFonts w:ascii="Garamond" w:hAnsi="Garamond"/>
          <w:sz w:val="24"/>
          <w:szCs w:val="24"/>
        </w:rPr>
        <w:t>. The Muslim boys normally have alright smelling</w:t>
      </w:r>
      <w:r w:rsidR="000D32F0">
        <w:rPr>
          <w:rFonts w:ascii="Garamond" w:hAnsi="Garamond"/>
          <w:sz w:val="24"/>
          <w:szCs w:val="24"/>
        </w:rPr>
        <w:t xml:space="preserve"> ones, have a clean enough diet … (the) ones from my part of the world anyway … </w:t>
      </w:r>
      <w:r w:rsidR="0073080B">
        <w:rPr>
          <w:rFonts w:ascii="Garamond" w:hAnsi="Garamond"/>
          <w:sz w:val="24"/>
          <w:szCs w:val="24"/>
        </w:rPr>
        <w:t xml:space="preserve"> T</w:t>
      </w:r>
      <w:r w:rsidR="008674D2">
        <w:rPr>
          <w:rFonts w:ascii="Garamond" w:hAnsi="Garamond"/>
          <w:sz w:val="24"/>
          <w:szCs w:val="24"/>
        </w:rPr>
        <w:t>he Caribbean boys like Del (Derek)</w:t>
      </w:r>
      <w:r w:rsidR="005A4E5C">
        <w:rPr>
          <w:rFonts w:ascii="Garamond" w:hAnsi="Garamond"/>
          <w:sz w:val="24"/>
          <w:szCs w:val="24"/>
        </w:rPr>
        <w:t>,</w:t>
      </w:r>
      <w:r w:rsidR="008674D2">
        <w:rPr>
          <w:rFonts w:ascii="Garamond" w:hAnsi="Garamond"/>
          <w:sz w:val="24"/>
          <w:szCs w:val="24"/>
        </w:rPr>
        <w:t xml:space="preserve"> there’s (will) be bad, you seen the shit they bring to eat? And the boys from the Grove</w:t>
      </w:r>
      <w:r w:rsidR="005A4E5C">
        <w:rPr>
          <w:rFonts w:ascii="Garamond" w:hAnsi="Garamond"/>
          <w:sz w:val="24"/>
          <w:szCs w:val="24"/>
        </w:rPr>
        <w:t xml:space="preserve"> (a local council estate)</w:t>
      </w:r>
      <w:r w:rsidR="008674D2">
        <w:rPr>
          <w:rFonts w:ascii="Garamond" w:hAnsi="Garamond"/>
          <w:sz w:val="24"/>
          <w:szCs w:val="24"/>
        </w:rPr>
        <w:t>, fuck knows what they’re eating – when I play up-front with Giro I can smell him coming!</w:t>
      </w:r>
    </w:p>
    <w:p w:rsidR="00F863DA" w:rsidRDefault="008674D2" w:rsidP="008674D2">
      <w:pPr>
        <w:spacing w:after="0" w:line="480" w:lineRule="auto"/>
        <w:jc w:val="both"/>
        <w:rPr>
          <w:rFonts w:ascii="Garamond" w:hAnsi="Garamond"/>
          <w:sz w:val="24"/>
          <w:szCs w:val="24"/>
        </w:rPr>
      </w:pPr>
      <w:r>
        <w:rPr>
          <w:rFonts w:ascii="Garamond" w:hAnsi="Garamond"/>
          <w:sz w:val="24"/>
          <w:szCs w:val="24"/>
        </w:rPr>
        <w:t>T</w:t>
      </w:r>
      <w:r w:rsidR="009142E7">
        <w:rPr>
          <w:rFonts w:ascii="Garamond" w:hAnsi="Garamond"/>
          <w:sz w:val="24"/>
          <w:szCs w:val="24"/>
        </w:rPr>
        <w:t>his frankly odd system of classification</w:t>
      </w:r>
      <w:r w:rsidR="000D32F0">
        <w:rPr>
          <w:rFonts w:ascii="Garamond" w:hAnsi="Garamond"/>
          <w:sz w:val="24"/>
          <w:szCs w:val="24"/>
        </w:rPr>
        <w:t xml:space="preserve"> was diffic</w:t>
      </w:r>
      <w:r w:rsidR="002E500C">
        <w:rPr>
          <w:rFonts w:ascii="Garamond" w:hAnsi="Garamond"/>
          <w:sz w:val="24"/>
          <w:szCs w:val="24"/>
        </w:rPr>
        <w:t>ult to make sense of. It entailed</w:t>
      </w:r>
      <w:r w:rsidR="000D32F0">
        <w:rPr>
          <w:rFonts w:ascii="Garamond" w:hAnsi="Garamond"/>
          <w:sz w:val="24"/>
          <w:szCs w:val="24"/>
        </w:rPr>
        <w:t xml:space="preserve"> differences along the lines of ‘race’, lifestyle and culture and, in turn, made muddled allusions to</w:t>
      </w:r>
      <w:r>
        <w:rPr>
          <w:rFonts w:ascii="Garamond" w:hAnsi="Garamond"/>
          <w:sz w:val="24"/>
          <w:szCs w:val="24"/>
        </w:rPr>
        <w:t xml:space="preserve"> ethno-national,</w:t>
      </w:r>
      <w:r w:rsidR="000D32F0">
        <w:rPr>
          <w:rFonts w:ascii="Garamond" w:hAnsi="Garamond"/>
          <w:sz w:val="24"/>
          <w:szCs w:val="24"/>
        </w:rPr>
        <w:t xml:space="preserve"> regional,</w:t>
      </w:r>
      <w:r>
        <w:rPr>
          <w:rFonts w:ascii="Garamond" w:hAnsi="Garamond"/>
          <w:sz w:val="24"/>
          <w:szCs w:val="24"/>
        </w:rPr>
        <w:t xml:space="preserve"> religious </w:t>
      </w:r>
      <w:r w:rsidR="000D32F0">
        <w:rPr>
          <w:rFonts w:ascii="Garamond" w:hAnsi="Garamond"/>
          <w:sz w:val="24"/>
          <w:szCs w:val="24"/>
        </w:rPr>
        <w:t>and even neighbourhood variations.</w:t>
      </w:r>
      <w:r w:rsidR="00F863DA">
        <w:rPr>
          <w:rFonts w:ascii="Garamond" w:hAnsi="Garamond"/>
          <w:sz w:val="24"/>
          <w:szCs w:val="24"/>
        </w:rPr>
        <w:t xml:space="preserve"> </w:t>
      </w:r>
      <w:r w:rsidR="007F204A">
        <w:rPr>
          <w:rFonts w:ascii="Garamond" w:hAnsi="Garamond"/>
          <w:sz w:val="24"/>
          <w:szCs w:val="24"/>
        </w:rPr>
        <w:t>In fact</w:t>
      </w:r>
      <w:r w:rsidR="00024FE2">
        <w:rPr>
          <w:rFonts w:ascii="Garamond" w:hAnsi="Garamond"/>
          <w:sz w:val="24"/>
          <w:szCs w:val="24"/>
        </w:rPr>
        <w:t xml:space="preserve">, </w:t>
      </w:r>
      <w:proofErr w:type="spellStart"/>
      <w:r w:rsidR="007855CE">
        <w:rPr>
          <w:rFonts w:ascii="Garamond" w:hAnsi="Garamond"/>
          <w:sz w:val="24"/>
          <w:szCs w:val="24"/>
        </w:rPr>
        <w:t>Slemie’s</w:t>
      </w:r>
      <w:proofErr w:type="spellEnd"/>
      <w:r w:rsidR="007855CE">
        <w:rPr>
          <w:rFonts w:ascii="Garamond" w:hAnsi="Garamond"/>
          <w:sz w:val="24"/>
          <w:szCs w:val="24"/>
        </w:rPr>
        <w:t xml:space="preserve"> appeals to these categories of difference were</w:t>
      </w:r>
      <w:r w:rsidR="00343CAE">
        <w:rPr>
          <w:rFonts w:ascii="Garamond" w:hAnsi="Garamond"/>
          <w:sz w:val="24"/>
          <w:szCs w:val="24"/>
        </w:rPr>
        <w:t xml:space="preserve"> reminiscent </w:t>
      </w:r>
      <w:r w:rsidR="00785ACA">
        <w:rPr>
          <w:rFonts w:ascii="Garamond" w:hAnsi="Garamond"/>
          <w:sz w:val="24"/>
          <w:szCs w:val="24"/>
        </w:rPr>
        <w:t>of the intersections</w:t>
      </w:r>
      <w:r w:rsidR="007855CE">
        <w:rPr>
          <w:rFonts w:ascii="Garamond" w:hAnsi="Garamond"/>
          <w:sz w:val="24"/>
          <w:szCs w:val="24"/>
        </w:rPr>
        <w:t xml:space="preserve"> </w:t>
      </w:r>
      <w:r w:rsidR="00F16E14">
        <w:rPr>
          <w:rFonts w:ascii="Garamond" w:hAnsi="Garamond"/>
          <w:sz w:val="24"/>
          <w:szCs w:val="24"/>
        </w:rPr>
        <w:t>encountered by those studying</w:t>
      </w:r>
      <w:r w:rsidR="00F863DA" w:rsidRPr="00EF00BB">
        <w:rPr>
          <w:rFonts w:ascii="Garamond" w:hAnsi="Garamond"/>
          <w:sz w:val="24"/>
          <w:szCs w:val="24"/>
        </w:rPr>
        <w:t xml:space="preserve"> gender, sexua</w:t>
      </w:r>
      <w:r w:rsidR="00EF5082">
        <w:rPr>
          <w:rFonts w:ascii="Garamond" w:hAnsi="Garamond"/>
          <w:sz w:val="24"/>
          <w:szCs w:val="24"/>
        </w:rPr>
        <w:t>lity</w:t>
      </w:r>
      <w:r w:rsidR="00F863DA">
        <w:rPr>
          <w:rFonts w:ascii="Garamond" w:hAnsi="Garamond"/>
          <w:sz w:val="24"/>
          <w:szCs w:val="24"/>
        </w:rPr>
        <w:t xml:space="preserve"> and </w:t>
      </w:r>
      <w:proofErr w:type="spellStart"/>
      <w:r w:rsidR="00F863DA">
        <w:rPr>
          <w:rFonts w:ascii="Garamond" w:hAnsi="Garamond"/>
          <w:sz w:val="24"/>
          <w:szCs w:val="24"/>
        </w:rPr>
        <w:t>mixedness</w:t>
      </w:r>
      <w:proofErr w:type="spellEnd"/>
      <w:r w:rsidR="00EF5082">
        <w:rPr>
          <w:rFonts w:ascii="Garamond" w:hAnsi="Garamond"/>
          <w:sz w:val="24"/>
          <w:szCs w:val="24"/>
        </w:rPr>
        <w:t xml:space="preserve"> </w:t>
      </w:r>
      <w:r w:rsidR="007855CE">
        <w:rPr>
          <w:rFonts w:ascii="Garamond" w:hAnsi="Garamond"/>
          <w:sz w:val="24"/>
          <w:szCs w:val="24"/>
        </w:rPr>
        <w:t xml:space="preserve">in their attempts to </w:t>
      </w:r>
      <w:r w:rsidR="00343CAE" w:rsidRPr="00EF00BB">
        <w:rPr>
          <w:rFonts w:ascii="Garamond" w:hAnsi="Garamond"/>
          <w:sz w:val="24"/>
          <w:szCs w:val="24"/>
        </w:rPr>
        <w:t>understand how variou</w:t>
      </w:r>
      <w:r w:rsidR="008723EC">
        <w:rPr>
          <w:rFonts w:ascii="Garamond" w:hAnsi="Garamond"/>
          <w:sz w:val="24"/>
          <w:szCs w:val="24"/>
        </w:rPr>
        <w:t>s types</w:t>
      </w:r>
      <w:r w:rsidR="0073080B">
        <w:rPr>
          <w:rFonts w:ascii="Garamond" w:hAnsi="Garamond"/>
          <w:sz w:val="24"/>
          <w:szCs w:val="24"/>
        </w:rPr>
        <w:t xml:space="preserve"> of social division may find</w:t>
      </w:r>
      <w:r w:rsidR="00343CAE" w:rsidRPr="00EF00BB">
        <w:rPr>
          <w:rFonts w:ascii="Garamond" w:hAnsi="Garamond"/>
          <w:sz w:val="24"/>
          <w:szCs w:val="24"/>
        </w:rPr>
        <w:t xml:space="preserve"> expre</w:t>
      </w:r>
      <w:r w:rsidR="0073080B">
        <w:rPr>
          <w:rFonts w:ascii="Garamond" w:hAnsi="Garamond"/>
          <w:sz w:val="24"/>
          <w:szCs w:val="24"/>
        </w:rPr>
        <w:t>ssion</w:t>
      </w:r>
      <w:r w:rsidR="00EF5082">
        <w:rPr>
          <w:rFonts w:ascii="Garamond" w:hAnsi="Garamond"/>
          <w:sz w:val="24"/>
          <w:szCs w:val="24"/>
        </w:rPr>
        <w:t xml:space="preserve"> in and through each other</w:t>
      </w:r>
      <w:r w:rsidR="00343CAE" w:rsidRPr="00EF00BB">
        <w:rPr>
          <w:rFonts w:ascii="Garamond" w:hAnsi="Garamond"/>
          <w:sz w:val="24"/>
          <w:szCs w:val="24"/>
        </w:rPr>
        <w:t xml:space="preserve">. </w:t>
      </w:r>
      <w:r w:rsidR="00F863DA" w:rsidRPr="00EF00BB">
        <w:rPr>
          <w:rFonts w:ascii="Garamond" w:hAnsi="Garamond"/>
          <w:sz w:val="24"/>
          <w:szCs w:val="24"/>
        </w:rPr>
        <w:t xml:space="preserve"> </w:t>
      </w:r>
    </w:p>
    <w:p w:rsidR="00143F9C" w:rsidRDefault="00641695" w:rsidP="007855CE">
      <w:pPr>
        <w:spacing w:after="0" w:line="480" w:lineRule="auto"/>
        <w:ind w:firstLine="720"/>
        <w:jc w:val="both"/>
        <w:rPr>
          <w:rFonts w:ascii="Garamond" w:hAnsi="Garamond"/>
          <w:sz w:val="24"/>
          <w:szCs w:val="24"/>
        </w:rPr>
      </w:pPr>
      <w:proofErr w:type="spellStart"/>
      <w:r>
        <w:rPr>
          <w:rFonts w:ascii="Garamond" w:hAnsi="Garamond"/>
          <w:sz w:val="24"/>
          <w:szCs w:val="24"/>
        </w:rPr>
        <w:t>Slemie</w:t>
      </w:r>
      <w:proofErr w:type="spellEnd"/>
      <w:r w:rsidR="00C1473A">
        <w:rPr>
          <w:rFonts w:ascii="Garamond" w:hAnsi="Garamond"/>
          <w:sz w:val="24"/>
          <w:szCs w:val="24"/>
        </w:rPr>
        <w:t xml:space="preserve"> had to weigh</w:t>
      </w:r>
      <w:r w:rsidR="00F16E14">
        <w:rPr>
          <w:rFonts w:ascii="Garamond" w:hAnsi="Garamond"/>
          <w:sz w:val="24"/>
          <w:szCs w:val="24"/>
        </w:rPr>
        <w:t xml:space="preserve"> the implications of a number of intersections </w:t>
      </w:r>
      <w:r w:rsidR="00C1473A">
        <w:rPr>
          <w:rFonts w:ascii="Garamond" w:hAnsi="Garamond"/>
          <w:sz w:val="24"/>
          <w:szCs w:val="24"/>
        </w:rPr>
        <w:t xml:space="preserve">and, more specifically, </w:t>
      </w:r>
      <w:r w:rsidR="00BB36A0">
        <w:rPr>
          <w:rFonts w:ascii="Garamond" w:hAnsi="Garamond"/>
          <w:sz w:val="24"/>
          <w:szCs w:val="24"/>
        </w:rPr>
        <w:t xml:space="preserve">judge </w:t>
      </w:r>
      <w:r w:rsidR="00C1473A">
        <w:rPr>
          <w:rFonts w:ascii="Garamond" w:hAnsi="Garamond"/>
          <w:sz w:val="24"/>
          <w:szCs w:val="24"/>
        </w:rPr>
        <w:t>how one</w:t>
      </w:r>
      <w:r w:rsidR="00F16E14">
        <w:rPr>
          <w:rFonts w:ascii="Garamond" w:hAnsi="Garamond"/>
          <w:sz w:val="24"/>
          <w:szCs w:val="24"/>
        </w:rPr>
        <w:t xml:space="preserve"> variable may condition, modify or temper a host of others. For example, in arriving at a guess he </w:t>
      </w:r>
      <w:r>
        <w:rPr>
          <w:rFonts w:ascii="Garamond" w:hAnsi="Garamond"/>
          <w:sz w:val="24"/>
          <w:szCs w:val="24"/>
        </w:rPr>
        <w:t>would</w:t>
      </w:r>
      <w:r w:rsidR="00C1473A">
        <w:rPr>
          <w:rFonts w:ascii="Garamond" w:hAnsi="Garamond"/>
          <w:sz w:val="24"/>
          <w:szCs w:val="24"/>
        </w:rPr>
        <w:t xml:space="preserve"> </w:t>
      </w:r>
      <w:r w:rsidR="00F16E14">
        <w:rPr>
          <w:rFonts w:ascii="Garamond" w:hAnsi="Garamond"/>
          <w:sz w:val="24"/>
          <w:szCs w:val="24"/>
        </w:rPr>
        <w:t>have</w:t>
      </w:r>
      <w:r w:rsidR="00C1473A">
        <w:rPr>
          <w:rFonts w:ascii="Garamond" w:hAnsi="Garamond"/>
          <w:sz w:val="24"/>
          <w:szCs w:val="24"/>
        </w:rPr>
        <w:t xml:space="preserve"> to consider</w:t>
      </w:r>
      <w:r>
        <w:rPr>
          <w:rFonts w:ascii="Garamond" w:hAnsi="Garamond"/>
          <w:sz w:val="24"/>
          <w:szCs w:val="24"/>
        </w:rPr>
        <w:t xml:space="preserve"> a player’s ‘race’, his religion, his nationality or nation of origin, and where he lived. This was complicated by the fact that the squad included Musl</w:t>
      </w:r>
      <w:r w:rsidR="0028502F">
        <w:rPr>
          <w:rFonts w:ascii="Garamond" w:hAnsi="Garamond"/>
          <w:sz w:val="24"/>
          <w:szCs w:val="24"/>
        </w:rPr>
        <w:t xml:space="preserve">ims with </w:t>
      </w:r>
      <w:r w:rsidR="00785ACA">
        <w:rPr>
          <w:rFonts w:ascii="Garamond" w:hAnsi="Garamond"/>
          <w:sz w:val="24"/>
          <w:szCs w:val="24"/>
        </w:rPr>
        <w:t>ethnic</w:t>
      </w:r>
      <w:r w:rsidR="0028502F">
        <w:rPr>
          <w:rFonts w:ascii="Garamond" w:hAnsi="Garamond"/>
          <w:sz w:val="24"/>
          <w:szCs w:val="24"/>
        </w:rPr>
        <w:t xml:space="preserve"> ties to</w:t>
      </w:r>
      <w:r w:rsidR="004716BD">
        <w:rPr>
          <w:rFonts w:ascii="Garamond" w:hAnsi="Garamond"/>
          <w:sz w:val="24"/>
          <w:szCs w:val="24"/>
        </w:rPr>
        <w:t xml:space="preserve"> North Africa, W</w:t>
      </w:r>
      <w:r>
        <w:rPr>
          <w:rFonts w:ascii="Garamond" w:hAnsi="Garamond"/>
          <w:sz w:val="24"/>
          <w:szCs w:val="24"/>
        </w:rPr>
        <w:t xml:space="preserve">est Africa, </w:t>
      </w:r>
      <w:r w:rsidR="004716BD">
        <w:rPr>
          <w:rFonts w:ascii="Garamond" w:hAnsi="Garamond"/>
          <w:sz w:val="24"/>
          <w:szCs w:val="24"/>
        </w:rPr>
        <w:t>Eastern Europe and S</w:t>
      </w:r>
      <w:r w:rsidR="0028502F">
        <w:rPr>
          <w:rFonts w:ascii="Garamond" w:hAnsi="Garamond"/>
          <w:sz w:val="24"/>
          <w:szCs w:val="24"/>
        </w:rPr>
        <w:t xml:space="preserve">outh Asia, and that living on a particular </w:t>
      </w:r>
      <w:r w:rsidR="0028502F">
        <w:rPr>
          <w:rFonts w:ascii="Garamond" w:hAnsi="Garamond"/>
          <w:sz w:val="24"/>
          <w:szCs w:val="24"/>
        </w:rPr>
        <w:lastRenderedPageBreak/>
        <w:t>estate – because it was such a melting pot of cultural forms – may negate the influenc</w:t>
      </w:r>
      <w:r w:rsidR="00143F9C">
        <w:rPr>
          <w:rFonts w:ascii="Garamond" w:hAnsi="Garamond"/>
          <w:sz w:val="24"/>
          <w:szCs w:val="24"/>
        </w:rPr>
        <w:t>e of religion and/or ethnicity.</w:t>
      </w:r>
    </w:p>
    <w:p w:rsidR="00655365" w:rsidRPr="009147C8" w:rsidRDefault="00F04C07" w:rsidP="00613560">
      <w:pPr>
        <w:spacing w:after="0" w:line="480" w:lineRule="auto"/>
        <w:ind w:firstLine="720"/>
        <w:jc w:val="both"/>
        <w:rPr>
          <w:rFonts w:ascii="Garamond" w:hAnsi="Garamond"/>
          <w:sz w:val="24"/>
          <w:szCs w:val="24"/>
        </w:rPr>
      </w:pPr>
      <w:r w:rsidRPr="004041AA">
        <w:rPr>
          <w:rFonts w:ascii="Garamond" w:hAnsi="Garamond"/>
          <w:sz w:val="24"/>
          <w:szCs w:val="24"/>
        </w:rPr>
        <w:t xml:space="preserve">Accounting for </w:t>
      </w:r>
      <w:r w:rsidR="00024FE2" w:rsidRPr="004041AA">
        <w:rPr>
          <w:rFonts w:ascii="Garamond" w:hAnsi="Garamond"/>
          <w:sz w:val="24"/>
          <w:szCs w:val="24"/>
        </w:rPr>
        <w:t>these factors required a certain level</w:t>
      </w:r>
      <w:r w:rsidR="008E57F5" w:rsidRPr="004041AA">
        <w:rPr>
          <w:rFonts w:ascii="Garamond" w:hAnsi="Garamond"/>
          <w:sz w:val="24"/>
          <w:szCs w:val="24"/>
        </w:rPr>
        <w:t xml:space="preserve"> of in</w:t>
      </w:r>
      <w:r w:rsidR="00B201D9" w:rsidRPr="004041AA">
        <w:rPr>
          <w:rFonts w:ascii="Garamond" w:hAnsi="Garamond"/>
          <w:sz w:val="24"/>
          <w:szCs w:val="24"/>
        </w:rPr>
        <w:t>timacy and familiarity. It drew</w:t>
      </w:r>
      <w:r w:rsidR="00BF34E5" w:rsidRPr="004041AA">
        <w:rPr>
          <w:rFonts w:ascii="Garamond" w:hAnsi="Garamond"/>
          <w:sz w:val="24"/>
          <w:szCs w:val="24"/>
        </w:rPr>
        <w:t xml:space="preserve"> on knowledge which coul</w:t>
      </w:r>
      <w:r w:rsidR="00B201D9" w:rsidRPr="004041AA">
        <w:rPr>
          <w:rFonts w:ascii="Garamond" w:hAnsi="Garamond"/>
          <w:sz w:val="24"/>
          <w:szCs w:val="24"/>
        </w:rPr>
        <w:t>d only be gleaned by a sustained</w:t>
      </w:r>
      <w:r w:rsidR="00BF34E5" w:rsidRPr="004041AA">
        <w:rPr>
          <w:rFonts w:ascii="Garamond" w:hAnsi="Garamond"/>
          <w:sz w:val="24"/>
          <w:szCs w:val="24"/>
        </w:rPr>
        <w:t xml:space="preserve"> engagement </w:t>
      </w:r>
      <w:r w:rsidR="00B201D9" w:rsidRPr="004041AA">
        <w:rPr>
          <w:rFonts w:ascii="Garamond" w:hAnsi="Garamond"/>
          <w:sz w:val="24"/>
          <w:szCs w:val="24"/>
        </w:rPr>
        <w:t>with friends and teammates</w:t>
      </w:r>
      <w:r w:rsidR="00EF40D7" w:rsidRPr="004041AA">
        <w:rPr>
          <w:rFonts w:ascii="Garamond" w:hAnsi="Garamond"/>
          <w:sz w:val="24"/>
          <w:szCs w:val="24"/>
        </w:rPr>
        <w:t xml:space="preserve">, and this knowledge had evidently led </w:t>
      </w:r>
      <w:proofErr w:type="spellStart"/>
      <w:r w:rsidR="00EF40D7" w:rsidRPr="004041AA">
        <w:rPr>
          <w:rFonts w:ascii="Garamond" w:hAnsi="Garamond"/>
          <w:sz w:val="24"/>
          <w:szCs w:val="24"/>
        </w:rPr>
        <w:t>Slemie</w:t>
      </w:r>
      <w:proofErr w:type="spellEnd"/>
      <w:r w:rsidR="00EF40D7" w:rsidRPr="004041AA">
        <w:rPr>
          <w:rFonts w:ascii="Garamond" w:hAnsi="Garamond"/>
          <w:sz w:val="24"/>
          <w:szCs w:val="24"/>
        </w:rPr>
        <w:t xml:space="preserve"> to the conclusion that his task was becoming </w:t>
      </w:r>
      <w:r w:rsidR="00143F9C" w:rsidRPr="004041AA">
        <w:rPr>
          <w:rFonts w:ascii="Garamond" w:hAnsi="Garamond"/>
          <w:sz w:val="24"/>
          <w:szCs w:val="24"/>
        </w:rPr>
        <w:t>ever more hopeless. His</w:t>
      </w:r>
      <w:r w:rsidR="008674D2" w:rsidRPr="004041AA">
        <w:rPr>
          <w:rFonts w:ascii="Garamond" w:hAnsi="Garamond"/>
          <w:sz w:val="24"/>
          <w:szCs w:val="24"/>
        </w:rPr>
        <w:t xml:space="preserve"> </w:t>
      </w:r>
      <w:r w:rsidR="008674D2">
        <w:rPr>
          <w:rFonts w:ascii="Garamond" w:hAnsi="Garamond"/>
          <w:sz w:val="24"/>
          <w:szCs w:val="24"/>
        </w:rPr>
        <w:t>guesses at the originator of a given waft were almost always incorrect.</w:t>
      </w:r>
      <w:r w:rsidR="00987316">
        <w:rPr>
          <w:rFonts w:ascii="Garamond" w:hAnsi="Garamond"/>
          <w:sz w:val="24"/>
          <w:szCs w:val="24"/>
        </w:rPr>
        <w:t xml:space="preserve"> </w:t>
      </w:r>
      <w:r w:rsidR="00D7184D">
        <w:rPr>
          <w:rFonts w:ascii="Garamond" w:hAnsi="Garamond"/>
          <w:sz w:val="24"/>
          <w:szCs w:val="24"/>
        </w:rPr>
        <w:t>I</w:t>
      </w:r>
      <w:r w:rsidR="0009093B">
        <w:rPr>
          <w:rFonts w:ascii="Garamond" w:hAnsi="Garamond"/>
          <w:sz w:val="24"/>
          <w:szCs w:val="24"/>
        </w:rPr>
        <w:t>t was interesting to note</w:t>
      </w:r>
      <w:r w:rsidR="00D7184D">
        <w:rPr>
          <w:rFonts w:ascii="Garamond" w:hAnsi="Garamond"/>
          <w:sz w:val="24"/>
          <w:szCs w:val="24"/>
        </w:rPr>
        <w:t>, however,</w:t>
      </w:r>
      <w:r w:rsidR="0009093B">
        <w:rPr>
          <w:rFonts w:ascii="Garamond" w:hAnsi="Garamond"/>
          <w:sz w:val="24"/>
          <w:szCs w:val="24"/>
        </w:rPr>
        <w:t xml:space="preserve"> that </w:t>
      </w:r>
      <w:r w:rsidR="008A0001">
        <w:rPr>
          <w:rFonts w:ascii="Garamond" w:hAnsi="Garamond"/>
          <w:sz w:val="24"/>
          <w:szCs w:val="24"/>
        </w:rPr>
        <w:t>t</w:t>
      </w:r>
      <w:r w:rsidR="0009093B">
        <w:rPr>
          <w:rFonts w:ascii="Garamond" w:hAnsi="Garamond"/>
          <w:sz w:val="24"/>
          <w:szCs w:val="24"/>
        </w:rPr>
        <w:t>his lack o</w:t>
      </w:r>
      <w:r w:rsidR="00123216">
        <w:rPr>
          <w:rFonts w:ascii="Garamond" w:hAnsi="Garamond"/>
          <w:sz w:val="24"/>
          <w:szCs w:val="24"/>
        </w:rPr>
        <w:t>f success didn’t surprise him</w:t>
      </w:r>
      <w:r w:rsidR="008E57F5">
        <w:rPr>
          <w:rFonts w:ascii="Garamond" w:hAnsi="Garamond"/>
          <w:sz w:val="24"/>
          <w:szCs w:val="24"/>
        </w:rPr>
        <w:t xml:space="preserve"> in the least</w:t>
      </w:r>
      <w:r w:rsidR="0028502F">
        <w:rPr>
          <w:rFonts w:ascii="Garamond" w:hAnsi="Garamond"/>
          <w:sz w:val="24"/>
          <w:szCs w:val="24"/>
        </w:rPr>
        <w:t>.</w:t>
      </w:r>
      <w:r w:rsidR="00CA65E6">
        <w:rPr>
          <w:rFonts w:ascii="Garamond" w:hAnsi="Garamond"/>
          <w:sz w:val="24"/>
          <w:szCs w:val="24"/>
        </w:rPr>
        <w:t xml:space="preserve"> </w:t>
      </w:r>
      <w:r w:rsidR="00DE660D">
        <w:rPr>
          <w:rFonts w:ascii="Garamond" w:hAnsi="Garamond"/>
          <w:sz w:val="24"/>
          <w:szCs w:val="24"/>
        </w:rPr>
        <w:t>Indeed</w:t>
      </w:r>
      <w:r w:rsidR="0009093B">
        <w:rPr>
          <w:rFonts w:ascii="Garamond" w:hAnsi="Garamond"/>
          <w:sz w:val="24"/>
          <w:szCs w:val="24"/>
        </w:rPr>
        <w:t>, t</w:t>
      </w:r>
      <w:r w:rsidR="00CA65E6">
        <w:rPr>
          <w:rFonts w:ascii="Garamond" w:hAnsi="Garamond"/>
          <w:sz w:val="24"/>
          <w:szCs w:val="24"/>
        </w:rPr>
        <w:t>he fact that</w:t>
      </w:r>
      <w:r w:rsidR="00C1473A">
        <w:rPr>
          <w:rFonts w:ascii="Garamond" w:hAnsi="Garamond"/>
          <w:sz w:val="24"/>
          <w:szCs w:val="24"/>
        </w:rPr>
        <w:t xml:space="preserve"> a white</w:t>
      </w:r>
      <w:r w:rsidR="0028502F">
        <w:rPr>
          <w:rFonts w:ascii="Garamond" w:hAnsi="Garamond"/>
          <w:sz w:val="24"/>
          <w:szCs w:val="24"/>
        </w:rPr>
        <w:t xml:space="preserve"> player of Greek descent</w:t>
      </w:r>
      <w:r w:rsidR="00CA65E6">
        <w:rPr>
          <w:rFonts w:ascii="Garamond" w:hAnsi="Garamond"/>
          <w:sz w:val="24"/>
          <w:szCs w:val="24"/>
        </w:rPr>
        <w:t xml:space="preserve"> could be accused of emitting a ‘black man’s fart’ perhaps best encapsulates</w:t>
      </w:r>
      <w:r w:rsidR="00376955">
        <w:rPr>
          <w:rFonts w:ascii="Garamond" w:hAnsi="Garamond"/>
          <w:sz w:val="24"/>
          <w:szCs w:val="24"/>
        </w:rPr>
        <w:t xml:space="preserve"> the nature of</w:t>
      </w:r>
      <w:r w:rsidR="00EF6758">
        <w:rPr>
          <w:rFonts w:ascii="Garamond" w:hAnsi="Garamond"/>
          <w:sz w:val="24"/>
          <w:szCs w:val="24"/>
        </w:rPr>
        <w:t xml:space="preserve"> this classificatory scheme</w:t>
      </w:r>
      <w:r w:rsidR="00CA65E6">
        <w:rPr>
          <w:rFonts w:ascii="Garamond" w:hAnsi="Garamond"/>
          <w:sz w:val="24"/>
          <w:szCs w:val="24"/>
        </w:rPr>
        <w:t xml:space="preserve">. </w:t>
      </w:r>
      <w:r w:rsidR="00C25DD4">
        <w:rPr>
          <w:rFonts w:ascii="Garamond" w:hAnsi="Garamond"/>
          <w:sz w:val="24"/>
          <w:szCs w:val="24"/>
        </w:rPr>
        <w:t>The latter could be characterised as a</w:t>
      </w:r>
      <w:r w:rsidR="00E54C72">
        <w:rPr>
          <w:rFonts w:ascii="Garamond" w:hAnsi="Garamond"/>
          <w:sz w:val="24"/>
          <w:szCs w:val="24"/>
        </w:rPr>
        <w:t xml:space="preserve"> </w:t>
      </w:r>
      <w:r w:rsidR="00CB1676">
        <w:rPr>
          <w:rFonts w:ascii="Garamond" w:hAnsi="Garamond"/>
          <w:sz w:val="24"/>
          <w:szCs w:val="24"/>
        </w:rPr>
        <w:t>series</w:t>
      </w:r>
      <w:r w:rsidR="00F81B5F">
        <w:rPr>
          <w:rFonts w:ascii="Garamond" w:hAnsi="Garamond"/>
          <w:sz w:val="24"/>
          <w:szCs w:val="24"/>
        </w:rPr>
        <w:t xml:space="preserve"> of </w:t>
      </w:r>
      <w:r w:rsidR="00C25DD4">
        <w:rPr>
          <w:rFonts w:ascii="Garamond" w:hAnsi="Garamond"/>
          <w:sz w:val="24"/>
          <w:szCs w:val="24"/>
        </w:rPr>
        <w:t>granular essentialism</w:t>
      </w:r>
      <w:r w:rsidR="00F81B5F">
        <w:rPr>
          <w:rFonts w:ascii="Garamond" w:hAnsi="Garamond"/>
          <w:sz w:val="24"/>
          <w:szCs w:val="24"/>
        </w:rPr>
        <w:t>s</w:t>
      </w:r>
      <w:r w:rsidR="00F34CB0">
        <w:rPr>
          <w:rFonts w:ascii="Garamond" w:hAnsi="Garamond"/>
          <w:sz w:val="24"/>
          <w:szCs w:val="24"/>
        </w:rPr>
        <w:t>.</w:t>
      </w:r>
      <w:r w:rsidR="000D761A">
        <w:rPr>
          <w:rFonts w:ascii="Garamond" w:hAnsi="Garamond"/>
          <w:sz w:val="24"/>
          <w:szCs w:val="24"/>
        </w:rPr>
        <w:t xml:space="preserve"> </w:t>
      </w:r>
      <w:r w:rsidR="00F34CB0">
        <w:rPr>
          <w:rFonts w:ascii="Garamond" w:hAnsi="Garamond"/>
          <w:sz w:val="24"/>
          <w:szCs w:val="24"/>
        </w:rPr>
        <w:t>T</w:t>
      </w:r>
      <w:r w:rsidR="00121B6C">
        <w:rPr>
          <w:rFonts w:ascii="Garamond" w:hAnsi="Garamond"/>
          <w:sz w:val="24"/>
          <w:szCs w:val="24"/>
        </w:rPr>
        <w:t>hese are</w:t>
      </w:r>
      <w:r w:rsidR="00CB1676">
        <w:rPr>
          <w:rFonts w:ascii="Garamond" w:hAnsi="Garamond"/>
          <w:sz w:val="24"/>
          <w:szCs w:val="24"/>
        </w:rPr>
        <w:t xml:space="preserve"> a</w:t>
      </w:r>
      <w:r w:rsidR="00D83D54" w:rsidRPr="009147C8">
        <w:rPr>
          <w:rFonts w:ascii="Garamond" w:hAnsi="Garamond"/>
          <w:sz w:val="24"/>
          <w:szCs w:val="24"/>
        </w:rPr>
        <w:t>ssertion</w:t>
      </w:r>
      <w:r w:rsidR="00CB1676">
        <w:rPr>
          <w:rFonts w:ascii="Garamond" w:hAnsi="Garamond"/>
          <w:sz w:val="24"/>
          <w:szCs w:val="24"/>
        </w:rPr>
        <w:t>s</w:t>
      </w:r>
      <w:r w:rsidR="00D83D54" w:rsidRPr="009147C8">
        <w:rPr>
          <w:rFonts w:ascii="Garamond" w:hAnsi="Garamond"/>
          <w:sz w:val="24"/>
          <w:szCs w:val="24"/>
        </w:rPr>
        <w:t xml:space="preserve"> about ethno</w:t>
      </w:r>
      <w:r w:rsidR="00F81B5F">
        <w:rPr>
          <w:rFonts w:ascii="Garamond" w:hAnsi="Garamond"/>
          <w:sz w:val="24"/>
          <w:szCs w:val="24"/>
        </w:rPr>
        <w:t>-racial difference</w:t>
      </w:r>
      <w:r w:rsidR="00530068">
        <w:rPr>
          <w:rFonts w:ascii="Garamond" w:hAnsi="Garamond"/>
          <w:sz w:val="24"/>
          <w:szCs w:val="24"/>
        </w:rPr>
        <w:t xml:space="preserve"> which draw on day-to-day experience of the inner city and</w:t>
      </w:r>
      <w:r w:rsidR="00F81B5F">
        <w:rPr>
          <w:rFonts w:ascii="Garamond" w:hAnsi="Garamond"/>
          <w:sz w:val="24"/>
          <w:szCs w:val="24"/>
        </w:rPr>
        <w:t xml:space="preserve"> </w:t>
      </w:r>
      <w:r w:rsidR="00121B6C">
        <w:rPr>
          <w:rFonts w:ascii="Garamond" w:hAnsi="Garamond"/>
          <w:sz w:val="24"/>
          <w:szCs w:val="24"/>
        </w:rPr>
        <w:t>try</w:t>
      </w:r>
      <w:r w:rsidR="00F81B5F">
        <w:rPr>
          <w:rFonts w:ascii="Garamond" w:hAnsi="Garamond"/>
          <w:sz w:val="24"/>
          <w:szCs w:val="24"/>
        </w:rPr>
        <w:t xml:space="preserve"> to take</w:t>
      </w:r>
      <w:r w:rsidRPr="009147C8">
        <w:rPr>
          <w:rFonts w:ascii="Garamond" w:hAnsi="Garamond"/>
          <w:sz w:val="24"/>
          <w:szCs w:val="24"/>
        </w:rPr>
        <w:t xml:space="preserve"> stock of</w:t>
      </w:r>
      <w:r w:rsidR="00F81B5F">
        <w:rPr>
          <w:rFonts w:ascii="Garamond" w:hAnsi="Garamond"/>
          <w:sz w:val="24"/>
          <w:szCs w:val="24"/>
        </w:rPr>
        <w:t xml:space="preserve"> intersections across </w:t>
      </w:r>
      <w:proofErr w:type="spellStart"/>
      <w:r w:rsidR="00F81B5F">
        <w:rPr>
          <w:rFonts w:ascii="Garamond" w:hAnsi="Garamond"/>
          <w:sz w:val="24"/>
          <w:szCs w:val="24"/>
        </w:rPr>
        <w:t>superdiversity’s</w:t>
      </w:r>
      <w:proofErr w:type="spellEnd"/>
      <w:r w:rsidR="00D83D54" w:rsidRPr="009147C8">
        <w:rPr>
          <w:rFonts w:ascii="Garamond" w:hAnsi="Garamond"/>
          <w:sz w:val="24"/>
          <w:szCs w:val="24"/>
        </w:rPr>
        <w:t xml:space="preserve"> nume</w:t>
      </w:r>
      <w:r w:rsidR="00F81B5F">
        <w:rPr>
          <w:rFonts w:ascii="Garamond" w:hAnsi="Garamond"/>
          <w:sz w:val="24"/>
          <w:szCs w:val="24"/>
        </w:rPr>
        <w:t>rous axes of differentiation</w:t>
      </w:r>
      <w:r w:rsidR="00CB1676">
        <w:rPr>
          <w:rFonts w:ascii="Garamond" w:hAnsi="Garamond"/>
          <w:sz w:val="24"/>
          <w:szCs w:val="24"/>
        </w:rPr>
        <w:t>.</w:t>
      </w:r>
      <w:r w:rsidR="00E54C72">
        <w:rPr>
          <w:rFonts w:ascii="Garamond" w:hAnsi="Garamond"/>
          <w:sz w:val="24"/>
          <w:szCs w:val="24"/>
        </w:rPr>
        <w:t xml:space="preserve"> This particular</w:t>
      </w:r>
      <w:r w:rsidR="00AB06CF">
        <w:rPr>
          <w:rFonts w:ascii="Garamond" w:hAnsi="Garamond"/>
          <w:sz w:val="24"/>
          <w:szCs w:val="24"/>
        </w:rPr>
        <w:t xml:space="preserve"> essentialism</w:t>
      </w:r>
      <w:r w:rsidR="00613560" w:rsidRPr="009147C8">
        <w:rPr>
          <w:rFonts w:ascii="Garamond" w:hAnsi="Garamond"/>
          <w:sz w:val="24"/>
          <w:szCs w:val="24"/>
        </w:rPr>
        <w:t xml:space="preserve"> seemed to be an almost ironic attempt to understand human variation in a setting where </w:t>
      </w:r>
      <w:proofErr w:type="spellStart"/>
      <w:r w:rsidR="00613560" w:rsidRPr="009147C8">
        <w:rPr>
          <w:rFonts w:ascii="Garamond" w:hAnsi="Garamond"/>
          <w:sz w:val="24"/>
          <w:szCs w:val="24"/>
        </w:rPr>
        <w:t>superdiversity</w:t>
      </w:r>
      <w:proofErr w:type="spellEnd"/>
      <w:r w:rsidR="00613560" w:rsidRPr="009147C8">
        <w:rPr>
          <w:rFonts w:ascii="Garamond" w:hAnsi="Garamond"/>
          <w:sz w:val="24"/>
          <w:szCs w:val="24"/>
        </w:rPr>
        <w:t xml:space="preserve"> was rendering existing categories of difference unworkable – no matter how hard-won, the granularity of an assertion would not guarantee its accuracy or truth</w:t>
      </w:r>
      <w:r w:rsidR="00613560" w:rsidRPr="009147C8">
        <w:rPr>
          <w:rFonts w:ascii="Garamond" w:hAnsi="Garamond"/>
        </w:rPr>
        <w:t xml:space="preserve"> –</w:t>
      </w:r>
      <w:r w:rsidR="00613560" w:rsidRPr="009147C8">
        <w:rPr>
          <w:rFonts w:ascii="Garamond" w:hAnsi="Garamond"/>
          <w:sz w:val="24"/>
          <w:szCs w:val="24"/>
        </w:rPr>
        <w:t xml:space="preserve"> and where there was no identifiable majority or minority</w:t>
      </w:r>
      <w:r w:rsidR="00AB06CF">
        <w:rPr>
          <w:rFonts w:ascii="Garamond" w:hAnsi="Garamond"/>
          <w:sz w:val="24"/>
          <w:szCs w:val="24"/>
        </w:rPr>
        <w:t xml:space="preserve"> in terms of ethnicity</w:t>
      </w:r>
      <w:r w:rsidR="00613560" w:rsidRPr="009147C8">
        <w:rPr>
          <w:rFonts w:ascii="Garamond" w:hAnsi="Garamond"/>
          <w:sz w:val="24"/>
          <w:szCs w:val="24"/>
        </w:rPr>
        <w:t>.</w:t>
      </w:r>
    </w:p>
    <w:p w:rsidR="008A4A67" w:rsidRDefault="000B0F25" w:rsidP="00A546A2">
      <w:pPr>
        <w:spacing w:after="0" w:line="480" w:lineRule="auto"/>
        <w:ind w:firstLine="720"/>
        <w:jc w:val="both"/>
        <w:rPr>
          <w:rFonts w:ascii="Garamond" w:hAnsi="Garamond"/>
          <w:sz w:val="24"/>
          <w:szCs w:val="24"/>
        </w:rPr>
      </w:pPr>
      <w:r>
        <w:rPr>
          <w:rFonts w:ascii="Garamond" w:hAnsi="Garamond"/>
          <w:sz w:val="24"/>
          <w:szCs w:val="24"/>
        </w:rPr>
        <w:t>I</w:t>
      </w:r>
      <w:r w:rsidR="00286EFE">
        <w:rPr>
          <w:rFonts w:ascii="Garamond" w:hAnsi="Garamond"/>
          <w:sz w:val="24"/>
          <w:szCs w:val="24"/>
        </w:rPr>
        <w:t>t shouldn’t</w:t>
      </w:r>
      <w:r>
        <w:rPr>
          <w:rFonts w:ascii="Garamond" w:hAnsi="Garamond"/>
          <w:sz w:val="24"/>
          <w:szCs w:val="24"/>
        </w:rPr>
        <w:t xml:space="preserve"> therefore</w:t>
      </w:r>
      <w:r w:rsidR="00BB36A0">
        <w:rPr>
          <w:rFonts w:ascii="Garamond" w:hAnsi="Garamond"/>
          <w:sz w:val="24"/>
          <w:szCs w:val="24"/>
        </w:rPr>
        <w:t xml:space="preserve"> be assumed,</w:t>
      </w:r>
      <w:r w:rsidR="00286EFE">
        <w:rPr>
          <w:rFonts w:ascii="Garamond" w:hAnsi="Garamond"/>
          <w:sz w:val="24"/>
          <w:szCs w:val="24"/>
        </w:rPr>
        <w:t xml:space="preserve"> because irony and hum</w:t>
      </w:r>
      <w:r w:rsidR="00ED40FB">
        <w:rPr>
          <w:rFonts w:ascii="Garamond" w:hAnsi="Garamond"/>
          <w:sz w:val="24"/>
          <w:szCs w:val="24"/>
        </w:rPr>
        <w:t>our were</w:t>
      </w:r>
      <w:r w:rsidR="00BB36A0">
        <w:rPr>
          <w:rFonts w:ascii="Garamond" w:hAnsi="Garamond"/>
          <w:sz w:val="24"/>
          <w:szCs w:val="24"/>
        </w:rPr>
        <w:t xml:space="preserve"> involved,</w:t>
      </w:r>
      <w:r w:rsidR="00A546A2">
        <w:rPr>
          <w:rFonts w:ascii="Garamond" w:hAnsi="Garamond"/>
          <w:sz w:val="24"/>
          <w:szCs w:val="24"/>
        </w:rPr>
        <w:t xml:space="preserve"> </w:t>
      </w:r>
      <w:r w:rsidR="00BB36A0">
        <w:rPr>
          <w:rFonts w:ascii="Garamond" w:hAnsi="Garamond"/>
          <w:sz w:val="24"/>
          <w:szCs w:val="24"/>
        </w:rPr>
        <w:t xml:space="preserve">that </w:t>
      </w:r>
      <w:r w:rsidR="00A546A2">
        <w:rPr>
          <w:rFonts w:ascii="Garamond" w:hAnsi="Garamond"/>
          <w:sz w:val="24"/>
          <w:szCs w:val="24"/>
        </w:rPr>
        <w:t xml:space="preserve">the related statements were necessarily neutral and inoffensive. </w:t>
      </w:r>
      <w:r w:rsidR="00286EFE">
        <w:rPr>
          <w:rFonts w:ascii="Garamond" w:hAnsi="Garamond"/>
          <w:sz w:val="24"/>
          <w:szCs w:val="24"/>
        </w:rPr>
        <w:t>R</w:t>
      </w:r>
      <w:r w:rsidR="00A86EC1">
        <w:rPr>
          <w:rFonts w:ascii="Garamond" w:hAnsi="Garamond"/>
          <w:sz w:val="24"/>
          <w:szCs w:val="24"/>
        </w:rPr>
        <w:t>esearch</w:t>
      </w:r>
      <w:r w:rsidR="00D83D54">
        <w:rPr>
          <w:rFonts w:ascii="Garamond" w:hAnsi="Garamond"/>
          <w:sz w:val="24"/>
          <w:szCs w:val="24"/>
        </w:rPr>
        <w:t xml:space="preserve"> on the incidence of racial micro-aggressions in sport show</w:t>
      </w:r>
      <w:r w:rsidR="002E785B">
        <w:rPr>
          <w:rFonts w:ascii="Garamond" w:hAnsi="Garamond"/>
          <w:sz w:val="24"/>
          <w:szCs w:val="24"/>
        </w:rPr>
        <w:t>s</w:t>
      </w:r>
      <w:r w:rsidR="00D83D54">
        <w:rPr>
          <w:rFonts w:ascii="Garamond" w:hAnsi="Garamond"/>
          <w:sz w:val="24"/>
          <w:szCs w:val="24"/>
        </w:rPr>
        <w:t xml:space="preserve"> that </w:t>
      </w:r>
      <w:r w:rsidR="008723EC">
        <w:rPr>
          <w:rFonts w:ascii="Garamond" w:hAnsi="Garamond"/>
          <w:sz w:val="24"/>
          <w:szCs w:val="24"/>
        </w:rPr>
        <w:t>“a key strategy</w:t>
      </w:r>
      <w:r w:rsidR="002E785B">
        <w:rPr>
          <w:rFonts w:ascii="Garamond" w:hAnsi="Garamond"/>
          <w:sz w:val="24"/>
          <w:szCs w:val="24"/>
        </w:rPr>
        <w:t xml:space="preserve"> in mitigating the effects of racist comments is to locate them within playful, jocular discourses”</w:t>
      </w:r>
      <w:r w:rsidR="00A86EC1">
        <w:rPr>
          <w:rFonts w:ascii="Garamond" w:hAnsi="Garamond"/>
          <w:sz w:val="24"/>
          <w:szCs w:val="24"/>
        </w:rPr>
        <w:t xml:space="preserve"> (</w:t>
      </w:r>
      <w:proofErr w:type="spellStart"/>
      <w:r w:rsidR="00A86EC1">
        <w:rPr>
          <w:rFonts w:ascii="Garamond" w:hAnsi="Garamond"/>
          <w:sz w:val="24"/>
          <w:szCs w:val="24"/>
        </w:rPr>
        <w:t>Burdsey</w:t>
      </w:r>
      <w:proofErr w:type="spellEnd"/>
      <w:r w:rsidR="00A86EC1">
        <w:rPr>
          <w:rFonts w:ascii="Garamond" w:hAnsi="Garamond"/>
          <w:sz w:val="24"/>
          <w:szCs w:val="24"/>
        </w:rPr>
        <w:t>, 2011: 273). Th</w:t>
      </w:r>
      <w:r w:rsidR="00E83265">
        <w:rPr>
          <w:rFonts w:ascii="Garamond" w:hAnsi="Garamond"/>
          <w:sz w:val="24"/>
          <w:szCs w:val="24"/>
        </w:rPr>
        <w:t>is mitigation strategy can compel the targets of micro-aggressions to dismiss verbal discrimination</w:t>
      </w:r>
      <w:r w:rsidR="00A86EC1">
        <w:rPr>
          <w:rFonts w:ascii="Garamond" w:hAnsi="Garamond"/>
          <w:sz w:val="24"/>
          <w:szCs w:val="24"/>
        </w:rPr>
        <w:t xml:space="preserve"> </w:t>
      </w:r>
      <w:r w:rsidR="00E83265">
        <w:rPr>
          <w:rFonts w:ascii="Garamond" w:hAnsi="Garamond"/>
          <w:sz w:val="24"/>
          <w:szCs w:val="24"/>
        </w:rPr>
        <w:t>as ‘banter’. The words of</w:t>
      </w:r>
      <w:r w:rsidR="00B35A28">
        <w:rPr>
          <w:rFonts w:ascii="Garamond" w:hAnsi="Garamond"/>
          <w:sz w:val="24"/>
          <w:szCs w:val="24"/>
        </w:rPr>
        <w:t xml:space="preserve"> undocumented Liberian migrant (and central midfielder)</w:t>
      </w:r>
      <w:r w:rsidR="00E83265">
        <w:rPr>
          <w:rFonts w:ascii="Garamond" w:hAnsi="Garamond"/>
          <w:sz w:val="24"/>
          <w:szCs w:val="24"/>
        </w:rPr>
        <w:t xml:space="preserve"> Edward certainly </w:t>
      </w:r>
      <w:r w:rsidR="008C4758">
        <w:rPr>
          <w:rFonts w:ascii="Garamond" w:hAnsi="Garamond"/>
          <w:sz w:val="24"/>
          <w:szCs w:val="24"/>
        </w:rPr>
        <w:t>hint</w:t>
      </w:r>
      <w:r w:rsidR="000D761A">
        <w:rPr>
          <w:rFonts w:ascii="Garamond" w:hAnsi="Garamond"/>
          <w:sz w:val="24"/>
          <w:szCs w:val="24"/>
        </w:rPr>
        <w:t>ed</w:t>
      </w:r>
      <w:r w:rsidR="008C4758">
        <w:rPr>
          <w:rFonts w:ascii="Garamond" w:hAnsi="Garamond"/>
          <w:sz w:val="24"/>
          <w:szCs w:val="24"/>
        </w:rPr>
        <w:t xml:space="preserve"> at this possibility</w:t>
      </w:r>
      <w:r w:rsidR="00FF7394">
        <w:rPr>
          <w:rFonts w:ascii="Garamond" w:hAnsi="Garamond"/>
          <w:sz w:val="24"/>
          <w:szCs w:val="24"/>
        </w:rPr>
        <w:t>:</w:t>
      </w:r>
      <w:r w:rsidR="003203B2">
        <w:rPr>
          <w:rFonts w:ascii="Garamond" w:hAnsi="Garamond"/>
          <w:sz w:val="24"/>
          <w:szCs w:val="24"/>
        </w:rPr>
        <w:t xml:space="preserve"> </w:t>
      </w:r>
    </w:p>
    <w:p w:rsidR="008A4A67" w:rsidRDefault="008A4A67" w:rsidP="00446A21">
      <w:pPr>
        <w:spacing w:line="360" w:lineRule="auto"/>
        <w:ind w:left="720"/>
        <w:jc w:val="both"/>
        <w:rPr>
          <w:rFonts w:ascii="Garamond" w:hAnsi="Garamond"/>
          <w:sz w:val="24"/>
          <w:szCs w:val="24"/>
        </w:rPr>
      </w:pPr>
      <w:r>
        <w:rPr>
          <w:rFonts w:ascii="Garamond" w:hAnsi="Garamond"/>
          <w:sz w:val="24"/>
          <w:szCs w:val="24"/>
        </w:rPr>
        <w:t>Edward: It’s all a bit of a laugh isn’t</w:t>
      </w:r>
      <w:r w:rsidR="00BB36A0">
        <w:rPr>
          <w:rFonts w:ascii="Garamond" w:hAnsi="Garamond"/>
          <w:sz w:val="24"/>
          <w:szCs w:val="24"/>
        </w:rPr>
        <w:t xml:space="preserve"> it? I mean</w:t>
      </w:r>
      <w:r>
        <w:rPr>
          <w:rFonts w:ascii="Garamond" w:hAnsi="Garamond"/>
          <w:sz w:val="24"/>
          <w:szCs w:val="24"/>
        </w:rPr>
        <w:t xml:space="preserve"> … I’m from Africa but I hardly eat West African f</w:t>
      </w:r>
      <w:r w:rsidR="00EF5082">
        <w:rPr>
          <w:rFonts w:ascii="Garamond" w:hAnsi="Garamond"/>
          <w:sz w:val="24"/>
          <w:szCs w:val="24"/>
        </w:rPr>
        <w:t xml:space="preserve">ood these days. Anyway, the Caribbean food … </w:t>
      </w:r>
      <w:r>
        <w:rPr>
          <w:rFonts w:ascii="Garamond" w:hAnsi="Garamond"/>
          <w:sz w:val="24"/>
          <w:szCs w:val="24"/>
        </w:rPr>
        <w:t>in the manor’s (fast food outlets is) cooked by Bengalis! He</w:t>
      </w:r>
      <w:r w:rsidR="006D7359">
        <w:rPr>
          <w:rFonts w:ascii="Garamond" w:hAnsi="Garamond"/>
          <w:sz w:val="24"/>
          <w:szCs w:val="24"/>
        </w:rPr>
        <w:t xml:space="preserve"> (</w:t>
      </w:r>
      <w:proofErr w:type="spellStart"/>
      <w:r w:rsidR="006D7359">
        <w:rPr>
          <w:rFonts w:ascii="Garamond" w:hAnsi="Garamond"/>
          <w:sz w:val="24"/>
          <w:szCs w:val="24"/>
        </w:rPr>
        <w:t>Slemie</w:t>
      </w:r>
      <w:proofErr w:type="spellEnd"/>
      <w:r w:rsidR="006D7359">
        <w:rPr>
          <w:rFonts w:ascii="Garamond" w:hAnsi="Garamond"/>
          <w:sz w:val="24"/>
          <w:szCs w:val="24"/>
        </w:rPr>
        <w:t>)</w:t>
      </w:r>
      <w:r>
        <w:rPr>
          <w:rFonts w:ascii="Garamond" w:hAnsi="Garamond"/>
          <w:sz w:val="24"/>
          <w:szCs w:val="24"/>
        </w:rPr>
        <w:t xml:space="preserve"> knows that. (He’s a) joker – pretending like he’s got some secrets – (there) </w:t>
      </w:r>
      <w:proofErr w:type="spellStart"/>
      <w:r>
        <w:rPr>
          <w:rFonts w:ascii="Garamond" w:hAnsi="Garamond"/>
          <w:sz w:val="24"/>
          <w:szCs w:val="24"/>
        </w:rPr>
        <w:t>ain’t</w:t>
      </w:r>
      <w:proofErr w:type="spellEnd"/>
      <w:r>
        <w:rPr>
          <w:rFonts w:ascii="Garamond" w:hAnsi="Garamond"/>
          <w:sz w:val="24"/>
          <w:szCs w:val="24"/>
        </w:rPr>
        <w:t xml:space="preserve"> no secrets!</w:t>
      </w:r>
    </w:p>
    <w:p w:rsidR="00553D3E" w:rsidRDefault="00BB594A" w:rsidP="00553D3E">
      <w:pPr>
        <w:spacing w:after="0" w:line="480" w:lineRule="auto"/>
        <w:jc w:val="both"/>
        <w:rPr>
          <w:rFonts w:ascii="Garamond" w:hAnsi="Garamond"/>
          <w:sz w:val="24"/>
          <w:szCs w:val="24"/>
        </w:rPr>
      </w:pPr>
      <w:r>
        <w:rPr>
          <w:rFonts w:ascii="Garamond" w:hAnsi="Garamond"/>
          <w:sz w:val="24"/>
          <w:szCs w:val="24"/>
        </w:rPr>
        <w:lastRenderedPageBreak/>
        <w:t>Here</w:t>
      </w:r>
      <w:r w:rsidR="00801E1B">
        <w:rPr>
          <w:rFonts w:ascii="Garamond" w:hAnsi="Garamond"/>
          <w:sz w:val="24"/>
          <w:szCs w:val="24"/>
        </w:rPr>
        <w:t xml:space="preserve"> he</w:t>
      </w:r>
      <w:r>
        <w:rPr>
          <w:rFonts w:ascii="Garamond" w:hAnsi="Garamond"/>
          <w:sz w:val="24"/>
          <w:szCs w:val="24"/>
        </w:rPr>
        <w:t xml:space="preserve"> </w:t>
      </w:r>
      <w:r w:rsidR="00E773DF">
        <w:rPr>
          <w:rFonts w:ascii="Garamond" w:hAnsi="Garamond"/>
          <w:sz w:val="24"/>
          <w:szCs w:val="24"/>
        </w:rPr>
        <w:t>points</w:t>
      </w:r>
      <w:r w:rsidR="002A4C4B">
        <w:rPr>
          <w:rFonts w:ascii="Garamond" w:hAnsi="Garamond"/>
          <w:sz w:val="24"/>
          <w:szCs w:val="24"/>
        </w:rPr>
        <w:t xml:space="preserve"> to the difficulty of constructing essentialisms in a </w:t>
      </w:r>
      <w:proofErr w:type="spellStart"/>
      <w:r w:rsidR="002A4C4B">
        <w:rPr>
          <w:rFonts w:ascii="Garamond" w:hAnsi="Garamond"/>
          <w:sz w:val="24"/>
          <w:szCs w:val="24"/>
        </w:rPr>
        <w:t>superdiverse</w:t>
      </w:r>
      <w:proofErr w:type="spellEnd"/>
      <w:r w:rsidR="002A4C4B">
        <w:rPr>
          <w:rFonts w:ascii="Garamond" w:hAnsi="Garamond"/>
          <w:sz w:val="24"/>
          <w:szCs w:val="24"/>
        </w:rPr>
        <w:t xml:space="preserve"> setting and brands </w:t>
      </w:r>
      <w:proofErr w:type="spellStart"/>
      <w:r w:rsidR="002A4C4B">
        <w:rPr>
          <w:rFonts w:ascii="Garamond" w:hAnsi="Garamond"/>
          <w:sz w:val="24"/>
          <w:szCs w:val="24"/>
        </w:rPr>
        <w:t>Slemie</w:t>
      </w:r>
      <w:proofErr w:type="spellEnd"/>
      <w:r w:rsidR="002A4C4B">
        <w:rPr>
          <w:rFonts w:ascii="Garamond" w:hAnsi="Garamond"/>
          <w:sz w:val="24"/>
          <w:szCs w:val="24"/>
        </w:rPr>
        <w:t xml:space="preserve"> </w:t>
      </w:r>
      <w:r w:rsidR="00801E1B">
        <w:rPr>
          <w:rFonts w:ascii="Garamond" w:hAnsi="Garamond"/>
          <w:sz w:val="24"/>
          <w:szCs w:val="24"/>
        </w:rPr>
        <w:t>a ‘joker’</w:t>
      </w:r>
      <w:r w:rsidR="002A4C4B">
        <w:rPr>
          <w:rFonts w:ascii="Garamond" w:hAnsi="Garamond"/>
          <w:sz w:val="24"/>
          <w:szCs w:val="24"/>
        </w:rPr>
        <w:t>, though the defensiveness of his tone suggests that offence may have been taken.</w:t>
      </w:r>
      <w:r w:rsidR="00801E1B">
        <w:rPr>
          <w:rFonts w:ascii="Garamond" w:hAnsi="Garamond"/>
          <w:sz w:val="24"/>
          <w:szCs w:val="24"/>
        </w:rPr>
        <w:t xml:space="preserve"> </w:t>
      </w:r>
    </w:p>
    <w:p w:rsidR="00CB301C" w:rsidRDefault="00CB301C" w:rsidP="00E00315">
      <w:pPr>
        <w:spacing w:after="0" w:line="480" w:lineRule="auto"/>
        <w:jc w:val="both"/>
        <w:rPr>
          <w:rFonts w:ascii="Garamond" w:hAnsi="Garamond"/>
          <w:b/>
          <w:sz w:val="24"/>
          <w:szCs w:val="24"/>
        </w:rPr>
      </w:pPr>
    </w:p>
    <w:p w:rsidR="00E00315" w:rsidRPr="00E00315" w:rsidRDefault="00E773DF" w:rsidP="00E00315">
      <w:pPr>
        <w:spacing w:after="0" w:line="480" w:lineRule="auto"/>
        <w:jc w:val="both"/>
        <w:rPr>
          <w:rFonts w:ascii="Garamond" w:hAnsi="Garamond"/>
          <w:b/>
          <w:sz w:val="24"/>
          <w:szCs w:val="24"/>
        </w:rPr>
      </w:pPr>
      <w:r>
        <w:rPr>
          <w:rFonts w:ascii="Garamond" w:hAnsi="Garamond"/>
          <w:b/>
          <w:sz w:val="24"/>
          <w:szCs w:val="24"/>
        </w:rPr>
        <w:t>Orbital</w:t>
      </w:r>
      <w:r w:rsidR="009A3D44">
        <w:rPr>
          <w:rFonts w:ascii="Garamond" w:hAnsi="Garamond"/>
          <w:b/>
          <w:sz w:val="24"/>
          <w:szCs w:val="24"/>
        </w:rPr>
        <w:t xml:space="preserve"> Mo</w:t>
      </w:r>
      <w:r w:rsidR="001D12FF">
        <w:rPr>
          <w:rFonts w:ascii="Garamond" w:hAnsi="Garamond"/>
          <w:b/>
          <w:sz w:val="24"/>
          <w:szCs w:val="24"/>
        </w:rPr>
        <w:t>t</w:t>
      </w:r>
      <w:r w:rsidR="009A3D44">
        <w:rPr>
          <w:rFonts w:ascii="Garamond" w:hAnsi="Garamond"/>
          <w:b/>
          <w:sz w:val="24"/>
          <w:szCs w:val="24"/>
        </w:rPr>
        <w:t>i</w:t>
      </w:r>
      <w:r w:rsidR="001D12FF">
        <w:rPr>
          <w:rFonts w:ascii="Garamond" w:hAnsi="Garamond"/>
          <w:b/>
          <w:sz w:val="24"/>
          <w:szCs w:val="24"/>
        </w:rPr>
        <w:t>on</w:t>
      </w:r>
      <w:r>
        <w:rPr>
          <w:rFonts w:ascii="Garamond" w:hAnsi="Garamond"/>
          <w:b/>
          <w:sz w:val="24"/>
          <w:szCs w:val="24"/>
        </w:rPr>
        <w:t xml:space="preserve">: Space and the M25 Frontier </w:t>
      </w:r>
    </w:p>
    <w:p w:rsidR="00A10ACB" w:rsidRPr="002742A3" w:rsidRDefault="00C46E95" w:rsidP="00E00315">
      <w:pPr>
        <w:spacing w:after="0" w:line="480" w:lineRule="auto"/>
        <w:jc w:val="both"/>
        <w:rPr>
          <w:rFonts w:ascii="Garamond" w:eastAsia="Times New Roman" w:hAnsi="Garamond"/>
          <w:sz w:val="24"/>
          <w:szCs w:val="24"/>
          <w:lang w:eastAsia="en-GB"/>
        </w:rPr>
      </w:pPr>
      <w:r>
        <w:rPr>
          <w:rFonts w:ascii="Garamond" w:hAnsi="Garamond"/>
          <w:sz w:val="24"/>
          <w:szCs w:val="24"/>
        </w:rPr>
        <w:t>Give</w:t>
      </w:r>
      <w:r w:rsidR="006D1CBD">
        <w:rPr>
          <w:rFonts w:ascii="Garamond" w:hAnsi="Garamond"/>
          <w:sz w:val="24"/>
          <w:szCs w:val="24"/>
        </w:rPr>
        <w:t>n previous attempts to spatializ</w:t>
      </w:r>
      <w:r>
        <w:rPr>
          <w:rFonts w:ascii="Garamond" w:hAnsi="Garamond"/>
          <w:sz w:val="24"/>
          <w:szCs w:val="24"/>
        </w:rPr>
        <w:t xml:space="preserve">e </w:t>
      </w:r>
      <w:proofErr w:type="spellStart"/>
      <w:r>
        <w:rPr>
          <w:rFonts w:ascii="Garamond" w:hAnsi="Garamond"/>
          <w:sz w:val="24"/>
          <w:szCs w:val="24"/>
        </w:rPr>
        <w:t>superdiversity</w:t>
      </w:r>
      <w:proofErr w:type="spellEnd"/>
      <w:r w:rsidR="00B23CFA">
        <w:rPr>
          <w:rFonts w:ascii="Garamond" w:hAnsi="Garamond"/>
          <w:sz w:val="24"/>
          <w:szCs w:val="24"/>
        </w:rPr>
        <w:t xml:space="preserve"> (Knowles</w:t>
      </w:r>
      <w:r w:rsidR="00321973">
        <w:rPr>
          <w:rFonts w:ascii="Garamond" w:hAnsi="Garamond"/>
          <w:sz w:val="24"/>
          <w:szCs w:val="24"/>
        </w:rPr>
        <w:t>,</w:t>
      </w:r>
      <w:r w:rsidR="00B23CFA">
        <w:rPr>
          <w:rFonts w:ascii="Garamond" w:hAnsi="Garamond"/>
          <w:sz w:val="24"/>
          <w:szCs w:val="24"/>
        </w:rPr>
        <w:t xml:space="preserve"> 2012) and questions over the extent of sup</w:t>
      </w:r>
      <w:r w:rsidR="00BB2886">
        <w:rPr>
          <w:rFonts w:ascii="Garamond" w:hAnsi="Garamond"/>
          <w:sz w:val="24"/>
          <w:szCs w:val="24"/>
        </w:rPr>
        <w:t>erdiverse domains</w:t>
      </w:r>
      <w:r w:rsidR="00B23CFA">
        <w:rPr>
          <w:rFonts w:ascii="Garamond" w:hAnsi="Garamond"/>
          <w:sz w:val="24"/>
          <w:szCs w:val="24"/>
        </w:rPr>
        <w:t xml:space="preserve"> (Meissner and </w:t>
      </w:r>
      <w:proofErr w:type="spellStart"/>
      <w:r w:rsidR="00B23CFA">
        <w:rPr>
          <w:rFonts w:ascii="Garamond" w:hAnsi="Garamond"/>
          <w:sz w:val="24"/>
          <w:szCs w:val="24"/>
        </w:rPr>
        <w:t>Vertovec</w:t>
      </w:r>
      <w:proofErr w:type="spellEnd"/>
      <w:r w:rsidR="00321973">
        <w:rPr>
          <w:rFonts w:ascii="Garamond" w:hAnsi="Garamond"/>
          <w:sz w:val="24"/>
          <w:szCs w:val="24"/>
        </w:rPr>
        <w:t>,</w:t>
      </w:r>
      <w:r w:rsidR="00B23CFA">
        <w:rPr>
          <w:rFonts w:ascii="Garamond" w:hAnsi="Garamond"/>
          <w:sz w:val="24"/>
          <w:szCs w:val="24"/>
        </w:rPr>
        <w:t xml:space="preserve"> 2015), it was interesting to observe how the limits of the players’</w:t>
      </w:r>
      <w:r w:rsidR="002A4C4B">
        <w:rPr>
          <w:rFonts w:ascii="Garamond" w:hAnsi="Garamond"/>
          <w:sz w:val="24"/>
          <w:szCs w:val="24"/>
        </w:rPr>
        <w:t xml:space="preserve"> granular approach to </w:t>
      </w:r>
      <w:r w:rsidR="00B23CFA">
        <w:rPr>
          <w:rFonts w:ascii="Garamond" w:hAnsi="Garamond"/>
          <w:sz w:val="24"/>
          <w:szCs w:val="24"/>
        </w:rPr>
        <w:t>essentialism came into focus</w:t>
      </w:r>
      <w:r w:rsidR="000F4B32">
        <w:rPr>
          <w:rFonts w:ascii="Garamond" w:hAnsi="Garamond"/>
          <w:sz w:val="24"/>
          <w:szCs w:val="24"/>
        </w:rPr>
        <w:t xml:space="preserve"> when</w:t>
      </w:r>
      <w:r w:rsidR="00FF7394">
        <w:rPr>
          <w:rFonts w:ascii="Garamond" w:eastAsia="Times New Roman" w:hAnsi="Garamond"/>
          <w:sz w:val="24"/>
          <w:szCs w:val="24"/>
          <w:lang w:eastAsia="en-GB"/>
        </w:rPr>
        <w:t xml:space="preserve"> OU travelled to away grounds</w:t>
      </w:r>
      <w:r w:rsidR="000F4B32">
        <w:rPr>
          <w:rFonts w:ascii="Garamond" w:eastAsia="Times New Roman" w:hAnsi="Garamond"/>
          <w:sz w:val="24"/>
          <w:szCs w:val="24"/>
          <w:lang w:eastAsia="en-GB"/>
        </w:rPr>
        <w:t xml:space="preserve"> situated outside the bounds of the M25.</w:t>
      </w:r>
      <w:r w:rsidR="00F52BFB">
        <w:rPr>
          <w:rStyle w:val="FootnoteReference"/>
          <w:rFonts w:ascii="Garamond" w:eastAsia="Times New Roman" w:hAnsi="Garamond"/>
          <w:sz w:val="24"/>
          <w:szCs w:val="24"/>
          <w:lang w:eastAsia="en-GB"/>
        </w:rPr>
        <w:t>5</w:t>
      </w:r>
      <w:r w:rsidR="000F4B32">
        <w:rPr>
          <w:rFonts w:ascii="Garamond" w:eastAsia="Times New Roman" w:hAnsi="Garamond"/>
          <w:sz w:val="24"/>
          <w:szCs w:val="24"/>
          <w:lang w:eastAsia="en-GB"/>
        </w:rPr>
        <w:t xml:space="preserve"> </w:t>
      </w:r>
      <w:r w:rsidR="00BB2886">
        <w:rPr>
          <w:rFonts w:ascii="Garamond" w:hAnsi="Garamond"/>
          <w:sz w:val="24"/>
          <w:szCs w:val="24"/>
        </w:rPr>
        <w:t>Here</w:t>
      </w:r>
      <w:r w:rsidR="00175033">
        <w:rPr>
          <w:rFonts w:ascii="Garamond" w:hAnsi="Garamond"/>
          <w:sz w:val="24"/>
          <w:szCs w:val="24"/>
        </w:rPr>
        <w:t>, where white British players and officials constituted a sizeable majority,</w:t>
      </w:r>
      <w:r w:rsidR="00BB2886">
        <w:rPr>
          <w:rFonts w:ascii="Garamond" w:hAnsi="Garamond"/>
          <w:sz w:val="24"/>
          <w:szCs w:val="24"/>
        </w:rPr>
        <w:t xml:space="preserve"> </w:t>
      </w:r>
      <w:proofErr w:type="spellStart"/>
      <w:r w:rsidR="00BB2886">
        <w:rPr>
          <w:rFonts w:ascii="Garamond" w:hAnsi="Garamond"/>
          <w:sz w:val="24"/>
          <w:szCs w:val="24"/>
        </w:rPr>
        <w:t>Slemie</w:t>
      </w:r>
      <w:proofErr w:type="spellEnd"/>
      <w:r w:rsidR="008A0001">
        <w:rPr>
          <w:rFonts w:ascii="Garamond" w:hAnsi="Garamond"/>
          <w:sz w:val="24"/>
          <w:szCs w:val="24"/>
        </w:rPr>
        <w:t xml:space="preserve"> became frustrated</w:t>
      </w:r>
      <w:r w:rsidR="00BB2886">
        <w:rPr>
          <w:rFonts w:ascii="Garamond" w:hAnsi="Garamond"/>
          <w:sz w:val="24"/>
          <w:szCs w:val="24"/>
        </w:rPr>
        <w:t xml:space="preserve"> at</w:t>
      </w:r>
      <w:r w:rsidR="00175033">
        <w:rPr>
          <w:rFonts w:ascii="Garamond" w:hAnsi="Garamond"/>
          <w:sz w:val="24"/>
          <w:szCs w:val="24"/>
        </w:rPr>
        <w:t xml:space="preserve"> being referred to</w:t>
      </w:r>
      <w:r w:rsidR="008723EC">
        <w:rPr>
          <w:rFonts w:ascii="Garamond" w:hAnsi="Garamond"/>
          <w:sz w:val="24"/>
          <w:szCs w:val="24"/>
        </w:rPr>
        <w:t xml:space="preserve"> as the ‘black fella/player’.</w:t>
      </w:r>
      <w:r w:rsidR="000D761A">
        <w:rPr>
          <w:rFonts w:ascii="Garamond" w:hAnsi="Garamond"/>
          <w:sz w:val="24"/>
          <w:szCs w:val="24"/>
        </w:rPr>
        <w:t xml:space="preserve"> ‘</w:t>
      </w:r>
      <w:r w:rsidR="00BB2886">
        <w:rPr>
          <w:rFonts w:ascii="Garamond" w:hAnsi="Garamond"/>
          <w:sz w:val="24"/>
          <w:szCs w:val="24"/>
        </w:rPr>
        <w:t>Are they</w:t>
      </w:r>
      <w:r w:rsidR="000D761A">
        <w:rPr>
          <w:rFonts w:ascii="Garamond" w:hAnsi="Garamond"/>
          <w:sz w:val="24"/>
          <w:szCs w:val="24"/>
        </w:rPr>
        <w:t xml:space="preserve"> fucking stupid?’</w:t>
      </w:r>
      <w:r w:rsidR="00F34CB0">
        <w:rPr>
          <w:rFonts w:ascii="Garamond" w:hAnsi="Garamond"/>
          <w:sz w:val="24"/>
          <w:szCs w:val="24"/>
        </w:rPr>
        <w:t xml:space="preserve"> he would protest,</w:t>
      </w:r>
      <w:r w:rsidR="00A506AD">
        <w:rPr>
          <w:rFonts w:ascii="Garamond" w:hAnsi="Garamond"/>
          <w:sz w:val="24"/>
          <w:szCs w:val="24"/>
        </w:rPr>
        <w:t xml:space="preserve"> rejecting the label b</w:t>
      </w:r>
      <w:r w:rsidR="008F70AA">
        <w:rPr>
          <w:rFonts w:ascii="Garamond" w:hAnsi="Garamond"/>
          <w:sz w:val="24"/>
          <w:szCs w:val="24"/>
        </w:rPr>
        <w:t>ecause he couldn’t understand</w:t>
      </w:r>
      <w:r w:rsidR="00A506AD">
        <w:rPr>
          <w:rFonts w:ascii="Garamond" w:hAnsi="Garamond"/>
          <w:sz w:val="24"/>
          <w:szCs w:val="24"/>
        </w:rPr>
        <w:t xml:space="preserve"> how</w:t>
      </w:r>
      <w:r w:rsidR="00A62EC6">
        <w:rPr>
          <w:rFonts w:ascii="Garamond" w:hAnsi="Garamond"/>
          <w:sz w:val="24"/>
          <w:szCs w:val="24"/>
        </w:rPr>
        <w:t xml:space="preserve"> his phenotypical markers</w:t>
      </w:r>
      <w:r w:rsidR="00A506AD">
        <w:rPr>
          <w:rFonts w:ascii="Garamond" w:hAnsi="Garamond"/>
          <w:sz w:val="24"/>
          <w:szCs w:val="24"/>
        </w:rPr>
        <w:t xml:space="preserve"> could be read in this way</w:t>
      </w:r>
      <w:r w:rsidR="00A62EC6">
        <w:rPr>
          <w:rFonts w:ascii="Garamond" w:hAnsi="Garamond"/>
          <w:sz w:val="24"/>
          <w:szCs w:val="24"/>
        </w:rPr>
        <w:t>.</w:t>
      </w:r>
      <w:r w:rsidR="00A10ACB">
        <w:rPr>
          <w:rFonts w:ascii="Garamond" w:hAnsi="Garamond"/>
          <w:sz w:val="24"/>
          <w:szCs w:val="24"/>
        </w:rPr>
        <w:t xml:space="preserve"> Other players</w:t>
      </w:r>
      <w:r w:rsidR="00A62EC6">
        <w:rPr>
          <w:rFonts w:ascii="Garamond" w:hAnsi="Garamond"/>
          <w:sz w:val="24"/>
          <w:szCs w:val="24"/>
        </w:rPr>
        <w:t xml:space="preserve"> teased him about this,</w:t>
      </w:r>
      <w:r w:rsidR="00A10ACB">
        <w:rPr>
          <w:rFonts w:ascii="Garamond" w:hAnsi="Garamond"/>
          <w:sz w:val="24"/>
          <w:szCs w:val="24"/>
        </w:rPr>
        <w:t xml:space="preserve"> also su</w:t>
      </w:r>
      <w:r w:rsidR="00962459">
        <w:rPr>
          <w:rFonts w:ascii="Garamond" w:hAnsi="Garamond"/>
          <w:sz w:val="24"/>
          <w:szCs w:val="24"/>
        </w:rPr>
        <w:t>rprised at outsiders’ lack of knowledge</w:t>
      </w:r>
      <w:r w:rsidR="000D6188">
        <w:rPr>
          <w:rFonts w:ascii="Garamond" w:hAnsi="Garamond"/>
          <w:sz w:val="24"/>
          <w:szCs w:val="24"/>
        </w:rPr>
        <w:t xml:space="preserve"> and appreciation</w:t>
      </w:r>
      <w:r w:rsidR="00962459">
        <w:rPr>
          <w:rFonts w:ascii="Garamond" w:hAnsi="Garamond"/>
          <w:sz w:val="24"/>
          <w:szCs w:val="24"/>
        </w:rPr>
        <w:t xml:space="preserve"> when it came to the realities of migration-related diversity</w:t>
      </w:r>
      <w:r w:rsidR="003203B2">
        <w:rPr>
          <w:rFonts w:ascii="Garamond" w:hAnsi="Garamond"/>
          <w:sz w:val="24"/>
          <w:szCs w:val="24"/>
        </w:rPr>
        <w:t>.</w:t>
      </w:r>
      <w:r w:rsidR="00A506AD">
        <w:rPr>
          <w:rFonts w:ascii="Garamond" w:hAnsi="Garamond"/>
          <w:sz w:val="24"/>
          <w:szCs w:val="24"/>
        </w:rPr>
        <w:t xml:space="preserve"> </w:t>
      </w:r>
      <w:r w:rsidR="00A10ACB">
        <w:rPr>
          <w:rFonts w:ascii="Garamond" w:hAnsi="Garamond"/>
          <w:sz w:val="24"/>
          <w:szCs w:val="24"/>
        </w:rPr>
        <w:t>Carl, whose Irish grandparent</w:t>
      </w:r>
      <w:r w:rsidR="0079630C">
        <w:rPr>
          <w:rFonts w:ascii="Garamond" w:hAnsi="Garamond"/>
          <w:sz w:val="24"/>
          <w:szCs w:val="24"/>
        </w:rPr>
        <w:t>s had moved to London in the 196</w:t>
      </w:r>
      <w:r w:rsidR="00A10ACB">
        <w:rPr>
          <w:rFonts w:ascii="Garamond" w:hAnsi="Garamond"/>
          <w:sz w:val="24"/>
          <w:szCs w:val="24"/>
        </w:rPr>
        <w:t>0s, gave me his view.</w:t>
      </w:r>
    </w:p>
    <w:p w:rsidR="00D0724D" w:rsidRDefault="00A10ACB" w:rsidP="00A62EC6">
      <w:pPr>
        <w:spacing w:line="360" w:lineRule="auto"/>
        <w:ind w:left="720"/>
        <w:jc w:val="both"/>
        <w:rPr>
          <w:rFonts w:ascii="Garamond" w:hAnsi="Garamond"/>
          <w:sz w:val="24"/>
          <w:szCs w:val="24"/>
        </w:rPr>
      </w:pPr>
      <w:r>
        <w:rPr>
          <w:rFonts w:ascii="Garamond" w:hAnsi="Garamond"/>
          <w:sz w:val="24"/>
          <w:szCs w:val="24"/>
        </w:rPr>
        <w:t xml:space="preserve">Carl: It’s weird because none of </w:t>
      </w:r>
      <w:r w:rsidR="00875B77">
        <w:rPr>
          <w:rFonts w:ascii="Garamond" w:hAnsi="Garamond"/>
          <w:sz w:val="24"/>
          <w:szCs w:val="24"/>
        </w:rPr>
        <w:t>us would ever have him down as black</w:t>
      </w:r>
      <w:r>
        <w:rPr>
          <w:rFonts w:ascii="Garamond" w:hAnsi="Garamond"/>
          <w:sz w:val="24"/>
          <w:szCs w:val="24"/>
        </w:rPr>
        <w:t>. None of us could guess where he was from. He looked</w:t>
      </w:r>
      <w:r w:rsidR="00446A21">
        <w:rPr>
          <w:rFonts w:ascii="Garamond" w:hAnsi="Garamond"/>
          <w:sz w:val="24"/>
          <w:szCs w:val="24"/>
        </w:rPr>
        <w:t xml:space="preserve"> like </w:t>
      </w:r>
      <w:proofErr w:type="spellStart"/>
      <w:r w:rsidR="00446A21">
        <w:rPr>
          <w:rFonts w:ascii="Garamond" w:hAnsi="Garamond"/>
          <w:sz w:val="24"/>
          <w:szCs w:val="24"/>
        </w:rPr>
        <w:t>Trezeguet</w:t>
      </w:r>
      <w:proofErr w:type="spellEnd"/>
      <w:r w:rsidR="00446A21">
        <w:rPr>
          <w:rFonts w:ascii="Garamond" w:hAnsi="Garamond"/>
          <w:sz w:val="24"/>
          <w:szCs w:val="24"/>
        </w:rPr>
        <w:t xml:space="preserve"> (a French</w:t>
      </w:r>
      <w:r w:rsidR="009C3D6A">
        <w:rPr>
          <w:rFonts w:ascii="Garamond" w:hAnsi="Garamond"/>
          <w:sz w:val="24"/>
          <w:szCs w:val="24"/>
        </w:rPr>
        <w:t xml:space="preserve"> retired</w:t>
      </w:r>
      <w:r w:rsidR="00446A21">
        <w:rPr>
          <w:rFonts w:ascii="Garamond" w:hAnsi="Garamond"/>
          <w:sz w:val="24"/>
          <w:szCs w:val="24"/>
        </w:rPr>
        <w:t xml:space="preserve"> professional footballer</w:t>
      </w:r>
      <w:r>
        <w:rPr>
          <w:rFonts w:ascii="Garamond" w:hAnsi="Garamond"/>
          <w:sz w:val="24"/>
          <w:szCs w:val="24"/>
        </w:rPr>
        <w:t xml:space="preserve"> of Argentine descent), so we thought maybe </w:t>
      </w:r>
      <w:r w:rsidR="00985B4A">
        <w:rPr>
          <w:rFonts w:ascii="Garamond" w:hAnsi="Garamond"/>
          <w:sz w:val="24"/>
          <w:szCs w:val="24"/>
        </w:rPr>
        <w:t>France. A</w:t>
      </w:r>
      <w:r>
        <w:rPr>
          <w:rFonts w:ascii="Garamond" w:hAnsi="Garamond"/>
          <w:sz w:val="24"/>
          <w:szCs w:val="24"/>
        </w:rPr>
        <w:t xml:space="preserve">nother of the lads thought Lebanon, </w:t>
      </w:r>
      <w:r w:rsidR="00985B4A">
        <w:rPr>
          <w:rFonts w:ascii="Garamond" w:hAnsi="Garamond"/>
          <w:sz w:val="24"/>
          <w:szCs w:val="24"/>
        </w:rPr>
        <w:t>(</w:t>
      </w:r>
      <w:r>
        <w:rPr>
          <w:rFonts w:ascii="Garamond" w:hAnsi="Garamond"/>
          <w:sz w:val="24"/>
          <w:szCs w:val="24"/>
        </w:rPr>
        <w:t>because they</w:t>
      </w:r>
      <w:r w:rsidR="00985B4A">
        <w:rPr>
          <w:rFonts w:ascii="Garamond" w:hAnsi="Garamond"/>
          <w:sz w:val="24"/>
          <w:szCs w:val="24"/>
        </w:rPr>
        <w:t>)</w:t>
      </w:r>
      <w:r>
        <w:rPr>
          <w:rFonts w:ascii="Garamond" w:hAnsi="Garamond"/>
          <w:sz w:val="24"/>
          <w:szCs w:val="24"/>
        </w:rPr>
        <w:t xml:space="preserve"> had a mate who h</w:t>
      </w:r>
      <w:r w:rsidR="00985B4A">
        <w:rPr>
          <w:rFonts w:ascii="Garamond" w:hAnsi="Garamond"/>
          <w:sz w:val="24"/>
          <w:szCs w:val="24"/>
        </w:rPr>
        <w:t>ad similar lines shaved in his</w:t>
      </w:r>
      <w:r>
        <w:rPr>
          <w:rFonts w:ascii="Garamond" w:hAnsi="Garamond"/>
          <w:sz w:val="24"/>
          <w:szCs w:val="24"/>
        </w:rPr>
        <w:t xml:space="preserve"> hair … (He) had to tell us in the end that he’s from Algeria.</w:t>
      </w:r>
    </w:p>
    <w:p w:rsidR="00BE7960" w:rsidRPr="00D60BD9" w:rsidRDefault="00D60BD9" w:rsidP="00BE7960">
      <w:pPr>
        <w:spacing w:after="0" w:line="480" w:lineRule="auto"/>
        <w:jc w:val="both"/>
        <w:rPr>
          <w:rFonts w:ascii="Garamond" w:hAnsi="Garamond"/>
          <w:sz w:val="24"/>
          <w:szCs w:val="24"/>
        </w:rPr>
      </w:pPr>
      <w:r w:rsidRPr="00D60BD9">
        <w:rPr>
          <w:rFonts w:ascii="Garamond" w:hAnsi="Garamond"/>
          <w:sz w:val="24"/>
          <w:szCs w:val="24"/>
        </w:rPr>
        <w:t>Colombia-born</w:t>
      </w:r>
      <w:r w:rsidR="000D761A">
        <w:rPr>
          <w:rFonts w:ascii="Garamond" w:hAnsi="Garamond"/>
          <w:sz w:val="24"/>
          <w:szCs w:val="24"/>
        </w:rPr>
        <w:t xml:space="preserve"> Diego</w:t>
      </w:r>
      <w:r w:rsidR="00D30C10">
        <w:rPr>
          <w:rFonts w:ascii="Garamond" w:hAnsi="Garamond"/>
          <w:sz w:val="24"/>
          <w:szCs w:val="24"/>
        </w:rPr>
        <w:t xml:space="preserve"> had moved to London in 2004</w:t>
      </w:r>
      <w:r w:rsidRPr="00D60BD9">
        <w:rPr>
          <w:rFonts w:ascii="Garamond" w:hAnsi="Garamond"/>
          <w:sz w:val="24"/>
          <w:szCs w:val="24"/>
        </w:rPr>
        <w:t xml:space="preserve"> with his</w:t>
      </w:r>
      <w:r w:rsidR="005C7E71">
        <w:rPr>
          <w:rFonts w:ascii="Garamond" w:hAnsi="Garamond"/>
          <w:sz w:val="24"/>
          <w:szCs w:val="24"/>
        </w:rPr>
        <w:t xml:space="preserve"> mother,</w:t>
      </w:r>
      <w:r w:rsidRPr="00D60BD9">
        <w:rPr>
          <w:rFonts w:ascii="Garamond" w:hAnsi="Garamond"/>
          <w:sz w:val="24"/>
          <w:szCs w:val="24"/>
        </w:rPr>
        <w:t xml:space="preserve"> brother and girlfriend, </w:t>
      </w:r>
      <w:r w:rsidR="00BE7960" w:rsidRPr="00D60BD9">
        <w:rPr>
          <w:rFonts w:ascii="Garamond" w:hAnsi="Garamond"/>
          <w:sz w:val="24"/>
          <w:szCs w:val="24"/>
        </w:rPr>
        <w:t>join</w:t>
      </w:r>
      <w:r w:rsidRPr="00D60BD9">
        <w:rPr>
          <w:rFonts w:ascii="Garamond" w:hAnsi="Garamond"/>
          <w:sz w:val="24"/>
          <w:szCs w:val="24"/>
        </w:rPr>
        <w:t>ing</w:t>
      </w:r>
      <w:r w:rsidR="00BE7960" w:rsidRPr="00D60BD9">
        <w:rPr>
          <w:rFonts w:ascii="Garamond" w:hAnsi="Garamond"/>
          <w:sz w:val="24"/>
          <w:szCs w:val="24"/>
        </w:rPr>
        <w:t xml:space="preserve"> his uncle who had made</w:t>
      </w:r>
      <w:r w:rsidR="00AC756A">
        <w:rPr>
          <w:rFonts w:ascii="Garamond" w:hAnsi="Garamond"/>
          <w:sz w:val="24"/>
          <w:szCs w:val="24"/>
        </w:rPr>
        <w:t xml:space="preserve"> the journey three years before. He had</w:t>
      </w:r>
      <w:r w:rsidRPr="00D60BD9">
        <w:rPr>
          <w:rFonts w:ascii="Garamond" w:hAnsi="Garamond"/>
          <w:sz w:val="24"/>
          <w:szCs w:val="24"/>
        </w:rPr>
        <w:t xml:space="preserve"> since become a naturalised British citizen. He</w:t>
      </w:r>
      <w:r w:rsidR="00E00315">
        <w:rPr>
          <w:rFonts w:ascii="Garamond" w:hAnsi="Garamond"/>
          <w:sz w:val="24"/>
          <w:szCs w:val="24"/>
        </w:rPr>
        <w:t xml:space="preserve"> commented on the diversity of the squad</w:t>
      </w:r>
      <w:r w:rsidRPr="00D60BD9">
        <w:rPr>
          <w:rFonts w:ascii="Garamond" w:hAnsi="Garamond"/>
          <w:sz w:val="24"/>
          <w:szCs w:val="24"/>
        </w:rPr>
        <w:t>:</w:t>
      </w:r>
    </w:p>
    <w:p w:rsidR="00BE7960" w:rsidRDefault="00D60BD9" w:rsidP="004D7559">
      <w:pPr>
        <w:spacing w:line="360" w:lineRule="auto"/>
        <w:ind w:left="720"/>
        <w:jc w:val="both"/>
        <w:rPr>
          <w:rFonts w:ascii="Garamond" w:eastAsia="Times New Roman" w:hAnsi="Garamond"/>
          <w:sz w:val="24"/>
          <w:szCs w:val="24"/>
          <w:lang w:eastAsia="en-GB"/>
        </w:rPr>
      </w:pPr>
      <w:r>
        <w:rPr>
          <w:rFonts w:ascii="Garamond" w:eastAsia="Times New Roman" w:hAnsi="Garamond"/>
          <w:sz w:val="24"/>
          <w:szCs w:val="24"/>
          <w:lang w:eastAsia="en-GB"/>
        </w:rPr>
        <w:t xml:space="preserve">Diego: It’s crazy, really. Doesn’t work because it’s a mess. When I came (to) London no one could guess where I was from either – Spanish, Portuguese, mixed (race). </w:t>
      </w:r>
      <w:r w:rsidR="004D7559">
        <w:rPr>
          <w:rFonts w:ascii="Garamond" w:eastAsia="Times New Roman" w:hAnsi="Garamond"/>
          <w:sz w:val="24"/>
          <w:szCs w:val="24"/>
          <w:lang w:eastAsia="en-GB"/>
        </w:rPr>
        <w:t>Me and him</w:t>
      </w:r>
      <w:r w:rsidR="009C3D6A">
        <w:rPr>
          <w:rFonts w:ascii="Garamond" w:eastAsia="Times New Roman" w:hAnsi="Garamond"/>
          <w:sz w:val="24"/>
          <w:szCs w:val="24"/>
          <w:lang w:eastAsia="en-GB"/>
        </w:rPr>
        <w:t xml:space="preserve"> [</w:t>
      </w:r>
      <w:proofErr w:type="spellStart"/>
      <w:r w:rsidR="009C3D6A">
        <w:rPr>
          <w:rFonts w:ascii="Garamond" w:eastAsia="Times New Roman" w:hAnsi="Garamond"/>
          <w:sz w:val="24"/>
          <w:szCs w:val="24"/>
          <w:lang w:eastAsia="en-GB"/>
        </w:rPr>
        <w:t>Slemie</w:t>
      </w:r>
      <w:proofErr w:type="spellEnd"/>
      <w:r w:rsidR="009C3D6A">
        <w:rPr>
          <w:rFonts w:ascii="Garamond" w:eastAsia="Times New Roman" w:hAnsi="Garamond"/>
          <w:sz w:val="24"/>
          <w:szCs w:val="24"/>
          <w:lang w:eastAsia="en-GB"/>
        </w:rPr>
        <w:t>]</w:t>
      </w:r>
      <w:r w:rsidR="004D7559">
        <w:rPr>
          <w:rFonts w:ascii="Garamond" w:eastAsia="Times New Roman" w:hAnsi="Garamond"/>
          <w:sz w:val="24"/>
          <w:szCs w:val="24"/>
          <w:lang w:eastAsia="en-GB"/>
        </w:rPr>
        <w:t xml:space="preserve"> l</w:t>
      </w:r>
      <w:r w:rsidR="00D7184D">
        <w:rPr>
          <w:rFonts w:ascii="Garamond" w:eastAsia="Times New Roman" w:hAnsi="Garamond"/>
          <w:sz w:val="24"/>
          <w:szCs w:val="24"/>
          <w:lang w:eastAsia="en-GB"/>
        </w:rPr>
        <w:t xml:space="preserve">ook similar, but (we’re) bare different. Same as, like, Alex … </w:t>
      </w:r>
      <w:proofErr w:type="spellStart"/>
      <w:r w:rsidR="00D7184D">
        <w:rPr>
          <w:rFonts w:ascii="Garamond" w:eastAsia="Times New Roman" w:hAnsi="Garamond"/>
          <w:sz w:val="24"/>
          <w:szCs w:val="24"/>
          <w:lang w:eastAsia="en-GB"/>
        </w:rPr>
        <w:t>Sphres</w:t>
      </w:r>
      <w:proofErr w:type="spellEnd"/>
      <w:r w:rsidR="00D7184D">
        <w:rPr>
          <w:rFonts w:ascii="Garamond" w:eastAsia="Times New Roman" w:hAnsi="Garamond"/>
          <w:sz w:val="24"/>
          <w:szCs w:val="24"/>
          <w:lang w:eastAsia="en-GB"/>
        </w:rPr>
        <w:t xml:space="preserve"> … </w:t>
      </w:r>
      <w:proofErr w:type="spellStart"/>
      <w:r w:rsidR="00D7184D">
        <w:rPr>
          <w:rFonts w:ascii="Garamond" w:eastAsia="Times New Roman" w:hAnsi="Garamond"/>
          <w:sz w:val="24"/>
          <w:szCs w:val="24"/>
          <w:lang w:eastAsia="en-GB"/>
        </w:rPr>
        <w:t>Mariusz</w:t>
      </w:r>
      <w:proofErr w:type="spellEnd"/>
      <w:r w:rsidR="00D7184D">
        <w:rPr>
          <w:rFonts w:ascii="Garamond" w:eastAsia="Times New Roman" w:hAnsi="Garamond"/>
          <w:sz w:val="24"/>
          <w:szCs w:val="24"/>
          <w:lang w:eastAsia="en-GB"/>
        </w:rPr>
        <w:t>, or whatever.</w:t>
      </w:r>
    </w:p>
    <w:p w:rsidR="00133032" w:rsidRPr="00E21DC5" w:rsidRDefault="00133032" w:rsidP="009A315C">
      <w:pPr>
        <w:spacing w:after="0" w:line="480" w:lineRule="auto"/>
        <w:jc w:val="both"/>
        <w:rPr>
          <w:rFonts w:ascii="Garamond" w:eastAsia="Times New Roman" w:hAnsi="Garamond"/>
          <w:color w:val="FF0000"/>
          <w:sz w:val="24"/>
          <w:szCs w:val="24"/>
          <w:lang w:eastAsia="en-GB"/>
        </w:rPr>
      </w:pPr>
      <w:r>
        <w:rPr>
          <w:rFonts w:ascii="Garamond" w:eastAsia="Times New Roman" w:hAnsi="Garamond"/>
          <w:sz w:val="24"/>
          <w:szCs w:val="24"/>
          <w:lang w:eastAsia="en-GB"/>
        </w:rPr>
        <w:t>He</w:t>
      </w:r>
      <w:r w:rsidR="008F70AA">
        <w:rPr>
          <w:rFonts w:ascii="Garamond" w:eastAsia="Times New Roman" w:hAnsi="Garamond"/>
          <w:sz w:val="24"/>
          <w:szCs w:val="24"/>
          <w:lang w:eastAsia="en-GB"/>
        </w:rPr>
        <w:t>re he acknowledged</w:t>
      </w:r>
      <w:r>
        <w:rPr>
          <w:rFonts w:ascii="Garamond" w:eastAsia="Times New Roman" w:hAnsi="Garamond"/>
          <w:sz w:val="24"/>
          <w:szCs w:val="24"/>
          <w:lang w:eastAsia="en-GB"/>
        </w:rPr>
        <w:t xml:space="preserve"> that though outsiders may group a number of </w:t>
      </w:r>
      <w:r w:rsidR="00833DBF">
        <w:rPr>
          <w:rFonts w:ascii="Garamond" w:eastAsia="Times New Roman" w:hAnsi="Garamond"/>
          <w:sz w:val="24"/>
          <w:szCs w:val="24"/>
          <w:lang w:eastAsia="en-GB"/>
        </w:rPr>
        <w:t>OU</w:t>
      </w:r>
      <w:r w:rsidR="00C46E95">
        <w:rPr>
          <w:rFonts w:ascii="Garamond" w:eastAsia="Times New Roman" w:hAnsi="Garamond"/>
          <w:sz w:val="24"/>
          <w:szCs w:val="24"/>
          <w:lang w:eastAsia="en-GB"/>
        </w:rPr>
        <w:t xml:space="preserve"> players together as white</w:t>
      </w:r>
      <w:r>
        <w:rPr>
          <w:rFonts w:ascii="Garamond" w:eastAsia="Times New Roman" w:hAnsi="Garamond"/>
          <w:sz w:val="24"/>
          <w:szCs w:val="24"/>
          <w:lang w:eastAsia="en-GB"/>
        </w:rPr>
        <w:t xml:space="preserve">, </w:t>
      </w:r>
      <w:r w:rsidR="009A315C">
        <w:rPr>
          <w:rFonts w:ascii="Garamond" w:eastAsia="Times New Roman" w:hAnsi="Garamond"/>
          <w:sz w:val="24"/>
          <w:szCs w:val="24"/>
          <w:lang w:eastAsia="en-GB"/>
        </w:rPr>
        <w:t>this perceived</w:t>
      </w:r>
      <w:r>
        <w:rPr>
          <w:rFonts w:ascii="Garamond" w:eastAsia="Times New Roman" w:hAnsi="Garamond"/>
          <w:sz w:val="24"/>
          <w:szCs w:val="24"/>
          <w:lang w:eastAsia="en-GB"/>
        </w:rPr>
        <w:t xml:space="preserve"> commonality would be misplaced given the vectors </w:t>
      </w:r>
      <w:r w:rsidR="009A315C">
        <w:rPr>
          <w:rFonts w:ascii="Garamond" w:eastAsia="Times New Roman" w:hAnsi="Garamond"/>
          <w:sz w:val="24"/>
          <w:szCs w:val="24"/>
          <w:lang w:eastAsia="en-GB"/>
        </w:rPr>
        <w:t>(</w:t>
      </w:r>
      <w:r>
        <w:rPr>
          <w:rFonts w:ascii="Garamond" w:eastAsia="Times New Roman" w:hAnsi="Garamond"/>
          <w:sz w:val="24"/>
          <w:szCs w:val="24"/>
          <w:lang w:eastAsia="en-GB"/>
        </w:rPr>
        <w:t xml:space="preserve">such as nation of origin, </w:t>
      </w:r>
      <w:r>
        <w:rPr>
          <w:rFonts w:ascii="Garamond" w:eastAsia="Times New Roman" w:hAnsi="Garamond"/>
          <w:sz w:val="24"/>
          <w:szCs w:val="24"/>
          <w:lang w:eastAsia="en-GB"/>
        </w:rPr>
        <w:lastRenderedPageBreak/>
        <w:t>migratory channel</w:t>
      </w:r>
      <w:r w:rsidR="009A315C">
        <w:rPr>
          <w:rFonts w:ascii="Garamond" w:eastAsia="Times New Roman" w:hAnsi="Garamond"/>
          <w:sz w:val="24"/>
          <w:szCs w:val="24"/>
          <w:lang w:eastAsia="en-GB"/>
        </w:rPr>
        <w:t>, legal status, etc.)</w:t>
      </w:r>
      <w:r w:rsidR="008A0001">
        <w:rPr>
          <w:rFonts w:ascii="Garamond" w:eastAsia="Times New Roman" w:hAnsi="Garamond"/>
          <w:sz w:val="24"/>
          <w:szCs w:val="24"/>
          <w:lang w:eastAsia="en-GB"/>
        </w:rPr>
        <w:t xml:space="preserve"> which distinguished</w:t>
      </w:r>
      <w:r w:rsidR="00ED2876">
        <w:rPr>
          <w:rFonts w:ascii="Garamond" w:eastAsia="Times New Roman" w:hAnsi="Garamond"/>
          <w:sz w:val="24"/>
          <w:szCs w:val="24"/>
          <w:lang w:eastAsia="en-GB"/>
        </w:rPr>
        <w:t xml:space="preserve"> them from one</w:t>
      </w:r>
      <w:r w:rsidR="005B0F4E">
        <w:rPr>
          <w:rFonts w:ascii="Garamond" w:eastAsia="Times New Roman" w:hAnsi="Garamond"/>
          <w:sz w:val="24"/>
          <w:szCs w:val="24"/>
          <w:lang w:eastAsia="en-GB"/>
        </w:rPr>
        <w:t xml:space="preserve"> </w:t>
      </w:r>
      <w:r w:rsidR="00ED2876">
        <w:rPr>
          <w:rFonts w:ascii="Garamond" w:eastAsia="Times New Roman" w:hAnsi="Garamond"/>
          <w:sz w:val="24"/>
          <w:szCs w:val="24"/>
          <w:lang w:eastAsia="en-GB"/>
        </w:rPr>
        <w:t>an</w:t>
      </w:r>
      <w:r w:rsidR="005B0F4E">
        <w:rPr>
          <w:rFonts w:ascii="Garamond" w:eastAsia="Times New Roman" w:hAnsi="Garamond"/>
          <w:sz w:val="24"/>
          <w:szCs w:val="24"/>
          <w:lang w:eastAsia="en-GB"/>
        </w:rPr>
        <w:t>other</w:t>
      </w:r>
      <w:r>
        <w:rPr>
          <w:rFonts w:ascii="Garamond" w:eastAsia="Times New Roman" w:hAnsi="Garamond"/>
          <w:sz w:val="24"/>
          <w:szCs w:val="24"/>
          <w:lang w:eastAsia="en-GB"/>
        </w:rPr>
        <w:t>.</w:t>
      </w:r>
      <w:r w:rsidR="00446A21">
        <w:rPr>
          <w:rFonts w:ascii="Garamond" w:eastAsia="Times New Roman" w:hAnsi="Garamond"/>
          <w:sz w:val="24"/>
          <w:szCs w:val="24"/>
          <w:lang w:eastAsia="en-GB"/>
        </w:rPr>
        <w:t xml:space="preserve"> To</w:t>
      </w:r>
      <w:r w:rsidR="00C46E95">
        <w:rPr>
          <w:rFonts w:ascii="Garamond" w:eastAsia="Times New Roman" w:hAnsi="Garamond"/>
          <w:sz w:val="24"/>
          <w:szCs w:val="24"/>
          <w:lang w:eastAsia="en-GB"/>
        </w:rPr>
        <w:t xml:space="preserve"> compare just two white</w:t>
      </w:r>
      <w:r w:rsidR="009A65E9">
        <w:rPr>
          <w:rFonts w:ascii="Garamond" w:eastAsia="Times New Roman" w:hAnsi="Garamond"/>
          <w:sz w:val="24"/>
          <w:szCs w:val="24"/>
          <w:lang w:eastAsia="en-GB"/>
        </w:rPr>
        <w:t xml:space="preserve"> players, Alex and </w:t>
      </w:r>
      <w:proofErr w:type="spellStart"/>
      <w:r w:rsidR="009A65E9">
        <w:rPr>
          <w:rFonts w:ascii="Garamond" w:eastAsia="Times New Roman" w:hAnsi="Garamond"/>
          <w:sz w:val="24"/>
          <w:szCs w:val="24"/>
          <w:lang w:eastAsia="en-GB"/>
        </w:rPr>
        <w:t>Sphresim</w:t>
      </w:r>
      <w:proofErr w:type="spellEnd"/>
      <w:r w:rsidR="009A65E9">
        <w:rPr>
          <w:rFonts w:ascii="Garamond" w:eastAsia="Times New Roman" w:hAnsi="Garamond"/>
          <w:sz w:val="24"/>
          <w:szCs w:val="24"/>
          <w:lang w:eastAsia="en-GB"/>
        </w:rPr>
        <w:t>:</w:t>
      </w:r>
      <w:r w:rsidR="00C213C9">
        <w:rPr>
          <w:rFonts w:ascii="Garamond" w:eastAsia="Times New Roman" w:hAnsi="Garamond"/>
          <w:sz w:val="24"/>
          <w:szCs w:val="24"/>
          <w:lang w:eastAsia="en-GB"/>
        </w:rPr>
        <w:t xml:space="preserve"> one</w:t>
      </w:r>
      <w:r w:rsidR="009A65E9">
        <w:rPr>
          <w:rFonts w:ascii="Garamond" w:eastAsia="Times New Roman" w:hAnsi="Garamond"/>
          <w:sz w:val="24"/>
          <w:szCs w:val="24"/>
          <w:lang w:eastAsia="en-GB"/>
        </w:rPr>
        <w:t xml:space="preserve"> was a nominally</w:t>
      </w:r>
      <w:r w:rsidR="00875B77">
        <w:rPr>
          <w:rFonts w:ascii="Garamond" w:eastAsia="Times New Roman" w:hAnsi="Garamond"/>
          <w:sz w:val="24"/>
          <w:szCs w:val="24"/>
          <w:lang w:eastAsia="en-GB"/>
        </w:rPr>
        <w:t xml:space="preserve"> (Orthodox)</w:t>
      </w:r>
      <w:r w:rsidR="000D761A">
        <w:rPr>
          <w:rFonts w:ascii="Garamond" w:eastAsia="Times New Roman" w:hAnsi="Garamond"/>
          <w:sz w:val="24"/>
          <w:szCs w:val="24"/>
          <w:lang w:eastAsia="en-GB"/>
        </w:rPr>
        <w:t xml:space="preserve"> Catholic Briton</w:t>
      </w:r>
      <w:r w:rsidR="009A65E9">
        <w:rPr>
          <w:rFonts w:ascii="Garamond" w:eastAsia="Times New Roman" w:hAnsi="Garamond"/>
          <w:sz w:val="24"/>
          <w:szCs w:val="24"/>
          <w:lang w:eastAsia="en-GB"/>
        </w:rPr>
        <w:t xml:space="preserve"> whose Greek grandparents had arrived in London in</w:t>
      </w:r>
      <w:r w:rsidR="00D26B45">
        <w:rPr>
          <w:rFonts w:ascii="Garamond" w:eastAsia="Times New Roman" w:hAnsi="Garamond"/>
          <w:sz w:val="24"/>
          <w:szCs w:val="24"/>
          <w:lang w:eastAsia="en-GB"/>
        </w:rPr>
        <w:t xml:space="preserve"> the 1950s as economic migrants; t</w:t>
      </w:r>
      <w:r w:rsidR="009A65E9">
        <w:rPr>
          <w:rFonts w:ascii="Garamond" w:eastAsia="Times New Roman" w:hAnsi="Garamond"/>
          <w:sz w:val="24"/>
          <w:szCs w:val="24"/>
          <w:lang w:eastAsia="en-GB"/>
        </w:rPr>
        <w:t xml:space="preserve">he other was a Muslim asylum seeker who had moved </w:t>
      </w:r>
      <w:r w:rsidR="002F30D3">
        <w:rPr>
          <w:rFonts w:ascii="Garamond" w:eastAsia="Times New Roman" w:hAnsi="Garamond"/>
          <w:sz w:val="24"/>
          <w:szCs w:val="24"/>
          <w:lang w:eastAsia="en-GB"/>
        </w:rPr>
        <w:t>to London from Kosovo in 1999</w:t>
      </w:r>
      <w:r w:rsidR="009A65E9">
        <w:rPr>
          <w:rFonts w:ascii="Garamond" w:eastAsia="Times New Roman" w:hAnsi="Garamond"/>
          <w:sz w:val="24"/>
          <w:szCs w:val="24"/>
          <w:lang w:eastAsia="en-GB"/>
        </w:rPr>
        <w:t>.</w:t>
      </w:r>
      <w:r w:rsidR="00250DC4">
        <w:rPr>
          <w:rFonts w:ascii="Garamond" w:eastAsia="Times New Roman" w:hAnsi="Garamond"/>
          <w:sz w:val="24"/>
          <w:szCs w:val="24"/>
          <w:lang w:eastAsia="en-GB"/>
        </w:rPr>
        <w:t xml:space="preserve"> Interestingly, n</w:t>
      </w:r>
      <w:r w:rsidR="00A84744">
        <w:rPr>
          <w:rFonts w:ascii="Garamond" w:eastAsia="Times New Roman" w:hAnsi="Garamond"/>
          <w:sz w:val="24"/>
          <w:szCs w:val="24"/>
          <w:lang w:eastAsia="en-GB"/>
        </w:rPr>
        <w:t>o national stereotypes in terms of playing styles or attributes had taken hold in this set</w:t>
      </w:r>
      <w:r w:rsidR="007E4ADF">
        <w:rPr>
          <w:rFonts w:ascii="Garamond" w:eastAsia="Times New Roman" w:hAnsi="Garamond"/>
          <w:sz w:val="24"/>
          <w:szCs w:val="24"/>
          <w:lang w:eastAsia="en-GB"/>
        </w:rPr>
        <w:t>ting.</w:t>
      </w:r>
      <w:r w:rsidR="000B0F25">
        <w:rPr>
          <w:rFonts w:ascii="Garamond" w:eastAsia="Times New Roman" w:hAnsi="Garamond"/>
          <w:sz w:val="24"/>
          <w:szCs w:val="24"/>
          <w:lang w:eastAsia="en-GB"/>
        </w:rPr>
        <w:t xml:space="preserve"> </w:t>
      </w:r>
      <w:r w:rsidR="007E4ADF">
        <w:rPr>
          <w:rFonts w:ascii="Garamond" w:eastAsia="Times New Roman" w:hAnsi="Garamond"/>
          <w:sz w:val="24"/>
          <w:szCs w:val="24"/>
          <w:lang w:eastAsia="en-GB"/>
        </w:rPr>
        <w:t>That said,</w:t>
      </w:r>
      <w:r w:rsidR="000B0F25">
        <w:rPr>
          <w:rFonts w:ascii="Garamond" w:eastAsia="Times New Roman" w:hAnsi="Garamond"/>
          <w:sz w:val="24"/>
          <w:szCs w:val="24"/>
          <w:lang w:eastAsia="en-GB"/>
        </w:rPr>
        <w:t xml:space="preserve"> older players did</w:t>
      </w:r>
      <w:r w:rsidR="00A84744">
        <w:rPr>
          <w:rFonts w:ascii="Garamond" w:eastAsia="Times New Roman" w:hAnsi="Garamond"/>
          <w:sz w:val="24"/>
          <w:szCs w:val="24"/>
          <w:lang w:eastAsia="en-GB"/>
        </w:rPr>
        <w:t xml:space="preserve"> </w:t>
      </w:r>
      <w:r w:rsidR="00822230">
        <w:rPr>
          <w:rFonts w:ascii="Garamond" w:eastAsia="Times New Roman" w:hAnsi="Garamond"/>
          <w:sz w:val="24"/>
          <w:szCs w:val="24"/>
          <w:lang w:eastAsia="en-GB"/>
        </w:rPr>
        <w:t xml:space="preserve">sometimes complain </w:t>
      </w:r>
      <w:r w:rsidR="00DB7B2D">
        <w:rPr>
          <w:rFonts w:ascii="Garamond" w:eastAsia="Times New Roman" w:hAnsi="Garamond"/>
          <w:sz w:val="24"/>
          <w:szCs w:val="24"/>
          <w:lang w:eastAsia="en-GB"/>
        </w:rPr>
        <w:t xml:space="preserve">of </w:t>
      </w:r>
      <w:r w:rsidR="00822230">
        <w:rPr>
          <w:rFonts w:ascii="Garamond" w:eastAsia="Times New Roman" w:hAnsi="Garamond"/>
          <w:sz w:val="24"/>
          <w:szCs w:val="24"/>
          <w:lang w:eastAsia="en-GB"/>
        </w:rPr>
        <w:t>having to ‘carry the bags’ or ‘do the running’ of their younger teammates (many of whom still hoped to play professionally).</w:t>
      </w:r>
    </w:p>
    <w:p w:rsidR="00A10ACB" w:rsidRDefault="00BB2886" w:rsidP="009A315C">
      <w:pPr>
        <w:spacing w:after="0" w:line="480" w:lineRule="auto"/>
        <w:ind w:firstLine="720"/>
        <w:jc w:val="both"/>
        <w:rPr>
          <w:rFonts w:ascii="Garamond" w:eastAsia="Times New Roman" w:hAnsi="Garamond"/>
          <w:sz w:val="24"/>
          <w:szCs w:val="24"/>
          <w:lang w:eastAsia="en-GB"/>
        </w:rPr>
      </w:pPr>
      <w:r>
        <w:rPr>
          <w:rFonts w:ascii="Garamond" w:eastAsia="Times New Roman" w:hAnsi="Garamond"/>
          <w:sz w:val="24"/>
          <w:szCs w:val="24"/>
          <w:lang w:eastAsia="en-GB"/>
        </w:rPr>
        <w:t xml:space="preserve">Geoff, OU’s </w:t>
      </w:r>
      <w:r w:rsidR="00F10834">
        <w:rPr>
          <w:rFonts w:ascii="Garamond" w:eastAsia="Times New Roman" w:hAnsi="Garamond"/>
          <w:sz w:val="24"/>
          <w:szCs w:val="24"/>
          <w:lang w:eastAsia="en-GB"/>
        </w:rPr>
        <w:t>co-founder</w:t>
      </w:r>
      <w:r>
        <w:rPr>
          <w:rFonts w:ascii="Garamond" w:eastAsia="Times New Roman" w:hAnsi="Garamond"/>
          <w:sz w:val="24"/>
          <w:szCs w:val="24"/>
          <w:lang w:eastAsia="en-GB"/>
        </w:rPr>
        <w:t xml:space="preserve"> and Fixture Secretary – </w:t>
      </w:r>
      <w:r w:rsidR="00453E12">
        <w:rPr>
          <w:rFonts w:ascii="Garamond" w:eastAsia="Times New Roman" w:hAnsi="Garamond"/>
          <w:sz w:val="24"/>
          <w:szCs w:val="24"/>
          <w:lang w:eastAsia="en-GB"/>
        </w:rPr>
        <w:t>who also read out the names of players</w:t>
      </w:r>
      <w:r>
        <w:rPr>
          <w:rFonts w:ascii="Garamond" w:eastAsia="Times New Roman" w:hAnsi="Garamond"/>
          <w:sz w:val="24"/>
          <w:szCs w:val="24"/>
          <w:lang w:eastAsia="en-GB"/>
        </w:rPr>
        <w:t xml:space="preserve"> over a </w:t>
      </w:r>
      <w:proofErr w:type="spellStart"/>
      <w:r>
        <w:rPr>
          <w:rFonts w:ascii="Garamond" w:eastAsia="Times New Roman" w:hAnsi="Garamond"/>
          <w:sz w:val="24"/>
          <w:szCs w:val="24"/>
          <w:lang w:eastAsia="en-GB"/>
        </w:rPr>
        <w:t>tannoy</w:t>
      </w:r>
      <w:proofErr w:type="spellEnd"/>
      <w:r>
        <w:rPr>
          <w:rFonts w:ascii="Garamond" w:eastAsia="Times New Roman" w:hAnsi="Garamond"/>
          <w:sz w:val="24"/>
          <w:szCs w:val="24"/>
          <w:lang w:eastAsia="en-GB"/>
        </w:rPr>
        <w:t xml:space="preserve"> system at home matches – </w:t>
      </w:r>
      <w:r w:rsidRPr="006B439B">
        <w:rPr>
          <w:rFonts w:ascii="Garamond" w:eastAsia="Times New Roman" w:hAnsi="Garamond"/>
          <w:sz w:val="24"/>
          <w:szCs w:val="24"/>
          <w:lang w:eastAsia="en-GB"/>
        </w:rPr>
        <w:t>reaffirmed the fr</w:t>
      </w:r>
      <w:r w:rsidR="009A315C">
        <w:rPr>
          <w:rFonts w:ascii="Garamond" w:eastAsia="Times New Roman" w:hAnsi="Garamond"/>
          <w:sz w:val="24"/>
          <w:szCs w:val="24"/>
          <w:lang w:eastAsia="en-GB"/>
        </w:rPr>
        <w:t>ontier effect of the M25</w:t>
      </w:r>
      <w:r>
        <w:rPr>
          <w:rFonts w:ascii="Garamond" w:eastAsia="Times New Roman" w:hAnsi="Garamond"/>
          <w:sz w:val="24"/>
          <w:szCs w:val="24"/>
          <w:lang w:eastAsia="en-GB"/>
        </w:rPr>
        <w:t>, complaining</w:t>
      </w:r>
      <w:r w:rsidR="00B23CFA">
        <w:rPr>
          <w:rFonts w:ascii="Garamond" w:eastAsia="Times New Roman" w:hAnsi="Garamond"/>
          <w:sz w:val="24"/>
          <w:szCs w:val="24"/>
          <w:lang w:eastAsia="en-GB"/>
        </w:rPr>
        <w:t xml:space="preserve"> of a drop </w:t>
      </w:r>
      <w:r w:rsidR="00F10834" w:rsidRPr="006B439B">
        <w:rPr>
          <w:rFonts w:ascii="Garamond" w:eastAsia="Times New Roman" w:hAnsi="Garamond"/>
          <w:sz w:val="24"/>
          <w:szCs w:val="24"/>
          <w:lang w:eastAsia="en-GB"/>
        </w:rPr>
        <w:t>off in</w:t>
      </w:r>
      <w:r w:rsidR="00F10834">
        <w:rPr>
          <w:rFonts w:ascii="Garamond" w:eastAsia="Times New Roman" w:hAnsi="Garamond"/>
          <w:sz w:val="24"/>
          <w:szCs w:val="24"/>
          <w:lang w:eastAsia="en-GB"/>
        </w:rPr>
        <w:t xml:space="preserve"> levels </w:t>
      </w:r>
      <w:r w:rsidR="00DB7B2D">
        <w:rPr>
          <w:rFonts w:ascii="Garamond" w:eastAsia="Times New Roman" w:hAnsi="Garamond"/>
          <w:sz w:val="24"/>
          <w:szCs w:val="24"/>
          <w:lang w:eastAsia="en-GB"/>
        </w:rPr>
        <w:t>of tolerance</w:t>
      </w:r>
      <w:r w:rsidR="00763D92">
        <w:rPr>
          <w:rFonts w:ascii="Garamond" w:eastAsia="Times New Roman" w:hAnsi="Garamond"/>
          <w:sz w:val="24"/>
          <w:szCs w:val="24"/>
          <w:lang w:eastAsia="en-GB"/>
        </w:rPr>
        <w:t xml:space="preserve"> outside its bounds</w:t>
      </w:r>
      <w:r>
        <w:rPr>
          <w:rFonts w:ascii="Garamond" w:eastAsia="Times New Roman" w:hAnsi="Garamond"/>
          <w:sz w:val="24"/>
          <w:szCs w:val="24"/>
          <w:lang w:eastAsia="en-GB"/>
        </w:rPr>
        <w:t>.</w:t>
      </w:r>
    </w:p>
    <w:p w:rsidR="00A10ACB" w:rsidRDefault="00A10ACB" w:rsidP="000D761A">
      <w:pPr>
        <w:spacing w:after="0" w:line="360" w:lineRule="auto"/>
        <w:ind w:left="720"/>
        <w:jc w:val="both"/>
        <w:rPr>
          <w:rFonts w:ascii="Garamond" w:eastAsia="Times New Roman" w:hAnsi="Garamond"/>
          <w:sz w:val="24"/>
          <w:szCs w:val="24"/>
          <w:lang w:eastAsia="en-GB"/>
        </w:rPr>
      </w:pPr>
      <w:r>
        <w:rPr>
          <w:rFonts w:ascii="Garamond" w:eastAsia="Times New Roman" w:hAnsi="Garamond"/>
          <w:sz w:val="24"/>
          <w:szCs w:val="24"/>
          <w:lang w:eastAsia="en-GB"/>
        </w:rPr>
        <w:t xml:space="preserve">Geoff: </w:t>
      </w:r>
      <w:r w:rsidR="00763D92">
        <w:rPr>
          <w:rFonts w:ascii="Garamond" w:eastAsia="Times New Roman" w:hAnsi="Garamond"/>
          <w:sz w:val="24"/>
          <w:szCs w:val="24"/>
          <w:lang w:eastAsia="en-GB"/>
        </w:rPr>
        <w:t>You definitely see it … They’re not affected by it like we are. Just not used to it … (So they’re) per</w:t>
      </w:r>
      <w:r w:rsidR="00C043CE">
        <w:rPr>
          <w:rFonts w:ascii="Garamond" w:eastAsia="Times New Roman" w:hAnsi="Garamond"/>
          <w:sz w:val="24"/>
          <w:szCs w:val="24"/>
          <w:lang w:eastAsia="en-GB"/>
        </w:rPr>
        <w:t xml:space="preserve">haps scared of it and that … </w:t>
      </w:r>
      <w:r w:rsidR="00ED2876">
        <w:rPr>
          <w:rFonts w:ascii="Garamond" w:eastAsia="Times New Roman" w:hAnsi="Garamond"/>
          <w:sz w:val="24"/>
          <w:szCs w:val="24"/>
          <w:lang w:eastAsia="en-GB"/>
        </w:rPr>
        <w:t>P</w:t>
      </w:r>
      <w:r w:rsidR="00133032">
        <w:rPr>
          <w:rFonts w:ascii="Garamond" w:eastAsia="Times New Roman" w:hAnsi="Garamond"/>
          <w:sz w:val="24"/>
          <w:szCs w:val="24"/>
          <w:lang w:eastAsia="en-GB"/>
        </w:rPr>
        <w:t>layers coming over</w:t>
      </w:r>
      <w:r>
        <w:rPr>
          <w:rFonts w:ascii="Garamond" w:eastAsia="Times New Roman" w:hAnsi="Garamond"/>
          <w:sz w:val="24"/>
          <w:szCs w:val="24"/>
          <w:lang w:eastAsia="en-GB"/>
        </w:rPr>
        <w:t xml:space="preserve"> from all ov</w:t>
      </w:r>
      <w:r w:rsidR="00D7184D">
        <w:rPr>
          <w:rFonts w:ascii="Garamond" w:eastAsia="Times New Roman" w:hAnsi="Garamond"/>
          <w:sz w:val="24"/>
          <w:szCs w:val="24"/>
          <w:lang w:eastAsia="en-GB"/>
        </w:rPr>
        <w:t xml:space="preserve">er the place. </w:t>
      </w:r>
      <w:r>
        <w:rPr>
          <w:rFonts w:ascii="Garamond" w:eastAsia="Times New Roman" w:hAnsi="Garamond"/>
          <w:sz w:val="24"/>
          <w:szCs w:val="24"/>
          <w:lang w:eastAsia="en-GB"/>
        </w:rPr>
        <w:t>Just not the same out there.</w:t>
      </w:r>
      <w:r w:rsidR="00DE4742">
        <w:rPr>
          <w:rFonts w:ascii="Garamond" w:eastAsia="Times New Roman" w:hAnsi="Garamond"/>
          <w:sz w:val="24"/>
          <w:szCs w:val="24"/>
          <w:lang w:eastAsia="en-GB"/>
        </w:rPr>
        <w:t xml:space="preserve"> (That’s) why when you go outside (the M25) there’s this change.</w:t>
      </w:r>
    </w:p>
    <w:p w:rsidR="00D7184D" w:rsidRPr="00011605" w:rsidRDefault="00BB2886" w:rsidP="00EF4411">
      <w:pPr>
        <w:spacing w:line="480" w:lineRule="auto"/>
        <w:jc w:val="both"/>
        <w:rPr>
          <w:rFonts w:ascii="Garamond" w:hAnsi="Garamond"/>
          <w:sz w:val="24"/>
          <w:szCs w:val="24"/>
        </w:rPr>
      </w:pPr>
      <w:r>
        <w:rPr>
          <w:rFonts w:ascii="Garamond" w:eastAsia="Times New Roman" w:hAnsi="Garamond"/>
          <w:sz w:val="24"/>
          <w:szCs w:val="24"/>
          <w:lang w:eastAsia="en-GB"/>
        </w:rPr>
        <w:t>I noticed how o</w:t>
      </w:r>
      <w:r w:rsidRPr="006B439B">
        <w:rPr>
          <w:rFonts w:ascii="Garamond" w:eastAsia="Times New Roman" w:hAnsi="Garamond"/>
          <w:sz w:val="24"/>
          <w:szCs w:val="24"/>
          <w:lang w:eastAsia="en-GB"/>
        </w:rPr>
        <w:t xml:space="preserve">fficials of hosting clubs often signalled their intolerance by complaining that </w:t>
      </w:r>
      <w:r>
        <w:rPr>
          <w:rFonts w:ascii="Garamond" w:eastAsia="Times New Roman" w:hAnsi="Garamond"/>
          <w:sz w:val="24"/>
          <w:szCs w:val="24"/>
          <w:lang w:eastAsia="en-GB"/>
        </w:rPr>
        <w:t>the names on OU</w:t>
      </w:r>
      <w:r w:rsidRPr="006B439B">
        <w:rPr>
          <w:rFonts w:ascii="Garamond" w:eastAsia="Times New Roman" w:hAnsi="Garamond"/>
          <w:sz w:val="24"/>
          <w:szCs w:val="24"/>
          <w:lang w:eastAsia="en-GB"/>
        </w:rPr>
        <w:t>’s team-sheet sou</w:t>
      </w:r>
      <w:r w:rsidR="00F34CB0">
        <w:rPr>
          <w:rFonts w:ascii="Garamond" w:eastAsia="Times New Roman" w:hAnsi="Garamond"/>
          <w:sz w:val="24"/>
          <w:szCs w:val="24"/>
          <w:lang w:eastAsia="en-GB"/>
        </w:rPr>
        <w:t>nded insufficiently Anglo-Saxon. W</w:t>
      </w:r>
      <w:r w:rsidRPr="006B439B">
        <w:rPr>
          <w:rFonts w:ascii="Garamond" w:eastAsia="Times New Roman" w:hAnsi="Garamond"/>
          <w:sz w:val="24"/>
          <w:szCs w:val="24"/>
          <w:lang w:eastAsia="en-GB"/>
        </w:rPr>
        <w:t>hereas Geoff enjoyed the challenge posed by the pronunc</w:t>
      </w:r>
      <w:r>
        <w:rPr>
          <w:rFonts w:ascii="Garamond" w:eastAsia="Times New Roman" w:hAnsi="Garamond"/>
          <w:sz w:val="24"/>
          <w:szCs w:val="24"/>
          <w:lang w:eastAsia="en-GB"/>
        </w:rPr>
        <w:t xml:space="preserve">iation of a name </w:t>
      </w:r>
      <w:r w:rsidR="00C043CE">
        <w:rPr>
          <w:rFonts w:ascii="Garamond" w:eastAsia="Times New Roman" w:hAnsi="Garamond"/>
          <w:sz w:val="24"/>
          <w:szCs w:val="24"/>
          <w:lang w:eastAsia="en-GB"/>
        </w:rPr>
        <w:t xml:space="preserve">like </w:t>
      </w:r>
      <w:r w:rsidR="00B6414E">
        <w:rPr>
          <w:rFonts w:ascii="Garamond" w:eastAsia="Times New Roman" w:hAnsi="Garamond"/>
          <w:sz w:val="24"/>
          <w:szCs w:val="24"/>
          <w:lang w:eastAsia="en-GB"/>
        </w:rPr>
        <w:t>‘</w:t>
      </w:r>
      <w:proofErr w:type="spellStart"/>
      <w:r>
        <w:rPr>
          <w:rFonts w:ascii="Garamond" w:eastAsia="Times New Roman" w:hAnsi="Garamond"/>
          <w:sz w:val="24"/>
          <w:szCs w:val="24"/>
          <w:lang w:eastAsia="en-GB"/>
        </w:rPr>
        <w:t>Sphresim</w:t>
      </w:r>
      <w:proofErr w:type="spellEnd"/>
      <w:r w:rsidR="00B6414E">
        <w:rPr>
          <w:rFonts w:ascii="Garamond" w:eastAsia="Times New Roman" w:hAnsi="Garamond"/>
          <w:sz w:val="24"/>
          <w:szCs w:val="24"/>
          <w:lang w:eastAsia="en-GB"/>
        </w:rPr>
        <w:t>’</w:t>
      </w:r>
      <w:r>
        <w:rPr>
          <w:rFonts w:ascii="Garamond" w:eastAsia="Times New Roman" w:hAnsi="Garamond"/>
          <w:sz w:val="24"/>
          <w:szCs w:val="24"/>
          <w:lang w:eastAsia="en-GB"/>
        </w:rPr>
        <w:t>,</w:t>
      </w:r>
      <w:r w:rsidRPr="006B439B">
        <w:rPr>
          <w:rFonts w:ascii="Garamond" w:eastAsia="Times New Roman" w:hAnsi="Garamond"/>
          <w:sz w:val="24"/>
          <w:szCs w:val="24"/>
          <w:lang w:eastAsia="en-GB"/>
        </w:rPr>
        <w:t xml:space="preserve"> those in charge of the microphone at other clubs did not share his relish.</w:t>
      </w:r>
      <w:r w:rsidR="00136503">
        <w:rPr>
          <w:rFonts w:ascii="Garamond" w:eastAsia="Times New Roman" w:hAnsi="Garamond"/>
          <w:sz w:val="24"/>
          <w:szCs w:val="24"/>
          <w:lang w:eastAsia="en-GB"/>
        </w:rPr>
        <w:t xml:space="preserve"> </w:t>
      </w:r>
      <w:r w:rsidR="00492EDB" w:rsidRPr="00492EDB">
        <w:rPr>
          <w:rFonts w:ascii="Garamond" w:eastAsia="Times New Roman" w:hAnsi="Garamond"/>
          <w:sz w:val="24"/>
          <w:szCs w:val="24"/>
          <w:lang w:eastAsia="en-GB"/>
        </w:rPr>
        <w:t xml:space="preserve">‘Your lot are bad,’ alleged one opposing official, ‘but that mob at </w:t>
      </w:r>
      <w:proofErr w:type="spellStart"/>
      <w:r w:rsidR="00492EDB" w:rsidRPr="00492EDB">
        <w:rPr>
          <w:rFonts w:ascii="Garamond" w:eastAsia="Times New Roman" w:hAnsi="Garamond"/>
          <w:sz w:val="24"/>
          <w:szCs w:val="24"/>
          <w:lang w:eastAsia="en-GB"/>
        </w:rPr>
        <w:t>Brentwich</w:t>
      </w:r>
      <w:proofErr w:type="spellEnd"/>
      <w:r w:rsidR="00492EDB" w:rsidRPr="00492EDB">
        <w:rPr>
          <w:rFonts w:ascii="Garamond" w:eastAsia="Times New Roman" w:hAnsi="Garamond"/>
          <w:sz w:val="24"/>
          <w:szCs w:val="24"/>
          <w:lang w:eastAsia="en-GB"/>
        </w:rPr>
        <w:t xml:space="preserve">, I fucking give up.’ </w:t>
      </w:r>
      <w:r w:rsidR="00DB7B2D">
        <w:rPr>
          <w:rFonts w:ascii="Garamond" w:eastAsia="Times New Roman" w:hAnsi="Garamond"/>
          <w:sz w:val="24"/>
          <w:szCs w:val="24"/>
          <w:lang w:eastAsia="en-GB"/>
        </w:rPr>
        <w:t>H</w:t>
      </w:r>
      <w:r w:rsidR="00492EDB" w:rsidRPr="00492EDB">
        <w:rPr>
          <w:rFonts w:ascii="Garamond" w:eastAsia="Times New Roman" w:hAnsi="Garamond"/>
          <w:sz w:val="24"/>
          <w:szCs w:val="24"/>
          <w:lang w:eastAsia="en-GB"/>
        </w:rPr>
        <w:t>e</w:t>
      </w:r>
      <w:r w:rsidR="00DB7B2D">
        <w:rPr>
          <w:rFonts w:ascii="Garamond" w:eastAsia="Times New Roman" w:hAnsi="Garamond"/>
          <w:sz w:val="24"/>
          <w:szCs w:val="24"/>
          <w:lang w:eastAsia="en-GB"/>
        </w:rPr>
        <w:t xml:space="preserve"> was implying</w:t>
      </w:r>
      <w:r w:rsidR="00492EDB" w:rsidRPr="00492EDB">
        <w:rPr>
          <w:rFonts w:ascii="Garamond" w:eastAsia="Times New Roman" w:hAnsi="Garamond"/>
          <w:sz w:val="24"/>
          <w:szCs w:val="24"/>
          <w:lang w:eastAsia="en-GB"/>
        </w:rPr>
        <w:t xml:space="preserve"> th</w:t>
      </w:r>
      <w:r w:rsidR="00ED2876">
        <w:rPr>
          <w:rFonts w:ascii="Garamond" w:eastAsia="Times New Roman" w:hAnsi="Garamond"/>
          <w:sz w:val="24"/>
          <w:szCs w:val="24"/>
          <w:lang w:eastAsia="en-GB"/>
        </w:rPr>
        <w:t>at, because of patterns of</w:t>
      </w:r>
      <w:r w:rsidR="00492EDB" w:rsidRPr="00492EDB">
        <w:rPr>
          <w:rFonts w:ascii="Garamond" w:eastAsia="Times New Roman" w:hAnsi="Garamond"/>
          <w:sz w:val="24"/>
          <w:szCs w:val="24"/>
          <w:lang w:eastAsia="en-GB"/>
        </w:rPr>
        <w:t xml:space="preserve"> </w:t>
      </w:r>
      <w:r w:rsidR="00701ECE">
        <w:rPr>
          <w:rFonts w:ascii="Garamond" w:eastAsia="Times New Roman" w:hAnsi="Garamond"/>
          <w:sz w:val="24"/>
          <w:szCs w:val="24"/>
          <w:lang w:eastAsia="en-GB"/>
        </w:rPr>
        <w:t xml:space="preserve">local </w:t>
      </w:r>
      <w:r w:rsidR="00492EDB" w:rsidRPr="00492EDB">
        <w:rPr>
          <w:rFonts w:ascii="Garamond" w:eastAsia="Times New Roman" w:hAnsi="Garamond"/>
          <w:sz w:val="24"/>
          <w:szCs w:val="24"/>
          <w:lang w:eastAsia="en-GB"/>
        </w:rPr>
        <w:t>sett</w:t>
      </w:r>
      <w:r w:rsidR="00AE001A">
        <w:rPr>
          <w:rFonts w:ascii="Garamond" w:eastAsia="Times New Roman" w:hAnsi="Garamond"/>
          <w:sz w:val="24"/>
          <w:szCs w:val="24"/>
          <w:lang w:eastAsia="en-GB"/>
        </w:rPr>
        <w:t xml:space="preserve">lement, </w:t>
      </w:r>
      <w:proofErr w:type="spellStart"/>
      <w:r w:rsidR="00AE001A">
        <w:rPr>
          <w:rFonts w:ascii="Garamond" w:eastAsia="Times New Roman" w:hAnsi="Garamond"/>
          <w:sz w:val="24"/>
          <w:szCs w:val="24"/>
          <w:lang w:eastAsia="en-GB"/>
        </w:rPr>
        <w:t>Brentwich</w:t>
      </w:r>
      <w:proofErr w:type="spellEnd"/>
      <w:r w:rsidR="00AE001A">
        <w:rPr>
          <w:rFonts w:ascii="Garamond" w:eastAsia="Times New Roman" w:hAnsi="Garamond"/>
          <w:sz w:val="24"/>
          <w:szCs w:val="24"/>
          <w:lang w:eastAsia="en-GB"/>
        </w:rPr>
        <w:t xml:space="preserve"> Sports – created</w:t>
      </w:r>
      <w:r w:rsidR="00492EDB" w:rsidRPr="00492EDB">
        <w:rPr>
          <w:rFonts w:ascii="Garamond" w:eastAsia="Times New Roman" w:hAnsi="Garamond"/>
          <w:sz w:val="24"/>
          <w:szCs w:val="24"/>
          <w:lang w:eastAsia="en-GB"/>
        </w:rPr>
        <w:t xml:space="preserve"> by a group of Bangladeshis in 1986 with the aim of providing young Bangladeshis with the opportunity to play organised football – now </w:t>
      </w:r>
      <w:r w:rsidR="00492EDB">
        <w:rPr>
          <w:rFonts w:ascii="Garamond" w:eastAsia="Times New Roman" w:hAnsi="Garamond"/>
          <w:sz w:val="24"/>
          <w:szCs w:val="24"/>
          <w:lang w:eastAsia="en-GB"/>
        </w:rPr>
        <w:t xml:space="preserve">had a squad almost exclusively comprising </w:t>
      </w:r>
      <w:r w:rsidR="00492EDB" w:rsidRPr="00492EDB">
        <w:rPr>
          <w:rFonts w:ascii="Garamond" w:eastAsia="Times New Roman" w:hAnsi="Garamond"/>
          <w:sz w:val="24"/>
          <w:szCs w:val="24"/>
          <w:lang w:eastAsia="en-GB"/>
        </w:rPr>
        <w:t>players from Eastern Europe.</w:t>
      </w:r>
      <w:r w:rsidR="00011605">
        <w:rPr>
          <w:rFonts w:ascii="Garamond" w:eastAsia="Times New Roman" w:hAnsi="Garamond"/>
          <w:sz w:val="24"/>
          <w:szCs w:val="24"/>
          <w:lang w:eastAsia="en-GB"/>
        </w:rPr>
        <w:t xml:space="preserve"> </w:t>
      </w:r>
      <w:r w:rsidR="00011605" w:rsidRPr="00E1166D">
        <w:rPr>
          <w:rFonts w:ascii="Garamond" w:hAnsi="Garamond"/>
          <w:sz w:val="24"/>
          <w:szCs w:val="24"/>
        </w:rPr>
        <w:t xml:space="preserve">Here we can see parallels </w:t>
      </w:r>
      <w:r w:rsidR="00114488">
        <w:rPr>
          <w:rFonts w:ascii="Garamond" w:hAnsi="Garamond"/>
          <w:sz w:val="24"/>
          <w:szCs w:val="24"/>
        </w:rPr>
        <w:t>w</w:t>
      </w:r>
      <w:r w:rsidR="006D1CBD">
        <w:rPr>
          <w:rFonts w:ascii="Garamond" w:hAnsi="Garamond"/>
          <w:sz w:val="24"/>
          <w:szCs w:val="24"/>
        </w:rPr>
        <w:t>ith the racism encountered by B</w:t>
      </w:r>
      <w:r w:rsidR="00114488">
        <w:rPr>
          <w:rFonts w:ascii="Garamond" w:hAnsi="Garamond"/>
          <w:sz w:val="24"/>
          <w:szCs w:val="24"/>
        </w:rPr>
        <w:t>ME clubs in the suburban areas of Leicestershire</w:t>
      </w:r>
      <w:r w:rsidR="000555D8">
        <w:rPr>
          <w:rFonts w:ascii="Garamond" w:hAnsi="Garamond"/>
          <w:sz w:val="24"/>
          <w:szCs w:val="24"/>
        </w:rPr>
        <w:t xml:space="preserve"> (Bradbury</w:t>
      </w:r>
      <w:r w:rsidR="003D5C7A">
        <w:rPr>
          <w:rFonts w:ascii="Garamond" w:hAnsi="Garamond"/>
          <w:sz w:val="24"/>
          <w:szCs w:val="24"/>
        </w:rPr>
        <w:t>,</w:t>
      </w:r>
      <w:r w:rsidR="000555D8">
        <w:rPr>
          <w:rFonts w:ascii="Garamond" w:hAnsi="Garamond"/>
          <w:sz w:val="24"/>
          <w:szCs w:val="24"/>
        </w:rPr>
        <w:t xml:space="preserve"> 2010; Campbell</w:t>
      </w:r>
      <w:r w:rsidR="003D5C7A">
        <w:rPr>
          <w:rFonts w:ascii="Garamond" w:hAnsi="Garamond"/>
          <w:sz w:val="24"/>
          <w:szCs w:val="24"/>
        </w:rPr>
        <w:t>,</w:t>
      </w:r>
      <w:r w:rsidR="000555D8">
        <w:rPr>
          <w:rFonts w:ascii="Garamond" w:hAnsi="Garamond"/>
          <w:sz w:val="24"/>
          <w:szCs w:val="24"/>
        </w:rPr>
        <w:t xml:space="preserve"> 2011)</w:t>
      </w:r>
      <w:r w:rsidR="00114488">
        <w:rPr>
          <w:rFonts w:ascii="Garamond" w:hAnsi="Garamond"/>
          <w:sz w:val="24"/>
          <w:szCs w:val="24"/>
        </w:rPr>
        <w:t>.</w:t>
      </w:r>
      <w:r w:rsidR="000555D8">
        <w:rPr>
          <w:rFonts w:ascii="Garamond" w:hAnsi="Garamond"/>
          <w:sz w:val="24"/>
          <w:szCs w:val="24"/>
        </w:rPr>
        <w:t xml:space="preserve"> </w:t>
      </w:r>
      <w:r w:rsidR="007B5F42">
        <w:rPr>
          <w:rFonts w:ascii="Garamond" w:hAnsi="Garamond"/>
          <w:sz w:val="24"/>
          <w:szCs w:val="24"/>
        </w:rPr>
        <w:t>We might also recall the</w:t>
      </w:r>
      <w:r w:rsidR="00011605" w:rsidRPr="00E1166D">
        <w:rPr>
          <w:rFonts w:ascii="Garamond" w:hAnsi="Garamond"/>
          <w:sz w:val="24"/>
          <w:szCs w:val="24"/>
        </w:rPr>
        <w:t xml:space="preserve"> plight of migrants in </w:t>
      </w:r>
      <w:proofErr w:type="spellStart"/>
      <w:r w:rsidR="00011605" w:rsidRPr="00E1166D">
        <w:rPr>
          <w:rFonts w:ascii="Garamond" w:hAnsi="Garamond"/>
          <w:sz w:val="24"/>
          <w:szCs w:val="24"/>
        </w:rPr>
        <w:t>Biehl’s</w:t>
      </w:r>
      <w:proofErr w:type="spellEnd"/>
      <w:r w:rsidR="00011605" w:rsidRPr="00E1166D">
        <w:rPr>
          <w:rFonts w:ascii="Garamond" w:hAnsi="Garamond"/>
          <w:sz w:val="24"/>
          <w:szCs w:val="24"/>
        </w:rPr>
        <w:t xml:space="preserve"> (2015) study of space and </w:t>
      </w:r>
      <w:proofErr w:type="spellStart"/>
      <w:r w:rsidR="00011605" w:rsidRPr="00E1166D">
        <w:rPr>
          <w:rFonts w:ascii="Garamond" w:hAnsi="Garamond"/>
          <w:sz w:val="24"/>
          <w:szCs w:val="24"/>
        </w:rPr>
        <w:t>superdiversity</w:t>
      </w:r>
      <w:proofErr w:type="spellEnd"/>
      <w:r w:rsidR="00011605" w:rsidRPr="00E1166D">
        <w:rPr>
          <w:rFonts w:ascii="Garamond" w:hAnsi="Garamond"/>
          <w:sz w:val="24"/>
          <w:szCs w:val="24"/>
        </w:rPr>
        <w:t xml:space="preserve"> in Istanbul, where there was a clear tension between the </w:t>
      </w:r>
      <w:r w:rsidR="00343F44">
        <w:rPr>
          <w:rFonts w:ascii="Garamond" w:hAnsi="Garamond"/>
          <w:sz w:val="24"/>
          <w:szCs w:val="24"/>
        </w:rPr>
        <w:t>migrant commonalities</w:t>
      </w:r>
      <w:r w:rsidR="001E673D">
        <w:rPr>
          <w:rFonts w:ascii="Garamond" w:hAnsi="Garamond"/>
          <w:sz w:val="24"/>
          <w:szCs w:val="24"/>
        </w:rPr>
        <w:t xml:space="preserve"> which</w:t>
      </w:r>
      <w:r w:rsidR="00343F44">
        <w:rPr>
          <w:rFonts w:ascii="Garamond" w:hAnsi="Garamond"/>
          <w:sz w:val="24"/>
          <w:szCs w:val="24"/>
        </w:rPr>
        <w:t xml:space="preserve"> transcended </w:t>
      </w:r>
      <w:r w:rsidR="00011605" w:rsidRPr="00E1166D">
        <w:rPr>
          <w:rFonts w:ascii="Garamond" w:hAnsi="Garamond"/>
          <w:sz w:val="24"/>
          <w:szCs w:val="24"/>
        </w:rPr>
        <w:t xml:space="preserve">dimensions of </w:t>
      </w:r>
      <w:proofErr w:type="spellStart"/>
      <w:r w:rsidR="00011605" w:rsidRPr="00E1166D">
        <w:rPr>
          <w:rFonts w:ascii="Garamond" w:hAnsi="Garamond"/>
          <w:sz w:val="24"/>
          <w:szCs w:val="24"/>
        </w:rPr>
        <w:t>superdiversity</w:t>
      </w:r>
      <w:proofErr w:type="spellEnd"/>
      <w:r w:rsidR="00011605" w:rsidRPr="00E1166D">
        <w:rPr>
          <w:rFonts w:ascii="Garamond" w:hAnsi="Garamond"/>
          <w:sz w:val="24"/>
          <w:szCs w:val="24"/>
        </w:rPr>
        <w:t xml:space="preserve"> and discrimination felt within the wider community</w:t>
      </w:r>
      <w:r w:rsidR="00E76A71">
        <w:rPr>
          <w:rFonts w:ascii="Garamond" w:hAnsi="Garamond"/>
          <w:sz w:val="24"/>
          <w:szCs w:val="24"/>
        </w:rPr>
        <w:t xml:space="preserve"> along lines of </w:t>
      </w:r>
      <w:r w:rsidR="00217CFD">
        <w:rPr>
          <w:rFonts w:ascii="Garamond" w:hAnsi="Garamond"/>
          <w:sz w:val="24"/>
          <w:szCs w:val="24"/>
        </w:rPr>
        <w:t>‘</w:t>
      </w:r>
      <w:r w:rsidR="00E76A71">
        <w:rPr>
          <w:rFonts w:ascii="Garamond" w:hAnsi="Garamond"/>
          <w:sz w:val="24"/>
          <w:szCs w:val="24"/>
        </w:rPr>
        <w:t>race</w:t>
      </w:r>
      <w:r w:rsidR="00217CFD">
        <w:rPr>
          <w:rFonts w:ascii="Garamond" w:hAnsi="Garamond"/>
          <w:sz w:val="24"/>
          <w:szCs w:val="24"/>
        </w:rPr>
        <w:t>’</w:t>
      </w:r>
      <w:r w:rsidR="00E76A71">
        <w:rPr>
          <w:rFonts w:ascii="Garamond" w:hAnsi="Garamond"/>
          <w:sz w:val="24"/>
          <w:szCs w:val="24"/>
        </w:rPr>
        <w:t xml:space="preserve"> </w:t>
      </w:r>
      <w:r w:rsidR="007B5F42">
        <w:rPr>
          <w:rFonts w:ascii="Garamond" w:hAnsi="Garamond"/>
          <w:sz w:val="24"/>
          <w:szCs w:val="24"/>
        </w:rPr>
        <w:t>and gender.</w:t>
      </w:r>
    </w:p>
    <w:p w:rsidR="00492EDB" w:rsidRDefault="00011605" w:rsidP="00D7184D">
      <w:pPr>
        <w:spacing w:after="0" w:line="480" w:lineRule="auto"/>
        <w:ind w:firstLine="720"/>
        <w:jc w:val="both"/>
        <w:rPr>
          <w:rFonts w:ascii="Garamond" w:eastAsia="Times New Roman" w:hAnsi="Garamond"/>
          <w:sz w:val="24"/>
          <w:szCs w:val="24"/>
          <w:lang w:eastAsia="en-GB"/>
        </w:rPr>
      </w:pPr>
      <w:r>
        <w:rPr>
          <w:rFonts w:ascii="Garamond" w:eastAsia="Times New Roman" w:hAnsi="Garamond"/>
          <w:sz w:val="24"/>
          <w:szCs w:val="24"/>
          <w:lang w:eastAsia="en-GB"/>
        </w:rPr>
        <w:lastRenderedPageBreak/>
        <w:t>One of OU</w:t>
      </w:r>
      <w:r w:rsidR="00BE7960">
        <w:rPr>
          <w:rFonts w:ascii="Garamond" w:eastAsia="Times New Roman" w:hAnsi="Garamond"/>
          <w:sz w:val="24"/>
          <w:szCs w:val="24"/>
          <w:lang w:eastAsia="en-GB"/>
        </w:rPr>
        <w:t>’s growing contingent of Eastern European players was</w:t>
      </w:r>
      <w:r w:rsidR="001D7AF2">
        <w:rPr>
          <w:rFonts w:ascii="Garamond" w:eastAsia="Times New Roman" w:hAnsi="Garamond"/>
          <w:sz w:val="24"/>
          <w:szCs w:val="24"/>
          <w:lang w:eastAsia="en-GB"/>
        </w:rPr>
        <w:t xml:space="preserve"> Polish striker</w:t>
      </w:r>
      <w:r w:rsidR="00BE7960">
        <w:rPr>
          <w:rFonts w:ascii="Garamond" w:eastAsia="Times New Roman" w:hAnsi="Garamond"/>
          <w:sz w:val="24"/>
          <w:szCs w:val="24"/>
          <w:lang w:eastAsia="en-GB"/>
        </w:rPr>
        <w:t xml:space="preserve"> </w:t>
      </w:r>
      <w:proofErr w:type="spellStart"/>
      <w:r w:rsidR="00BE7960">
        <w:rPr>
          <w:rFonts w:ascii="Garamond" w:eastAsia="Times New Roman" w:hAnsi="Garamond"/>
          <w:sz w:val="24"/>
          <w:szCs w:val="24"/>
          <w:lang w:eastAsia="en-GB"/>
        </w:rPr>
        <w:t>Mariusz</w:t>
      </w:r>
      <w:proofErr w:type="spellEnd"/>
      <w:r w:rsidR="00BE7960">
        <w:rPr>
          <w:rFonts w:ascii="Garamond" w:eastAsia="Times New Roman" w:hAnsi="Garamond"/>
          <w:sz w:val="24"/>
          <w:szCs w:val="24"/>
          <w:lang w:eastAsia="en-GB"/>
        </w:rPr>
        <w:t>, wh</w:t>
      </w:r>
      <w:r w:rsidR="001D7AF2">
        <w:rPr>
          <w:rFonts w:ascii="Garamond" w:eastAsia="Times New Roman" w:hAnsi="Garamond"/>
          <w:sz w:val="24"/>
          <w:szCs w:val="24"/>
          <w:lang w:eastAsia="en-GB"/>
        </w:rPr>
        <w:t>o had recently arrived in London</w:t>
      </w:r>
      <w:r w:rsidR="00BE7960">
        <w:rPr>
          <w:rFonts w:ascii="Garamond" w:eastAsia="Times New Roman" w:hAnsi="Garamond"/>
          <w:sz w:val="24"/>
          <w:szCs w:val="24"/>
          <w:lang w:eastAsia="en-GB"/>
        </w:rPr>
        <w:t xml:space="preserve">. A conversation we had before an away game at </w:t>
      </w:r>
      <w:proofErr w:type="spellStart"/>
      <w:r w:rsidR="00BE7960">
        <w:rPr>
          <w:rFonts w:ascii="Garamond" w:eastAsia="Times New Roman" w:hAnsi="Garamond"/>
          <w:sz w:val="24"/>
          <w:szCs w:val="24"/>
          <w:lang w:eastAsia="en-GB"/>
        </w:rPr>
        <w:t>Pixford</w:t>
      </w:r>
      <w:proofErr w:type="spellEnd"/>
      <w:r w:rsidR="00BE7960">
        <w:rPr>
          <w:rFonts w:ascii="Garamond" w:eastAsia="Times New Roman" w:hAnsi="Garamond"/>
          <w:sz w:val="24"/>
          <w:szCs w:val="24"/>
          <w:lang w:eastAsia="en-GB"/>
        </w:rPr>
        <w:t xml:space="preserve"> United (si</w:t>
      </w:r>
      <w:r w:rsidR="004716BD">
        <w:rPr>
          <w:rFonts w:ascii="Garamond" w:eastAsia="Times New Roman" w:hAnsi="Garamond"/>
          <w:sz w:val="24"/>
          <w:szCs w:val="24"/>
          <w:lang w:eastAsia="en-GB"/>
        </w:rPr>
        <w:t>tuated around 25 miles outside C</w:t>
      </w:r>
      <w:r w:rsidR="00BE7960">
        <w:rPr>
          <w:rFonts w:ascii="Garamond" w:eastAsia="Times New Roman" w:hAnsi="Garamond"/>
          <w:sz w:val="24"/>
          <w:szCs w:val="24"/>
          <w:lang w:eastAsia="en-GB"/>
        </w:rPr>
        <w:t xml:space="preserve">entral London), indicated </w:t>
      </w:r>
      <w:r w:rsidR="00446A21">
        <w:rPr>
          <w:rFonts w:ascii="Garamond" w:eastAsia="Times New Roman" w:hAnsi="Garamond"/>
          <w:sz w:val="24"/>
          <w:szCs w:val="24"/>
          <w:lang w:eastAsia="en-GB"/>
        </w:rPr>
        <w:t xml:space="preserve">that </w:t>
      </w:r>
      <w:r w:rsidR="00BE7960">
        <w:rPr>
          <w:rFonts w:ascii="Garamond" w:eastAsia="Times New Roman" w:hAnsi="Garamond"/>
          <w:sz w:val="24"/>
          <w:szCs w:val="24"/>
          <w:lang w:eastAsia="en-GB"/>
        </w:rPr>
        <w:t xml:space="preserve">he already sensed the </w:t>
      </w:r>
      <w:r w:rsidR="00AE001A">
        <w:rPr>
          <w:rFonts w:ascii="Garamond" w:eastAsia="Times New Roman" w:hAnsi="Garamond"/>
          <w:sz w:val="24"/>
          <w:szCs w:val="24"/>
          <w:lang w:eastAsia="en-GB"/>
        </w:rPr>
        <w:t xml:space="preserve">distinction between </w:t>
      </w:r>
      <w:r w:rsidR="00E77104">
        <w:rPr>
          <w:rFonts w:ascii="Garamond" w:eastAsia="Times New Roman" w:hAnsi="Garamond"/>
          <w:sz w:val="24"/>
          <w:szCs w:val="24"/>
          <w:lang w:eastAsia="en-GB"/>
        </w:rPr>
        <w:t xml:space="preserve">the </w:t>
      </w:r>
      <w:r w:rsidR="001D7AF2">
        <w:rPr>
          <w:rFonts w:ascii="Garamond" w:eastAsia="Times New Roman" w:hAnsi="Garamond"/>
          <w:sz w:val="24"/>
          <w:szCs w:val="24"/>
          <w:lang w:eastAsia="en-GB"/>
        </w:rPr>
        <w:t>urban and suburban</w:t>
      </w:r>
      <w:r w:rsidR="00BE7960">
        <w:rPr>
          <w:rFonts w:ascii="Garamond" w:eastAsia="Times New Roman" w:hAnsi="Garamond"/>
          <w:sz w:val="24"/>
          <w:szCs w:val="24"/>
          <w:lang w:eastAsia="en-GB"/>
        </w:rPr>
        <w:t>.</w:t>
      </w:r>
    </w:p>
    <w:p w:rsidR="00492EDB" w:rsidRPr="00BE7960" w:rsidRDefault="00A72734" w:rsidP="00492EDB">
      <w:pPr>
        <w:spacing w:after="0" w:line="360" w:lineRule="auto"/>
        <w:ind w:firstLine="720"/>
        <w:jc w:val="both"/>
        <w:rPr>
          <w:rFonts w:ascii="Garamond" w:hAnsi="Garamond"/>
          <w:sz w:val="24"/>
          <w:szCs w:val="24"/>
        </w:rPr>
      </w:pPr>
      <w:r>
        <w:rPr>
          <w:rFonts w:ascii="Garamond" w:hAnsi="Garamond"/>
          <w:sz w:val="24"/>
          <w:szCs w:val="24"/>
        </w:rPr>
        <w:t>JRT</w:t>
      </w:r>
      <w:r w:rsidR="00492EDB" w:rsidRPr="00BE7960">
        <w:rPr>
          <w:rFonts w:ascii="Garamond" w:hAnsi="Garamond"/>
          <w:sz w:val="24"/>
          <w:szCs w:val="24"/>
        </w:rPr>
        <w:t>: Do you think you’ll stay over here?</w:t>
      </w:r>
    </w:p>
    <w:p w:rsidR="00BE7960" w:rsidRPr="00BE7960" w:rsidRDefault="00492EDB" w:rsidP="00492EDB">
      <w:pPr>
        <w:spacing w:after="0" w:line="360" w:lineRule="auto"/>
        <w:ind w:left="720"/>
        <w:jc w:val="both"/>
        <w:rPr>
          <w:rFonts w:ascii="Garamond" w:hAnsi="Garamond"/>
          <w:sz w:val="24"/>
          <w:szCs w:val="24"/>
        </w:rPr>
      </w:pPr>
      <w:proofErr w:type="spellStart"/>
      <w:r w:rsidRPr="00BE7960">
        <w:rPr>
          <w:rFonts w:ascii="Garamond" w:hAnsi="Garamond"/>
          <w:sz w:val="24"/>
          <w:szCs w:val="24"/>
        </w:rPr>
        <w:t>Mariusz</w:t>
      </w:r>
      <w:proofErr w:type="spellEnd"/>
      <w:r w:rsidRPr="00BE7960">
        <w:rPr>
          <w:rFonts w:ascii="Garamond" w:hAnsi="Garamond"/>
          <w:sz w:val="24"/>
          <w:szCs w:val="24"/>
        </w:rPr>
        <w:t xml:space="preserve">: Yes, for sure. For some time at least. </w:t>
      </w:r>
    </w:p>
    <w:p w:rsidR="00492EDB" w:rsidRPr="00BE7960" w:rsidRDefault="00A72734" w:rsidP="00492EDB">
      <w:pPr>
        <w:spacing w:after="0" w:line="360" w:lineRule="auto"/>
        <w:ind w:left="720"/>
        <w:jc w:val="both"/>
        <w:rPr>
          <w:rFonts w:ascii="Garamond" w:hAnsi="Garamond"/>
          <w:sz w:val="24"/>
          <w:szCs w:val="24"/>
        </w:rPr>
      </w:pPr>
      <w:r>
        <w:rPr>
          <w:rFonts w:ascii="Garamond" w:hAnsi="Garamond"/>
          <w:sz w:val="24"/>
          <w:szCs w:val="24"/>
        </w:rPr>
        <w:t>JRT</w:t>
      </w:r>
      <w:r w:rsidR="00492EDB" w:rsidRPr="00BE7960">
        <w:rPr>
          <w:rFonts w:ascii="Garamond" w:hAnsi="Garamond"/>
          <w:sz w:val="24"/>
          <w:szCs w:val="24"/>
        </w:rPr>
        <w:t>: So you’ll be calling this place home at some point?</w:t>
      </w:r>
    </w:p>
    <w:p w:rsidR="00492EDB" w:rsidRDefault="00492EDB" w:rsidP="00BE7960">
      <w:pPr>
        <w:spacing w:line="360" w:lineRule="auto"/>
        <w:ind w:left="720"/>
        <w:jc w:val="both"/>
        <w:rPr>
          <w:rFonts w:ascii="Garamond" w:hAnsi="Garamond"/>
          <w:sz w:val="24"/>
          <w:szCs w:val="24"/>
        </w:rPr>
      </w:pPr>
      <w:proofErr w:type="spellStart"/>
      <w:r w:rsidRPr="00BE7960">
        <w:rPr>
          <w:rFonts w:ascii="Garamond" w:hAnsi="Garamond"/>
          <w:sz w:val="24"/>
          <w:szCs w:val="24"/>
        </w:rPr>
        <w:t>Mariusz</w:t>
      </w:r>
      <w:proofErr w:type="spellEnd"/>
      <w:r w:rsidRPr="00BE7960">
        <w:rPr>
          <w:rFonts w:ascii="Garamond" w:hAnsi="Garamond"/>
          <w:sz w:val="24"/>
          <w:szCs w:val="24"/>
        </w:rPr>
        <w:t xml:space="preserve">: Here? No! </w:t>
      </w:r>
      <w:r w:rsidR="004E6088" w:rsidRPr="004E6088">
        <w:rPr>
          <w:rFonts w:ascii="Garamond" w:hAnsi="Garamond"/>
          <w:sz w:val="24"/>
          <w:szCs w:val="24"/>
        </w:rPr>
        <w:t xml:space="preserve">I read what happens to us in </w:t>
      </w:r>
      <w:proofErr w:type="spellStart"/>
      <w:r w:rsidR="004E6088" w:rsidRPr="004E6088">
        <w:rPr>
          <w:rFonts w:ascii="Garamond" w:hAnsi="Garamond"/>
          <w:sz w:val="24"/>
          <w:szCs w:val="24"/>
        </w:rPr>
        <w:t>Pixford</w:t>
      </w:r>
      <w:proofErr w:type="spellEnd"/>
      <w:r w:rsidR="004E6088" w:rsidRPr="004E6088">
        <w:rPr>
          <w:rFonts w:ascii="Garamond" w:hAnsi="Garamond"/>
          <w:sz w:val="24"/>
          <w:szCs w:val="24"/>
        </w:rPr>
        <w:t>!</w:t>
      </w:r>
      <w:r w:rsidR="004E6088">
        <w:rPr>
          <w:rFonts w:ascii="Times New Roman" w:hAnsi="Times New Roman"/>
          <w:sz w:val="24"/>
          <w:szCs w:val="24"/>
        </w:rPr>
        <w:t xml:space="preserve"> … </w:t>
      </w:r>
      <w:r w:rsidRPr="00BE7960">
        <w:rPr>
          <w:rFonts w:ascii="Garamond" w:hAnsi="Garamond"/>
          <w:sz w:val="24"/>
          <w:szCs w:val="24"/>
        </w:rPr>
        <w:t>But in London</w:t>
      </w:r>
      <w:r w:rsidR="00AC756A">
        <w:rPr>
          <w:rFonts w:ascii="Garamond" w:hAnsi="Garamond"/>
          <w:sz w:val="24"/>
          <w:szCs w:val="24"/>
        </w:rPr>
        <w:t xml:space="preserve"> … </w:t>
      </w:r>
      <w:r w:rsidR="00BE7960" w:rsidRPr="00BE7960">
        <w:rPr>
          <w:rFonts w:ascii="Garamond" w:hAnsi="Garamond"/>
          <w:sz w:val="24"/>
          <w:szCs w:val="24"/>
        </w:rPr>
        <w:t>Yes, I like it. Maybe.</w:t>
      </w:r>
    </w:p>
    <w:p w:rsidR="002C6B28" w:rsidRPr="004E6088" w:rsidRDefault="004E6088" w:rsidP="00436AB6">
      <w:pPr>
        <w:spacing w:after="0" w:line="480" w:lineRule="auto"/>
        <w:jc w:val="both"/>
        <w:rPr>
          <w:rFonts w:ascii="Garamond" w:hAnsi="Garamond"/>
          <w:sz w:val="24"/>
          <w:szCs w:val="24"/>
        </w:rPr>
      </w:pPr>
      <w:r w:rsidRPr="004E6088">
        <w:rPr>
          <w:rFonts w:ascii="Garamond" w:hAnsi="Garamond"/>
          <w:sz w:val="24"/>
          <w:szCs w:val="24"/>
        </w:rPr>
        <w:t>Here he referred to an incide</w:t>
      </w:r>
      <w:r w:rsidR="00E73A02">
        <w:rPr>
          <w:rFonts w:ascii="Garamond" w:hAnsi="Garamond"/>
          <w:sz w:val="24"/>
          <w:szCs w:val="24"/>
        </w:rPr>
        <w:t xml:space="preserve">nt which had occurred </w:t>
      </w:r>
      <w:r w:rsidRPr="004E6088">
        <w:rPr>
          <w:rFonts w:ascii="Garamond" w:hAnsi="Garamond"/>
          <w:sz w:val="24"/>
          <w:szCs w:val="24"/>
        </w:rPr>
        <w:t xml:space="preserve">immediately after a fixture between </w:t>
      </w:r>
      <w:proofErr w:type="spellStart"/>
      <w:r w:rsidRPr="004E6088">
        <w:rPr>
          <w:rFonts w:ascii="Garamond" w:hAnsi="Garamond"/>
          <w:sz w:val="24"/>
          <w:szCs w:val="24"/>
        </w:rPr>
        <w:t>Pixford</w:t>
      </w:r>
      <w:proofErr w:type="spellEnd"/>
      <w:r w:rsidRPr="004E6088">
        <w:rPr>
          <w:rFonts w:ascii="Garamond" w:hAnsi="Garamond"/>
          <w:sz w:val="24"/>
          <w:szCs w:val="24"/>
        </w:rPr>
        <w:t xml:space="preserve"> United and </w:t>
      </w:r>
      <w:proofErr w:type="spellStart"/>
      <w:r w:rsidRPr="004E6088">
        <w:rPr>
          <w:rFonts w:ascii="Garamond" w:hAnsi="Garamond"/>
          <w:sz w:val="24"/>
          <w:szCs w:val="24"/>
        </w:rPr>
        <w:t>Brentwich</w:t>
      </w:r>
      <w:proofErr w:type="spellEnd"/>
      <w:r w:rsidRPr="004E6088">
        <w:rPr>
          <w:rFonts w:ascii="Garamond" w:hAnsi="Garamond"/>
          <w:sz w:val="24"/>
          <w:szCs w:val="24"/>
        </w:rPr>
        <w:t xml:space="preserve"> Sports. A </w:t>
      </w:r>
      <w:proofErr w:type="spellStart"/>
      <w:r w:rsidRPr="004E6088">
        <w:rPr>
          <w:rFonts w:ascii="Garamond" w:hAnsi="Garamond"/>
          <w:sz w:val="24"/>
          <w:szCs w:val="24"/>
        </w:rPr>
        <w:t>Pixford</w:t>
      </w:r>
      <w:proofErr w:type="spellEnd"/>
      <w:r w:rsidRPr="004E6088">
        <w:rPr>
          <w:rFonts w:ascii="Garamond" w:hAnsi="Garamond"/>
          <w:sz w:val="24"/>
          <w:szCs w:val="24"/>
        </w:rPr>
        <w:t xml:space="preserve"> player had confronted </w:t>
      </w:r>
      <w:proofErr w:type="spellStart"/>
      <w:r w:rsidRPr="004E6088">
        <w:rPr>
          <w:rFonts w:ascii="Garamond" w:hAnsi="Garamond"/>
          <w:sz w:val="24"/>
          <w:szCs w:val="24"/>
        </w:rPr>
        <w:t>Brentwich</w:t>
      </w:r>
      <w:proofErr w:type="spellEnd"/>
      <w:r w:rsidRPr="004E6088">
        <w:rPr>
          <w:rFonts w:ascii="Garamond" w:hAnsi="Garamond"/>
          <w:sz w:val="24"/>
          <w:szCs w:val="24"/>
        </w:rPr>
        <w:t xml:space="preserve"> midfielder </w:t>
      </w:r>
      <w:proofErr w:type="spellStart"/>
      <w:r w:rsidRPr="004E6088">
        <w:rPr>
          <w:rFonts w:ascii="Garamond" w:hAnsi="Garamond"/>
          <w:sz w:val="24"/>
          <w:szCs w:val="24"/>
        </w:rPr>
        <w:t>Aleksy</w:t>
      </w:r>
      <w:proofErr w:type="spellEnd"/>
      <w:r w:rsidRPr="004E6088">
        <w:rPr>
          <w:rFonts w:ascii="Garamond" w:hAnsi="Garamond"/>
          <w:sz w:val="24"/>
          <w:szCs w:val="24"/>
        </w:rPr>
        <w:t xml:space="preserve"> </w:t>
      </w:r>
      <w:proofErr w:type="spellStart"/>
      <w:r w:rsidRPr="004E6088">
        <w:rPr>
          <w:rFonts w:ascii="Garamond" w:hAnsi="Garamond"/>
          <w:sz w:val="24"/>
          <w:szCs w:val="24"/>
        </w:rPr>
        <w:t>Gryzbowski</w:t>
      </w:r>
      <w:proofErr w:type="spellEnd"/>
      <w:r w:rsidRPr="004E6088">
        <w:rPr>
          <w:rFonts w:ascii="Garamond" w:hAnsi="Garamond"/>
          <w:sz w:val="24"/>
          <w:szCs w:val="24"/>
        </w:rPr>
        <w:t xml:space="preserve"> while players were shaking hands after the final whistle, callin</w:t>
      </w:r>
      <w:r w:rsidR="00386891">
        <w:rPr>
          <w:rFonts w:ascii="Garamond" w:hAnsi="Garamond"/>
          <w:sz w:val="24"/>
          <w:szCs w:val="24"/>
        </w:rPr>
        <w:t>g him a “fucking Polish bastard</w:t>
      </w:r>
      <w:r w:rsidRPr="004E6088">
        <w:rPr>
          <w:rFonts w:ascii="Garamond" w:hAnsi="Garamond"/>
          <w:sz w:val="24"/>
          <w:szCs w:val="24"/>
        </w:rPr>
        <w:t>”</w:t>
      </w:r>
      <w:r w:rsidR="00386891">
        <w:rPr>
          <w:rFonts w:ascii="Garamond" w:hAnsi="Garamond"/>
          <w:sz w:val="24"/>
          <w:szCs w:val="24"/>
        </w:rPr>
        <w:t>.</w:t>
      </w:r>
      <w:r w:rsidRPr="004E6088">
        <w:rPr>
          <w:rFonts w:ascii="Garamond" w:hAnsi="Garamond"/>
          <w:sz w:val="24"/>
          <w:szCs w:val="24"/>
        </w:rPr>
        <w:t xml:space="preserve"> Things quickly escalated, with the two players having to be separated by their teammates. </w:t>
      </w:r>
    </w:p>
    <w:p w:rsidR="00295995" w:rsidRDefault="00884527" w:rsidP="00436AB6">
      <w:pPr>
        <w:spacing w:after="0" w:line="480" w:lineRule="auto"/>
        <w:ind w:firstLine="720"/>
        <w:jc w:val="both"/>
        <w:rPr>
          <w:rFonts w:ascii="Garamond" w:hAnsi="Garamond"/>
          <w:sz w:val="24"/>
          <w:szCs w:val="24"/>
        </w:rPr>
      </w:pPr>
      <w:r>
        <w:rPr>
          <w:rFonts w:ascii="Garamond" w:hAnsi="Garamond"/>
          <w:sz w:val="24"/>
          <w:szCs w:val="24"/>
        </w:rPr>
        <w:t>Incidents like this</w:t>
      </w:r>
      <w:r w:rsidR="00E73A02">
        <w:rPr>
          <w:rFonts w:ascii="Garamond" w:hAnsi="Garamond"/>
          <w:sz w:val="24"/>
          <w:szCs w:val="24"/>
        </w:rPr>
        <w:t xml:space="preserve"> underscored the</w:t>
      </w:r>
      <w:r w:rsidR="00FE3863">
        <w:rPr>
          <w:rFonts w:ascii="Garamond" w:hAnsi="Garamond"/>
          <w:sz w:val="24"/>
          <w:szCs w:val="24"/>
        </w:rPr>
        <w:t xml:space="preserve"> </w:t>
      </w:r>
      <w:r w:rsidR="0084767F">
        <w:rPr>
          <w:rFonts w:ascii="Garamond" w:hAnsi="Garamond"/>
          <w:sz w:val="24"/>
          <w:szCs w:val="24"/>
        </w:rPr>
        <w:t>inner-</w:t>
      </w:r>
      <w:r w:rsidR="00343F44">
        <w:rPr>
          <w:rFonts w:ascii="Garamond" w:hAnsi="Garamond"/>
          <w:sz w:val="24"/>
          <w:szCs w:val="24"/>
        </w:rPr>
        <w:t xml:space="preserve"> versus outer-</w:t>
      </w:r>
      <w:r w:rsidR="00436AB6">
        <w:rPr>
          <w:rFonts w:ascii="Garamond" w:hAnsi="Garamond"/>
          <w:sz w:val="24"/>
          <w:szCs w:val="24"/>
        </w:rPr>
        <w:t>city</w:t>
      </w:r>
      <w:r w:rsidR="0084767F">
        <w:rPr>
          <w:rFonts w:ascii="Garamond" w:hAnsi="Garamond"/>
          <w:sz w:val="24"/>
          <w:szCs w:val="24"/>
        </w:rPr>
        <w:t>/suburban</w:t>
      </w:r>
      <w:r w:rsidR="00436AB6">
        <w:rPr>
          <w:rFonts w:ascii="Garamond" w:hAnsi="Garamond"/>
          <w:sz w:val="24"/>
          <w:szCs w:val="24"/>
        </w:rPr>
        <w:t xml:space="preserve"> </w:t>
      </w:r>
      <w:r w:rsidR="00A44E62">
        <w:rPr>
          <w:rFonts w:ascii="Garamond" w:hAnsi="Garamond"/>
          <w:sz w:val="24"/>
          <w:szCs w:val="24"/>
        </w:rPr>
        <w:t>divide</w:t>
      </w:r>
      <w:r w:rsidR="00E73A02">
        <w:rPr>
          <w:rFonts w:ascii="Garamond" w:hAnsi="Garamond"/>
          <w:sz w:val="24"/>
          <w:szCs w:val="24"/>
        </w:rPr>
        <w:t xml:space="preserve"> observed by OU’s players and staff. They – along with the divide itself – also support</w:t>
      </w:r>
      <w:r w:rsidR="00A44E62">
        <w:rPr>
          <w:rFonts w:ascii="Garamond" w:hAnsi="Garamond"/>
          <w:sz w:val="24"/>
          <w:szCs w:val="24"/>
        </w:rPr>
        <w:t xml:space="preserve"> Back’s (2015) assertion r</w:t>
      </w:r>
      <w:r w:rsidR="00CA5A13">
        <w:rPr>
          <w:rFonts w:ascii="Garamond" w:hAnsi="Garamond"/>
          <w:sz w:val="24"/>
          <w:szCs w:val="24"/>
        </w:rPr>
        <w:t xml:space="preserve">egarding </w:t>
      </w:r>
      <w:proofErr w:type="spellStart"/>
      <w:r w:rsidR="00CA5A13">
        <w:rPr>
          <w:rFonts w:ascii="Garamond" w:hAnsi="Garamond"/>
          <w:sz w:val="24"/>
          <w:szCs w:val="24"/>
        </w:rPr>
        <w:t>superdiversity’s</w:t>
      </w:r>
      <w:proofErr w:type="spellEnd"/>
      <w:r w:rsidR="00CA5A13">
        <w:rPr>
          <w:rFonts w:ascii="Garamond" w:hAnsi="Garamond"/>
          <w:sz w:val="24"/>
          <w:szCs w:val="24"/>
        </w:rPr>
        <w:t xml:space="preserve"> blind </w:t>
      </w:r>
      <w:r w:rsidR="00A44E62">
        <w:rPr>
          <w:rFonts w:ascii="Garamond" w:hAnsi="Garamond"/>
          <w:sz w:val="24"/>
          <w:szCs w:val="24"/>
        </w:rPr>
        <w:t xml:space="preserve">spot when it comes to racism and intolerance. As well as showing how </w:t>
      </w:r>
      <w:proofErr w:type="spellStart"/>
      <w:r w:rsidR="00A44E62">
        <w:rPr>
          <w:rFonts w:ascii="Garamond" w:hAnsi="Garamond"/>
          <w:sz w:val="24"/>
          <w:szCs w:val="24"/>
        </w:rPr>
        <w:t>superdiversity</w:t>
      </w:r>
      <w:proofErr w:type="spellEnd"/>
      <w:r w:rsidR="00A44E62">
        <w:rPr>
          <w:rFonts w:ascii="Garamond" w:hAnsi="Garamond"/>
          <w:sz w:val="24"/>
          <w:szCs w:val="24"/>
        </w:rPr>
        <w:t xml:space="preserve"> </w:t>
      </w:r>
      <w:r w:rsidR="00A52120">
        <w:rPr>
          <w:rFonts w:ascii="Garamond" w:hAnsi="Garamond"/>
          <w:sz w:val="24"/>
          <w:szCs w:val="24"/>
        </w:rPr>
        <w:t xml:space="preserve">is registered and modulated within </w:t>
      </w:r>
      <w:r w:rsidR="00BB36A0">
        <w:rPr>
          <w:rFonts w:ascii="Garamond" w:hAnsi="Garamond"/>
          <w:sz w:val="24"/>
          <w:szCs w:val="24"/>
        </w:rPr>
        <w:t>the cityscape, its boundaries (</w:t>
      </w:r>
      <w:r w:rsidR="00A52120">
        <w:rPr>
          <w:rFonts w:ascii="Garamond" w:hAnsi="Garamond"/>
          <w:sz w:val="24"/>
          <w:szCs w:val="24"/>
        </w:rPr>
        <w:t>often m</w:t>
      </w:r>
      <w:r w:rsidR="00BB36A0">
        <w:rPr>
          <w:rFonts w:ascii="Garamond" w:hAnsi="Garamond"/>
          <w:sz w:val="24"/>
          <w:szCs w:val="24"/>
        </w:rPr>
        <w:t>arked by considerable friction)</w:t>
      </w:r>
      <w:r w:rsidR="00A52120">
        <w:rPr>
          <w:rFonts w:ascii="Garamond" w:hAnsi="Garamond"/>
          <w:sz w:val="24"/>
          <w:szCs w:val="24"/>
        </w:rPr>
        <w:t xml:space="preserve"> should a</w:t>
      </w:r>
      <w:r w:rsidR="007F204A">
        <w:rPr>
          <w:rFonts w:ascii="Garamond" w:hAnsi="Garamond"/>
          <w:sz w:val="24"/>
          <w:szCs w:val="24"/>
        </w:rPr>
        <w:t>lso be part of the story. This is because</w:t>
      </w:r>
      <w:r w:rsidR="00A52120">
        <w:rPr>
          <w:rFonts w:ascii="Garamond" w:hAnsi="Garamond"/>
          <w:sz w:val="24"/>
          <w:szCs w:val="24"/>
        </w:rPr>
        <w:t xml:space="preserve">, </w:t>
      </w:r>
      <w:r w:rsidR="008F70AA">
        <w:rPr>
          <w:rFonts w:ascii="Garamond" w:hAnsi="Garamond"/>
          <w:sz w:val="24"/>
          <w:szCs w:val="24"/>
        </w:rPr>
        <w:t>as we will see,</w:t>
      </w:r>
      <w:r w:rsidR="00A52120">
        <w:rPr>
          <w:rFonts w:ascii="Garamond" w:hAnsi="Garamond"/>
          <w:sz w:val="24"/>
          <w:szCs w:val="24"/>
        </w:rPr>
        <w:t xml:space="preserve"> it was</w:t>
      </w:r>
      <w:r w:rsidR="00F024F6">
        <w:rPr>
          <w:rFonts w:ascii="Garamond" w:hAnsi="Garamond"/>
          <w:sz w:val="24"/>
          <w:szCs w:val="24"/>
        </w:rPr>
        <w:t xml:space="preserve"> their</w:t>
      </w:r>
      <w:r w:rsidR="00701ECE">
        <w:rPr>
          <w:rFonts w:ascii="Garamond" w:hAnsi="Garamond"/>
          <w:sz w:val="24"/>
          <w:szCs w:val="24"/>
        </w:rPr>
        <w:t xml:space="preserve"> experiences outside</w:t>
      </w:r>
      <w:r w:rsidR="00F024F6">
        <w:rPr>
          <w:rFonts w:ascii="Garamond" w:hAnsi="Garamond"/>
          <w:sz w:val="24"/>
          <w:szCs w:val="24"/>
        </w:rPr>
        <w:t xml:space="preserve"> Oldfield</w:t>
      </w:r>
      <w:r w:rsidR="00A52120">
        <w:rPr>
          <w:rFonts w:ascii="Garamond" w:hAnsi="Garamond"/>
          <w:sz w:val="24"/>
          <w:szCs w:val="24"/>
        </w:rPr>
        <w:t xml:space="preserve"> that sharpened the players’ </w:t>
      </w:r>
      <w:r w:rsidR="00F024F6">
        <w:rPr>
          <w:rFonts w:ascii="Garamond" w:hAnsi="Garamond"/>
          <w:sz w:val="24"/>
          <w:szCs w:val="24"/>
        </w:rPr>
        <w:t xml:space="preserve">related feelings </w:t>
      </w:r>
      <w:r w:rsidR="00A52120">
        <w:rPr>
          <w:rFonts w:ascii="Garamond" w:hAnsi="Garamond"/>
          <w:sz w:val="24"/>
          <w:szCs w:val="24"/>
        </w:rPr>
        <w:t>of foreign</w:t>
      </w:r>
      <w:r w:rsidR="00F024F6">
        <w:rPr>
          <w:rFonts w:ascii="Garamond" w:hAnsi="Garamond"/>
          <w:sz w:val="24"/>
          <w:szCs w:val="24"/>
        </w:rPr>
        <w:t>ness and</w:t>
      </w:r>
      <w:r w:rsidR="00A52120">
        <w:rPr>
          <w:rFonts w:ascii="Garamond" w:hAnsi="Garamond"/>
          <w:sz w:val="24"/>
          <w:szCs w:val="24"/>
        </w:rPr>
        <w:t xml:space="preserve"> solidarity.</w:t>
      </w:r>
    </w:p>
    <w:p w:rsidR="009A315C" w:rsidRDefault="00011605" w:rsidP="00A52120">
      <w:pPr>
        <w:spacing w:after="0" w:line="480" w:lineRule="auto"/>
        <w:ind w:firstLine="720"/>
        <w:jc w:val="both"/>
        <w:rPr>
          <w:rFonts w:ascii="Garamond" w:hAnsi="Garamond"/>
          <w:sz w:val="24"/>
          <w:szCs w:val="24"/>
        </w:rPr>
      </w:pPr>
      <w:r>
        <w:rPr>
          <w:rFonts w:ascii="Garamond" w:hAnsi="Garamond"/>
          <w:sz w:val="24"/>
          <w:szCs w:val="24"/>
        </w:rPr>
        <w:t>To a large extent</w:t>
      </w:r>
      <w:r w:rsidR="00453E12">
        <w:rPr>
          <w:rFonts w:ascii="Garamond" w:hAnsi="Garamond"/>
          <w:sz w:val="24"/>
          <w:szCs w:val="24"/>
        </w:rPr>
        <w:t xml:space="preserve"> t</w:t>
      </w:r>
      <w:r w:rsidR="006D3BFB">
        <w:rPr>
          <w:rFonts w:ascii="Garamond" w:hAnsi="Garamond"/>
          <w:sz w:val="24"/>
          <w:szCs w:val="24"/>
        </w:rPr>
        <w:t>he players</w:t>
      </w:r>
      <w:r w:rsidR="00175033">
        <w:rPr>
          <w:rFonts w:ascii="Garamond" w:hAnsi="Garamond"/>
          <w:sz w:val="24"/>
          <w:szCs w:val="24"/>
        </w:rPr>
        <w:t xml:space="preserve">’ </w:t>
      </w:r>
      <w:r w:rsidR="00453E12">
        <w:rPr>
          <w:rFonts w:ascii="Garamond" w:hAnsi="Garamond"/>
          <w:sz w:val="24"/>
          <w:szCs w:val="24"/>
        </w:rPr>
        <w:t>attitude to the ethno-racial identity of squad members was shaped by their awareness of Oldfield</w:t>
      </w:r>
      <w:r w:rsidR="00985B4A">
        <w:rPr>
          <w:rFonts w:ascii="Garamond" w:hAnsi="Garamond"/>
          <w:sz w:val="24"/>
          <w:szCs w:val="24"/>
        </w:rPr>
        <w:t>’s status</w:t>
      </w:r>
      <w:r w:rsidR="00453E12">
        <w:rPr>
          <w:rFonts w:ascii="Garamond" w:hAnsi="Garamond"/>
          <w:sz w:val="24"/>
          <w:szCs w:val="24"/>
        </w:rPr>
        <w:t xml:space="preserve"> as a migratory hub, in the past as well as the present.</w:t>
      </w:r>
      <w:r w:rsidR="00FA64B2">
        <w:rPr>
          <w:rFonts w:ascii="Garamond" w:hAnsi="Garamond"/>
          <w:sz w:val="24"/>
          <w:szCs w:val="24"/>
        </w:rPr>
        <w:t xml:space="preserve"> </w:t>
      </w:r>
      <w:r w:rsidR="00985B4A">
        <w:rPr>
          <w:rFonts w:ascii="Garamond" w:hAnsi="Garamond"/>
          <w:sz w:val="24"/>
          <w:szCs w:val="24"/>
        </w:rPr>
        <w:t>Given that every player was either a migrant or the child/grandchild of migrants, t</w:t>
      </w:r>
      <w:r w:rsidR="008674D2">
        <w:rPr>
          <w:rFonts w:ascii="Garamond" w:hAnsi="Garamond"/>
          <w:sz w:val="24"/>
          <w:szCs w:val="24"/>
        </w:rPr>
        <w:t xml:space="preserve">he </w:t>
      </w:r>
      <w:r w:rsidR="00C46E95">
        <w:rPr>
          <w:rFonts w:ascii="Garamond" w:hAnsi="Garamond"/>
          <w:sz w:val="24"/>
          <w:szCs w:val="24"/>
        </w:rPr>
        <w:t>central paradox was that to be local</w:t>
      </w:r>
      <w:r w:rsidR="008674D2">
        <w:rPr>
          <w:rFonts w:ascii="Garamond" w:hAnsi="Garamond"/>
          <w:sz w:val="24"/>
          <w:szCs w:val="24"/>
        </w:rPr>
        <w:t xml:space="preserve"> was </w:t>
      </w:r>
      <w:r w:rsidR="008674D2">
        <w:rPr>
          <w:rFonts w:ascii="Garamond" w:hAnsi="Garamond"/>
          <w:i/>
          <w:sz w:val="24"/>
          <w:szCs w:val="24"/>
        </w:rPr>
        <w:t>ipso facto</w:t>
      </w:r>
      <w:r w:rsidR="008674D2">
        <w:rPr>
          <w:rFonts w:ascii="Garamond" w:hAnsi="Garamond"/>
          <w:sz w:val="24"/>
          <w:szCs w:val="24"/>
        </w:rPr>
        <w:t xml:space="preserve"> to originate elsewhere; to come from Oldfield or </w:t>
      </w:r>
      <w:proofErr w:type="spellStart"/>
      <w:r w:rsidR="008674D2">
        <w:rPr>
          <w:rFonts w:ascii="Garamond" w:hAnsi="Garamond"/>
          <w:sz w:val="24"/>
          <w:szCs w:val="24"/>
        </w:rPr>
        <w:t>Bridgegate</w:t>
      </w:r>
      <w:proofErr w:type="spellEnd"/>
      <w:r w:rsidR="008674D2">
        <w:rPr>
          <w:rFonts w:ascii="Garamond" w:hAnsi="Garamond"/>
          <w:sz w:val="24"/>
          <w:szCs w:val="24"/>
        </w:rPr>
        <w:t xml:space="preserve"> was to trace one’s ancestry to a foreign territory</w:t>
      </w:r>
      <w:r w:rsidR="00593B69">
        <w:rPr>
          <w:rFonts w:ascii="Garamond" w:hAnsi="Garamond"/>
          <w:sz w:val="24"/>
          <w:szCs w:val="24"/>
        </w:rPr>
        <w:t xml:space="preserve"> (Rosbrook-Thompson</w:t>
      </w:r>
      <w:r w:rsidR="00321973">
        <w:rPr>
          <w:rFonts w:ascii="Garamond" w:hAnsi="Garamond"/>
          <w:sz w:val="24"/>
          <w:szCs w:val="24"/>
        </w:rPr>
        <w:t>,</w:t>
      </w:r>
      <w:r w:rsidR="009065D9">
        <w:rPr>
          <w:rFonts w:ascii="Garamond" w:hAnsi="Garamond"/>
          <w:sz w:val="24"/>
          <w:szCs w:val="24"/>
        </w:rPr>
        <w:t xml:space="preserve"> 2015)</w:t>
      </w:r>
      <w:r w:rsidR="00985B4A">
        <w:rPr>
          <w:rFonts w:ascii="Garamond" w:hAnsi="Garamond"/>
          <w:sz w:val="24"/>
          <w:szCs w:val="24"/>
        </w:rPr>
        <w:t>.</w:t>
      </w:r>
      <w:r w:rsidR="00217CFD">
        <w:rPr>
          <w:rFonts w:ascii="Garamond" w:hAnsi="Garamond"/>
          <w:sz w:val="24"/>
          <w:szCs w:val="24"/>
        </w:rPr>
        <w:t xml:space="preserve"> As Alex commented at</w:t>
      </w:r>
      <w:r w:rsidR="00550B7D">
        <w:rPr>
          <w:rFonts w:ascii="Garamond" w:hAnsi="Garamond"/>
          <w:sz w:val="24"/>
          <w:szCs w:val="24"/>
        </w:rPr>
        <w:t xml:space="preserve"> an away fixture: </w:t>
      </w:r>
      <w:r w:rsidR="00550B7D" w:rsidRPr="00550B7D">
        <w:rPr>
          <w:rFonts w:ascii="Garamond" w:hAnsi="Garamond"/>
          <w:sz w:val="24"/>
          <w:szCs w:val="24"/>
        </w:rPr>
        <w:t xml:space="preserve">‘Look at our team-sheet! There </w:t>
      </w:r>
      <w:proofErr w:type="spellStart"/>
      <w:r w:rsidR="00550B7D" w:rsidRPr="00550B7D">
        <w:rPr>
          <w:rFonts w:ascii="Garamond" w:hAnsi="Garamond"/>
          <w:sz w:val="24"/>
          <w:szCs w:val="24"/>
        </w:rPr>
        <w:t>ain</w:t>
      </w:r>
      <w:r w:rsidR="00664CE0">
        <w:rPr>
          <w:rFonts w:ascii="Garamond" w:hAnsi="Garamond"/>
          <w:sz w:val="24"/>
          <w:szCs w:val="24"/>
        </w:rPr>
        <w:t>’t</w:t>
      </w:r>
      <w:proofErr w:type="spellEnd"/>
      <w:r w:rsidR="00664CE0">
        <w:rPr>
          <w:rFonts w:ascii="Garamond" w:hAnsi="Garamond"/>
          <w:sz w:val="24"/>
          <w:szCs w:val="24"/>
        </w:rPr>
        <w:t xml:space="preserve"> no English players on there … </w:t>
      </w:r>
      <w:r w:rsidR="00550B7D" w:rsidRPr="00550B7D">
        <w:rPr>
          <w:rFonts w:ascii="Garamond" w:hAnsi="Garamond"/>
          <w:sz w:val="24"/>
          <w:szCs w:val="24"/>
        </w:rPr>
        <w:t xml:space="preserve">I’m local </w:t>
      </w:r>
      <w:r w:rsidR="00550B7D" w:rsidRPr="00401D34">
        <w:rPr>
          <w:rFonts w:ascii="Garamond" w:hAnsi="Garamond"/>
          <w:i/>
          <w:sz w:val="24"/>
          <w:szCs w:val="24"/>
        </w:rPr>
        <w:t>and</w:t>
      </w:r>
      <w:r w:rsidR="00550B7D" w:rsidRPr="00550B7D">
        <w:rPr>
          <w:rFonts w:ascii="Garamond" w:hAnsi="Garamond"/>
          <w:sz w:val="24"/>
          <w:szCs w:val="24"/>
        </w:rPr>
        <w:t xml:space="preserve"> foreign, everyone round my way’s foreign.’</w:t>
      </w:r>
      <w:r w:rsidR="00401D34">
        <w:rPr>
          <w:rFonts w:ascii="Garamond" w:hAnsi="Garamond"/>
          <w:sz w:val="24"/>
          <w:szCs w:val="24"/>
        </w:rPr>
        <w:t xml:space="preserve"> In this sense, migration-related </w:t>
      </w:r>
      <w:r w:rsidR="00401D34">
        <w:rPr>
          <w:rFonts w:ascii="Garamond" w:hAnsi="Garamond"/>
          <w:sz w:val="24"/>
          <w:szCs w:val="24"/>
        </w:rPr>
        <w:lastRenderedPageBreak/>
        <w:t>diversity was part of the players’ everyday li</w:t>
      </w:r>
      <w:r w:rsidR="005C72F8">
        <w:rPr>
          <w:rFonts w:ascii="Garamond" w:hAnsi="Garamond"/>
          <w:sz w:val="24"/>
          <w:szCs w:val="24"/>
        </w:rPr>
        <w:t xml:space="preserve">ves (Meissner and </w:t>
      </w:r>
      <w:proofErr w:type="spellStart"/>
      <w:r w:rsidR="005C72F8">
        <w:rPr>
          <w:rFonts w:ascii="Garamond" w:hAnsi="Garamond"/>
          <w:sz w:val="24"/>
          <w:szCs w:val="24"/>
        </w:rPr>
        <w:t>Vertovec</w:t>
      </w:r>
      <w:proofErr w:type="spellEnd"/>
      <w:r w:rsidR="00321973">
        <w:rPr>
          <w:rFonts w:ascii="Garamond" w:hAnsi="Garamond"/>
          <w:sz w:val="24"/>
          <w:szCs w:val="24"/>
        </w:rPr>
        <w:t>,</w:t>
      </w:r>
      <w:r w:rsidR="005C72F8">
        <w:rPr>
          <w:rFonts w:ascii="Garamond" w:hAnsi="Garamond"/>
          <w:sz w:val="24"/>
          <w:szCs w:val="24"/>
        </w:rPr>
        <w:t xml:space="preserve"> 2015). Furthermore, the way that an awareness of this diversity shaped players’ attitudes to migration and human variation supports Robinson’s (2010: 2452) claim that place ‘represents the context within which new immigrants and settled residents come together and possess the potential to inform variations in both the impacts of new immigration and how people … make sense of these consequences for the local area and their own well-being’.</w:t>
      </w:r>
    </w:p>
    <w:p w:rsidR="00AB10A7" w:rsidRDefault="005C72F8" w:rsidP="00D00118">
      <w:pPr>
        <w:spacing w:after="0" w:line="480" w:lineRule="auto"/>
        <w:ind w:firstLine="720"/>
        <w:jc w:val="both"/>
        <w:rPr>
          <w:rStyle w:val="Emphasis"/>
          <w:rFonts w:ascii="Garamond" w:hAnsi="Garamond"/>
          <w:b w:val="0"/>
          <w:sz w:val="24"/>
          <w:szCs w:val="24"/>
        </w:rPr>
      </w:pPr>
      <w:proofErr w:type="spellStart"/>
      <w:r>
        <w:rPr>
          <w:rFonts w:ascii="Garamond" w:hAnsi="Garamond"/>
          <w:sz w:val="24"/>
          <w:szCs w:val="24"/>
        </w:rPr>
        <w:t>Sphresim</w:t>
      </w:r>
      <w:proofErr w:type="spellEnd"/>
      <w:r>
        <w:rPr>
          <w:rFonts w:ascii="Garamond" w:hAnsi="Garamond"/>
          <w:sz w:val="24"/>
          <w:szCs w:val="24"/>
        </w:rPr>
        <w:t xml:space="preserve"> </w:t>
      </w:r>
      <w:r w:rsidR="00AB10A7" w:rsidRPr="00AB10A7">
        <w:rPr>
          <w:rStyle w:val="Emphasis"/>
          <w:rFonts w:ascii="Garamond" w:hAnsi="Garamond"/>
          <w:b w:val="0"/>
          <w:sz w:val="24"/>
          <w:szCs w:val="24"/>
        </w:rPr>
        <w:t>reflected on the diversity of his surroundings.</w:t>
      </w:r>
      <w:r w:rsidR="00AB10A7">
        <w:rPr>
          <w:rStyle w:val="Emphasis"/>
          <w:rFonts w:ascii="Garamond" w:hAnsi="Garamond"/>
          <w:b w:val="0"/>
          <w:sz w:val="24"/>
          <w:szCs w:val="24"/>
        </w:rPr>
        <w:t xml:space="preserve"> </w:t>
      </w:r>
    </w:p>
    <w:p w:rsidR="00AB10A7" w:rsidRDefault="00AB10A7" w:rsidP="004C4C3E">
      <w:pPr>
        <w:spacing w:line="360" w:lineRule="auto"/>
        <w:ind w:left="720"/>
        <w:jc w:val="both"/>
        <w:rPr>
          <w:rStyle w:val="Emphasis"/>
          <w:rFonts w:ascii="Garamond" w:hAnsi="Garamond"/>
          <w:b w:val="0"/>
          <w:sz w:val="24"/>
          <w:szCs w:val="24"/>
        </w:rPr>
      </w:pPr>
      <w:proofErr w:type="spellStart"/>
      <w:r>
        <w:rPr>
          <w:rStyle w:val="Emphasis"/>
          <w:rFonts w:ascii="Garamond" w:hAnsi="Garamond"/>
          <w:b w:val="0"/>
          <w:sz w:val="24"/>
          <w:szCs w:val="24"/>
        </w:rPr>
        <w:t>Sphresim</w:t>
      </w:r>
      <w:proofErr w:type="spellEnd"/>
      <w:r>
        <w:rPr>
          <w:rStyle w:val="Emphasis"/>
          <w:rFonts w:ascii="Garamond" w:hAnsi="Garamond"/>
          <w:b w:val="0"/>
          <w:sz w:val="24"/>
          <w:szCs w:val="24"/>
        </w:rPr>
        <w:t>: I cam</w:t>
      </w:r>
      <w:r w:rsidR="00C043CE">
        <w:rPr>
          <w:rStyle w:val="Emphasis"/>
          <w:rFonts w:ascii="Garamond" w:hAnsi="Garamond"/>
          <w:b w:val="0"/>
          <w:sz w:val="24"/>
          <w:szCs w:val="24"/>
        </w:rPr>
        <w:t xml:space="preserve">e over </w:t>
      </w:r>
      <w:r w:rsidR="00BB36A0">
        <w:rPr>
          <w:rStyle w:val="Emphasis"/>
          <w:rFonts w:ascii="Garamond" w:hAnsi="Garamond"/>
          <w:b w:val="0"/>
          <w:sz w:val="24"/>
          <w:szCs w:val="24"/>
        </w:rPr>
        <w:t xml:space="preserve">(from Kosovo) </w:t>
      </w:r>
      <w:r w:rsidR="00C043CE">
        <w:rPr>
          <w:rStyle w:val="Emphasis"/>
          <w:rFonts w:ascii="Garamond" w:hAnsi="Garamond"/>
          <w:b w:val="0"/>
          <w:sz w:val="24"/>
          <w:szCs w:val="24"/>
        </w:rPr>
        <w:t xml:space="preserve">when I was so young … </w:t>
      </w:r>
      <w:r>
        <w:rPr>
          <w:rStyle w:val="Emphasis"/>
          <w:rFonts w:ascii="Garamond" w:hAnsi="Garamond"/>
          <w:b w:val="0"/>
          <w:sz w:val="24"/>
          <w:szCs w:val="24"/>
        </w:rPr>
        <w:t>I’m just used to it. All these other boys have come over from someplace else, or their families have (before them), so how can</w:t>
      </w:r>
      <w:r w:rsidR="00AB2279">
        <w:rPr>
          <w:rStyle w:val="Emphasis"/>
          <w:rFonts w:ascii="Garamond" w:hAnsi="Garamond"/>
          <w:b w:val="0"/>
          <w:sz w:val="24"/>
          <w:szCs w:val="24"/>
        </w:rPr>
        <w:t xml:space="preserve"> they get vexed</w:t>
      </w:r>
      <w:r w:rsidR="00F34CB0">
        <w:rPr>
          <w:rStyle w:val="Emphasis"/>
          <w:rFonts w:ascii="Garamond" w:hAnsi="Garamond"/>
          <w:b w:val="0"/>
          <w:sz w:val="24"/>
          <w:szCs w:val="24"/>
        </w:rPr>
        <w:t xml:space="preserve"> about us? They’re just like us. N</w:t>
      </w:r>
      <w:r w:rsidR="00AB2279">
        <w:rPr>
          <w:rStyle w:val="Emphasis"/>
          <w:rFonts w:ascii="Garamond" w:hAnsi="Garamond"/>
          <w:b w:val="0"/>
          <w:sz w:val="24"/>
          <w:szCs w:val="24"/>
        </w:rPr>
        <w:t xml:space="preserve">o one’s really </w:t>
      </w:r>
      <w:r w:rsidR="00AB2279" w:rsidRPr="00AB2279">
        <w:rPr>
          <w:rStyle w:val="Emphasis"/>
          <w:rFonts w:ascii="Garamond" w:hAnsi="Garamond"/>
          <w:b w:val="0"/>
          <w:i/>
          <w:sz w:val="24"/>
          <w:szCs w:val="24"/>
        </w:rPr>
        <w:t>from</w:t>
      </w:r>
      <w:r w:rsidR="00AB2279">
        <w:rPr>
          <w:rStyle w:val="Emphasis"/>
          <w:rFonts w:ascii="Garamond" w:hAnsi="Garamond"/>
          <w:b w:val="0"/>
          <w:sz w:val="24"/>
          <w:szCs w:val="24"/>
        </w:rPr>
        <w:t xml:space="preserve"> here, you know?</w:t>
      </w:r>
    </w:p>
    <w:p w:rsidR="004C4C3E" w:rsidRDefault="0002062D" w:rsidP="00446A21">
      <w:pPr>
        <w:spacing w:after="0" w:line="480" w:lineRule="auto"/>
        <w:jc w:val="both"/>
        <w:rPr>
          <w:rStyle w:val="Emphasis"/>
          <w:rFonts w:ascii="Garamond" w:hAnsi="Garamond"/>
          <w:b w:val="0"/>
          <w:sz w:val="24"/>
          <w:szCs w:val="24"/>
        </w:rPr>
      </w:pPr>
      <w:r>
        <w:rPr>
          <w:rStyle w:val="Emphasis"/>
          <w:rFonts w:ascii="Garamond" w:hAnsi="Garamond"/>
          <w:b w:val="0"/>
          <w:sz w:val="24"/>
          <w:szCs w:val="24"/>
        </w:rPr>
        <w:t>Reserve goalkeeper Max had also sought asylum in London, in his case</w:t>
      </w:r>
      <w:r w:rsidR="006B68BA">
        <w:rPr>
          <w:rStyle w:val="Emphasis"/>
          <w:rFonts w:ascii="Garamond" w:hAnsi="Garamond"/>
          <w:b w:val="0"/>
          <w:sz w:val="24"/>
          <w:szCs w:val="24"/>
        </w:rPr>
        <w:t xml:space="preserve"> fleeing the Rwandan Ge</w:t>
      </w:r>
      <w:r>
        <w:rPr>
          <w:rStyle w:val="Emphasis"/>
          <w:rFonts w:ascii="Garamond" w:hAnsi="Garamond"/>
          <w:b w:val="0"/>
          <w:sz w:val="24"/>
          <w:szCs w:val="24"/>
        </w:rPr>
        <w:t>nocide of 19</w:t>
      </w:r>
      <w:r w:rsidR="00C11216">
        <w:rPr>
          <w:rStyle w:val="Emphasis"/>
          <w:rFonts w:ascii="Garamond" w:hAnsi="Garamond"/>
          <w:b w:val="0"/>
          <w:sz w:val="24"/>
          <w:szCs w:val="24"/>
        </w:rPr>
        <w:t xml:space="preserve">94. </w:t>
      </w:r>
      <w:r w:rsidR="00631396">
        <w:rPr>
          <w:rStyle w:val="Emphasis"/>
          <w:rFonts w:ascii="Garamond" w:hAnsi="Garamond"/>
          <w:b w:val="0"/>
          <w:sz w:val="24"/>
          <w:szCs w:val="24"/>
        </w:rPr>
        <w:t>Like Diego, he was now a</w:t>
      </w:r>
      <w:r w:rsidR="00C11216">
        <w:rPr>
          <w:rStyle w:val="Emphasis"/>
          <w:rFonts w:ascii="Garamond" w:hAnsi="Garamond"/>
          <w:b w:val="0"/>
          <w:sz w:val="24"/>
          <w:szCs w:val="24"/>
        </w:rPr>
        <w:t xml:space="preserve"> naturalised British citizen</w:t>
      </w:r>
      <w:r w:rsidR="006B68BA">
        <w:rPr>
          <w:rStyle w:val="Emphasis"/>
          <w:rFonts w:ascii="Garamond" w:hAnsi="Garamond"/>
          <w:b w:val="0"/>
          <w:sz w:val="24"/>
          <w:szCs w:val="24"/>
        </w:rPr>
        <w:t>. I asked him about the squad’s ethno-racial composition:</w:t>
      </w:r>
    </w:p>
    <w:p w:rsidR="0002062D" w:rsidRDefault="00646661" w:rsidP="00136503">
      <w:pPr>
        <w:spacing w:line="360" w:lineRule="auto"/>
        <w:ind w:left="720"/>
        <w:jc w:val="both"/>
        <w:rPr>
          <w:rStyle w:val="Emphasis"/>
          <w:rFonts w:ascii="Garamond" w:hAnsi="Garamond"/>
        </w:rPr>
      </w:pPr>
      <w:r>
        <w:rPr>
          <w:rStyle w:val="Emphasis"/>
          <w:rFonts w:ascii="Garamond" w:hAnsi="Garamond"/>
          <w:b w:val="0"/>
          <w:sz w:val="24"/>
          <w:szCs w:val="24"/>
        </w:rPr>
        <w:t>Max: (I) n</w:t>
      </w:r>
      <w:r w:rsidR="006B68BA">
        <w:rPr>
          <w:rStyle w:val="Emphasis"/>
          <w:rFonts w:ascii="Garamond" w:hAnsi="Garamond"/>
          <w:b w:val="0"/>
          <w:sz w:val="24"/>
          <w:szCs w:val="24"/>
        </w:rPr>
        <w:t>ever really think about it too much. It’s just, like, always changing so really it just stays the same … So many of us have been there (as new migrants) that they’re</w:t>
      </w:r>
      <w:r w:rsidR="00136503">
        <w:rPr>
          <w:rStyle w:val="Emphasis"/>
          <w:rFonts w:ascii="Garamond" w:hAnsi="Garamond"/>
          <w:b w:val="0"/>
          <w:sz w:val="24"/>
          <w:szCs w:val="24"/>
        </w:rPr>
        <w:t xml:space="preserve"> never going to stand ou</w:t>
      </w:r>
      <w:r w:rsidR="00D056F1">
        <w:rPr>
          <w:rStyle w:val="Emphasis"/>
          <w:rFonts w:ascii="Garamond" w:hAnsi="Garamond"/>
          <w:b w:val="0"/>
          <w:sz w:val="24"/>
          <w:szCs w:val="24"/>
        </w:rPr>
        <w:t>t too much.</w:t>
      </w:r>
    </w:p>
    <w:p w:rsidR="00075318" w:rsidRDefault="00235EC9" w:rsidP="00AB2279">
      <w:pPr>
        <w:spacing w:after="0" w:line="480" w:lineRule="auto"/>
        <w:jc w:val="both"/>
        <w:rPr>
          <w:rStyle w:val="Emphasis"/>
          <w:rFonts w:ascii="Garamond" w:hAnsi="Garamond"/>
          <w:b w:val="0"/>
          <w:sz w:val="24"/>
          <w:szCs w:val="24"/>
        </w:rPr>
      </w:pPr>
      <w:r>
        <w:rPr>
          <w:rStyle w:val="Emphasis"/>
          <w:rFonts w:ascii="Garamond" w:hAnsi="Garamond"/>
          <w:b w:val="0"/>
          <w:sz w:val="24"/>
          <w:szCs w:val="24"/>
        </w:rPr>
        <w:t xml:space="preserve">In this way the </w:t>
      </w:r>
      <w:r w:rsidR="00581307">
        <w:rPr>
          <w:rStyle w:val="Emphasis"/>
          <w:rFonts w:ascii="Garamond" w:hAnsi="Garamond"/>
          <w:b w:val="0"/>
          <w:sz w:val="24"/>
          <w:szCs w:val="24"/>
        </w:rPr>
        <w:t>players realised that the spaces</w:t>
      </w:r>
      <w:r>
        <w:rPr>
          <w:rStyle w:val="Emphasis"/>
          <w:rFonts w:ascii="Garamond" w:hAnsi="Garamond"/>
          <w:b w:val="0"/>
          <w:sz w:val="24"/>
          <w:szCs w:val="24"/>
        </w:rPr>
        <w:t xml:space="preserve"> they inhabited had been subject to waves of migration whose effects had accumulated over</w:t>
      </w:r>
      <w:r w:rsidR="00075318">
        <w:rPr>
          <w:rStyle w:val="Emphasis"/>
          <w:rFonts w:ascii="Garamond" w:hAnsi="Garamond"/>
          <w:b w:val="0"/>
          <w:sz w:val="24"/>
          <w:szCs w:val="24"/>
        </w:rPr>
        <w:t xml:space="preserve"> time.</w:t>
      </w:r>
      <w:r w:rsidR="00927278">
        <w:rPr>
          <w:rStyle w:val="Emphasis"/>
          <w:rFonts w:ascii="Garamond" w:hAnsi="Garamond"/>
          <w:b w:val="0"/>
          <w:sz w:val="24"/>
          <w:szCs w:val="24"/>
        </w:rPr>
        <w:t xml:space="preserve"> </w:t>
      </w:r>
      <w:r w:rsidR="00927278" w:rsidRPr="00927278">
        <w:rPr>
          <w:rFonts w:ascii="Garamond" w:hAnsi="Garamond"/>
          <w:sz w:val="24"/>
          <w:szCs w:val="24"/>
        </w:rPr>
        <w:t>A sense of place directly informed their approach to migration and human variation (Robinson, 2010). Because of continuous migration there could be no simple equivalence between any ethnic group and the host community, while ethno-racial groups could be fractured along the lines of nation of origin, legal status, religious affiliation, culture and language. Any prospective policy guided by ethnici</w:t>
      </w:r>
      <w:r w:rsidR="00127880">
        <w:rPr>
          <w:rFonts w:ascii="Garamond" w:hAnsi="Garamond"/>
          <w:sz w:val="24"/>
          <w:szCs w:val="24"/>
        </w:rPr>
        <w:t>ty would fail to appreciate</w:t>
      </w:r>
      <w:r w:rsidR="00927278" w:rsidRPr="00927278">
        <w:rPr>
          <w:rFonts w:ascii="Garamond" w:hAnsi="Garamond"/>
          <w:sz w:val="24"/>
          <w:szCs w:val="24"/>
        </w:rPr>
        <w:t xml:space="preserve"> these factors, being unlikely to resonate with players and the granular essentialisms they invoked in classifying fellow residents.</w:t>
      </w:r>
    </w:p>
    <w:p w:rsidR="00BE4677" w:rsidRDefault="00994E83" w:rsidP="00075318">
      <w:pPr>
        <w:spacing w:after="0" w:line="480" w:lineRule="auto"/>
        <w:ind w:firstLine="720"/>
        <w:jc w:val="both"/>
        <w:rPr>
          <w:rStyle w:val="Emphasis"/>
          <w:rFonts w:ascii="Garamond" w:hAnsi="Garamond"/>
          <w:b w:val="0"/>
          <w:sz w:val="24"/>
          <w:szCs w:val="24"/>
        </w:rPr>
      </w:pPr>
      <w:r>
        <w:rPr>
          <w:rStyle w:val="Emphasis"/>
          <w:rFonts w:ascii="Garamond" w:hAnsi="Garamond"/>
          <w:b w:val="0"/>
          <w:sz w:val="24"/>
          <w:szCs w:val="24"/>
        </w:rPr>
        <w:t>So</w:t>
      </w:r>
      <w:r w:rsidR="00BE4677">
        <w:rPr>
          <w:rStyle w:val="Emphasis"/>
          <w:rFonts w:ascii="Garamond" w:hAnsi="Garamond"/>
          <w:b w:val="0"/>
          <w:sz w:val="24"/>
          <w:szCs w:val="24"/>
        </w:rPr>
        <w:t xml:space="preserve"> on one hand</w:t>
      </w:r>
      <w:r w:rsidRPr="00994E83">
        <w:rPr>
          <w:rFonts w:ascii="Garamond" w:hAnsi="Garamond"/>
          <w:b/>
          <w:sz w:val="24"/>
          <w:szCs w:val="24"/>
        </w:rPr>
        <w:t xml:space="preserve"> </w:t>
      </w:r>
      <w:r w:rsidR="00075318" w:rsidRPr="00D57A3C">
        <w:rPr>
          <w:rFonts w:ascii="Garamond" w:hAnsi="Garamond"/>
          <w:sz w:val="24"/>
          <w:szCs w:val="24"/>
        </w:rPr>
        <w:t>the fact that players saw</w:t>
      </w:r>
      <w:r w:rsidR="00927278">
        <w:rPr>
          <w:rFonts w:ascii="Garamond" w:hAnsi="Garamond"/>
          <w:sz w:val="24"/>
          <w:szCs w:val="24"/>
        </w:rPr>
        <w:t xml:space="preserve"> their neighbourhoods</w:t>
      </w:r>
      <w:r w:rsidR="00BE4677" w:rsidRPr="00D57A3C">
        <w:rPr>
          <w:rFonts w:ascii="Garamond" w:hAnsi="Garamond"/>
          <w:sz w:val="24"/>
          <w:szCs w:val="24"/>
        </w:rPr>
        <w:t xml:space="preserve"> as </w:t>
      </w:r>
      <w:r w:rsidR="00075318" w:rsidRPr="00D57A3C">
        <w:rPr>
          <w:rFonts w:ascii="Garamond" w:hAnsi="Garamond"/>
          <w:sz w:val="24"/>
          <w:szCs w:val="24"/>
        </w:rPr>
        <w:t>hubs of migration</w:t>
      </w:r>
      <w:r w:rsidR="00BE4677" w:rsidRPr="00D57A3C">
        <w:rPr>
          <w:rFonts w:ascii="Garamond" w:hAnsi="Garamond"/>
          <w:sz w:val="24"/>
          <w:szCs w:val="24"/>
        </w:rPr>
        <w:t xml:space="preserve"> support</w:t>
      </w:r>
      <w:r w:rsidR="00075318" w:rsidRPr="00D57A3C">
        <w:rPr>
          <w:rFonts w:ascii="Garamond" w:hAnsi="Garamond"/>
          <w:sz w:val="24"/>
          <w:szCs w:val="24"/>
        </w:rPr>
        <w:t>s</w:t>
      </w:r>
      <w:r w:rsidR="00BE4677" w:rsidRPr="00D57A3C">
        <w:rPr>
          <w:rFonts w:ascii="Garamond" w:hAnsi="Garamond"/>
          <w:sz w:val="24"/>
          <w:szCs w:val="24"/>
        </w:rPr>
        <w:t xml:space="preserve"> the assertion that new migrants tend to settle in places which have been subject to previous waves of immigration; while the forms of solidarity described by squad members also </w:t>
      </w:r>
      <w:r w:rsidR="00BE4677" w:rsidRPr="00D57A3C">
        <w:rPr>
          <w:rFonts w:ascii="Garamond" w:hAnsi="Garamond"/>
          <w:sz w:val="24"/>
          <w:szCs w:val="24"/>
        </w:rPr>
        <w:lastRenderedPageBreak/>
        <w:t xml:space="preserve">corroborate </w:t>
      </w:r>
      <w:proofErr w:type="spellStart"/>
      <w:r w:rsidR="00BE4677" w:rsidRPr="00D57A3C">
        <w:rPr>
          <w:rFonts w:ascii="Garamond" w:hAnsi="Garamond"/>
          <w:sz w:val="24"/>
          <w:szCs w:val="24"/>
        </w:rPr>
        <w:t>Vertovec’s</w:t>
      </w:r>
      <w:proofErr w:type="spellEnd"/>
      <w:r w:rsidR="00BE4677" w:rsidRPr="00D57A3C">
        <w:rPr>
          <w:rFonts w:ascii="Garamond" w:hAnsi="Garamond"/>
          <w:sz w:val="24"/>
          <w:szCs w:val="24"/>
        </w:rPr>
        <w:t xml:space="preserve"> (2007b: 5) claim that ‘many immigrants often only meet, live in the same building with, socialize or work with other immigrants or British ethnic minorities’. On the other, </w:t>
      </w:r>
      <w:r w:rsidR="00075318">
        <w:rPr>
          <w:rFonts w:ascii="Garamond" w:hAnsi="Garamond"/>
          <w:sz w:val="24"/>
          <w:szCs w:val="24"/>
        </w:rPr>
        <w:t xml:space="preserve">the players’ comments on migration demonstrate that </w:t>
      </w:r>
      <w:r w:rsidR="00235EC9">
        <w:rPr>
          <w:rStyle w:val="Emphasis"/>
          <w:rFonts w:ascii="Garamond" w:hAnsi="Garamond"/>
          <w:b w:val="0"/>
          <w:sz w:val="24"/>
          <w:szCs w:val="24"/>
        </w:rPr>
        <w:t xml:space="preserve">those living within </w:t>
      </w:r>
      <w:proofErr w:type="spellStart"/>
      <w:r w:rsidR="00235EC9">
        <w:rPr>
          <w:rStyle w:val="Emphasis"/>
          <w:rFonts w:ascii="Garamond" w:hAnsi="Garamond"/>
          <w:b w:val="0"/>
          <w:sz w:val="24"/>
          <w:szCs w:val="24"/>
        </w:rPr>
        <w:t>superdiverse</w:t>
      </w:r>
      <w:proofErr w:type="spellEnd"/>
      <w:r w:rsidR="00235EC9">
        <w:rPr>
          <w:rStyle w:val="Emphasis"/>
          <w:rFonts w:ascii="Garamond" w:hAnsi="Garamond"/>
          <w:b w:val="0"/>
          <w:sz w:val="24"/>
          <w:szCs w:val="24"/>
        </w:rPr>
        <w:t xml:space="preserve"> areas do not necessaril</w:t>
      </w:r>
      <w:r w:rsidR="00C46E95">
        <w:rPr>
          <w:rStyle w:val="Emphasis"/>
          <w:rFonts w:ascii="Garamond" w:hAnsi="Garamond"/>
          <w:b w:val="0"/>
          <w:sz w:val="24"/>
          <w:szCs w:val="24"/>
        </w:rPr>
        <w:t>y draw any distinction between old and new</w:t>
      </w:r>
      <w:r w:rsidR="00235EC9">
        <w:rPr>
          <w:rStyle w:val="Emphasis"/>
          <w:rFonts w:ascii="Garamond" w:hAnsi="Garamond"/>
          <w:b w:val="0"/>
          <w:sz w:val="24"/>
          <w:szCs w:val="24"/>
        </w:rPr>
        <w:t xml:space="preserve"> migratory </w:t>
      </w:r>
      <w:r w:rsidR="009622D9">
        <w:rPr>
          <w:rStyle w:val="Emphasis"/>
          <w:rFonts w:ascii="Garamond" w:hAnsi="Garamond"/>
          <w:b w:val="0"/>
          <w:sz w:val="24"/>
          <w:szCs w:val="24"/>
        </w:rPr>
        <w:t>patterns,</w:t>
      </w:r>
      <w:r w:rsidR="002730A3">
        <w:rPr>
          <w:rStyle w:val="Emphasis"/>
          <w:rFonts w:ascii="Garamond" w:hAnsi="Garamond"/>
          <w:b w:val="0"/>
          <w:sz w:val="24"/>
          <w:szCs w:val="24"/>
        </w:rPr>
        <w:t xml:space="preserve"> recognising the characteristics</w:t>
      </w:r>
      <w:r w:rsidR="009622D9">
        <w:rPr>
          <w:rStyle w:val="Emphasis"/>
          <w:rFonts w:ascii="Garamond" w:hAnsi="Garamond"/>
          <w:b w:val="0"/>
          <w:sz w:val="24"/>
          <w:szCs w:val="24"/>
        </w:rPr>
        <w:t xml:space="preserve"> of different waves but foregrounding the commonali</w:t>
      </w:r>
      <w:r w:rsidR="00B138BF">
        <w:rPr>
          <w:rStyle w:val="Emphasis"/>
          <w:rFonts w:ascii="Garamond" w:hAnsi="Garamond"/>
          <w:b w:val="0"/>
          <w:sz w:val="24"/>
          <w:szCs w:val="24"/>
        </w:rPr>
        <w:t>ties between migrant groups</w:t>
      </w:r>
      <w:r w:rsidR="009622D9">
        <w:rPr>
          <w:rStyle w:val="Emphasis"/>
          <w:rFonts w:ascii="Garamond" w:hAnsi="Garamond"/>
          <w:b w:val="0"/>
          <w:sz w:val="24"/>
          <w:szCs w:val="24"/>
        </w:rPr>
        <w:t xml:space="preserve"> – whether first, second or third generation.</w:t>
      </w:r>
    </w:p>
    <w:p w:rsidR="00D57A3C" w:rsidRPr="00786086" w:rsidRDefault="002730A3" w:rsidP="00D57A3C">
      <w:pPr>
        <w:spacing w:after="0" w:line="480" w:lineRule="auto"/>
        <w:ind w:firstLine="720"/>
        <w:jc w:val="both"/>
        <w:rPr>
          <w:rFonts w:ascii="Garamond" w:hAnsi="Garamond"/>
          <w:sz w:val="24"/>
          <w:szCs w:val="24"/>
        </w:rPr>
      </w:pPr>
      <w:r>
        <w:rPr>
          <w:rStyle w:val="Emphasis"/>
          <w:rFonts w:ascii="Garamond" w:hAnsi="Garamond"/>
          <w:b w:val="0"/>
          <w:sz w:val="24"/>
          <w:szCs w:val="24"/>
        </w:rPr>
        <w:t>A</w:t>
      </w:r>
      <w:r w:rsidR="006A233B">
        <w:rPr>
          <w:rStyle w:val="Emphasis"/>
          <w:rFonts w:ascii="Garamond" w:hAnsi="Garamond"/>
          <w:b w:val="0"/>
          <w:sz w:val="24"/>
          <w:szCs w:val="24"/>
        </w:rPr>
        <w:t xml:space="preserve">nother of </w:t>
      </w:r>
      <w:r w:rsidR="00A00A1C" w:rsidRPr="0084206E">
        <w:rPr>
          <w:rStyle w:val="Emphasis"/>
          <w:rFonts w:ascii="Garamond" w:hAnsi="Garamond"/>
          <w:b w:val="0"/>
          <w:sz w:val="24"/>
          <w:szCs w:val="24"/>
        </w:rPr>
        <w:t>Back</w:t>
      </w:r>
      <w:r w:rsidR="006A233B" w:rsidRPr="0084206E">
        <w:rPr>
          <w:rStyle w:val="Emphasis"/>
          <w:rFonts w:ascii="Garamond" w:hAnsi="Garamond"/>
          <w:b w:val="0"/>
          <w:sz w:val="24"/>
          <w:szCs w:val="24"/>
        </w:rPr>
        <w:t>’s (2015) criticisms o</w:t>
      </w:r>
      <w:r w:rsidR="00641371">
        <w:rPr>
          <w:rStyle w:val="Emphasis"/>
          <w:rFonts w:ascii="Garamond" w:hAnsi="Garamond"/>
          <w:b w:val="0"/>
          <w:sz w:val="24"/>
          <w:szCs w:val="24"/>
        </w:rPr>
        <w:t xml:space="preserve">f </w:t>
      </w:r>
      <w:proofErr w:type="spellStart"/>
      <w:r w:rsidR="00641371">
        <w:rPr>
          <w:rStyle w:val="Emphasis"/>
          <w:rFonts w:ascii="Garamond" w:hAnsi="Garamond"/>
          <w:b w:val="0"/>
          <w:sz w:val="24"/>
          <w:szCs w:val="24"/>
        </w:rPr>
        <w:t>superdiversity</w:t>
      </w:r>
      <w:proofErr w:type="spellEnd"/>
      <w:r w:rsidR="00641371">
        <w:rPr>
          <w:rStyle w:val="Emphasis"/>
          <w:rFonts w:ascii="Garamond" w:hAnsi="Garamond"/>
          <w:b w:val="0"/>
          <w:sz w:val="24"/>
          <w:szCs w:val="24"/>
        </w:rPr>
        <w:t xml:space="preserve"> seems to be borne out</w:t>
      </w:r>
      <w:r>
        <w:rPr>
          <w:rStyle w:val="Emphasis"/>
          <w:rFonts w:ascii="Garamond" w:hAnsi="Garamond"/>
          <w:b w:val="0"/>
          <w:sz w:val="24"/>
          <w:szCs w:val="24"/>
        </w:rPr>
        <w:t xml:space="preserve"> here</w:t>
      </w:r>
      <w:r w:rsidR="006A233B" w:rsidRPr="0084206E">
        <w:rPr>
          <w:rStyle w:val="Emphasis"/>
          <w:rFonts w:ascii="Garamond" w:hAnsi="Garamond"/>
          <w:b w:val="0"/>
          <w:sz w:val="24"/>
          <w:szCs w:val="24"/>
        </w:rPr>
        <w:t>.</w:t>
      </w:r>
      <w:r w:rsidR="00A00A1C" w:rsidRPr="0084206E">
        <w:rPr>
          <w:rStyle w:val="Emphasis"/>
          <w:rFonts w:ascii="Garamond" w:hAnsi="Garamond"/>
          <w:b w:val="0"/>
          <w:sz w:val="24"/>
          <w:szCs w:val="24"/>
        </w:rPr>
        <w:t xml:space="preserve"> </w:t>
      </w:r>
      <w:r w:rsidR="00C46E95">
        <w:rPr>
          <w:rStyle w:val="Emphasis"/>
          <w:rFonts w:ascii="Garamond" w:hAnsi="Garamond"/>
          <w:b w:val="0"/>
          <w:sz w:val="24"/>
          <w:szCs w:val="24"/>
        </w:rPr>
        <w:t>With its stress on new</w:t>
      </w:r>
      <w:r w:rsidR="006A233B" w:rsidRPr="0084206E">
        <w:rPr>
          <w:rStyle w:val="Emphasis"/>
          <w:rFonts w:ascii="Garamond" w:hAnsi="Garamond"/>
          <w:b w:val="0"/>
          <w:sz w:val="24"/>
          <w:szCs w:val="24"/>
        </w:rPr>
        <w:t xml:space="preserve"> migration</w:t>
      </w:r>
      <w:r w:rsidR="00075318">
        <w:rPr>
          <w:rStyle w:val="Emphasis"/>
          <w:rFonts w:ascii="Garamond" w:hAnsi="Garamond"/>
          <w:b w:val="0"/>
          <w:sz w:val="24"/>
          <w:szCs w:val="24"/>
        </w:rPr>
        <w:t xml:space="preserve"> (</w:t>
      </w:r>
      <w:proofErr w:type="spellStart"/>
      <w:r w:rsidR="00075318">
        <w:rPr>
          <w:rStyle w:val="Emphasis"/>
          <w:rFonts w:ascii="Garamond" w:hAnsi="Garamond"/>
          <w:b w:val="0"/>
          <w:sz w:val="24"/>
          <w:szCs w:val="24"/>
        </w:rPr>
        <w:t>Vertovec</w:t>
      </w:r>
      <w:proofErr w:type="spellEnd"/>
      <w:r w:rsidR="00075318">
        <w:rPr>
          <w:rStyle w:val="Emphasis"/>
          <w:rFonts w:ascii="Garamond" w:hAnsi="Garamond"/>
          <w:b w:val="0"/>
          <w:sz w:val="24"/>
          <w:szCs w:val="24"/>
        </w:rPr>
        <w:t>, 2007a)</w:t>
      </w:r>
      <w:r w:rsidR="0079334E">
        <w:rPr>
          <w:rStyle w:val="Emphasis"/>
          <w:rFonts w:ascii="Garamond" w:hAnsi="Garamond"/>
          <w:b w:val="0"/>
          <w:sz w:val="24"/>
          <w:szCs w:val="24"/>
        </w:rPr>
        <w:t>, the concept risks ignoring</w:t>
      </w:r>
      <w:r w:rsidR="006A233B" w:rsidRPr="0084206E">
        <w:rPr>
          <w:rStyle w:val="Emphasis"/>
          <w:rFonts w:ascii="Garamond" w:hAnsi="Garamond"/>
          <w:b w:val="0"/>
          <w:sz w:val="24"/>
          <w:szCs w:val="24"/>
        </w:rPr>
        <w:t xml:space="preserve"> the fact that to make sense of the lived realities of </w:t>
      </w:r>
      <w:proofErr w:type="spellStart"/>
      <w:r w:rsidR="006A233B" w:rsidRPr="0084206E">
        <w:rPr>
          <w:rStyle w:val="Emphasis"/>
          <w:rFonts w:ascii="Garamond" w:hAnsi="Garamond"/>
          <w:b w:val="0"/>
          <w:sz w:val="24"/>
          <w:szCs w:val="24"/>
        </w:rPr>
        <w:t>superdiversity</w:t>
      </w:r>
      <w:proofErr w:type="spellEnd"/>
      <w:r w:rsidR="006A233B" w:rsidRPr="0084206E">
        <w:rPr>
          <w:rStyle w:val="Emphasis"/>
          <w:rFonts w:ascii="Garamond" w:hAnsi="Garamond"/>
          <w:b w:val="0"/>
          <w:sz w:val="24"/>
          <w:szCs w:val="24"/>
        </w:rPr>
        <w:t>, which in many instance</w:t>
      </w:r>
      <w:r w:rsidR="0084206E" w:rsidRPr="0084206E">
        <w:rPr>
          <w:rStyle w:val="Emphasis"/>
          <w:rFonts w:ascii="Garamond" w:hAnsi="Garamond"/>
          <w:b w:val="0"/>
          <w:sz w:val="24"/>
          <w:szCs w:val="24"/>
        </w:rPr>
        <w:t xml:space="preserve">s see new arrivals embedded in </w:t>
      </w:r>
      <w:r w:rsidR="00641371">
        <w:rPr>
          <w:rStyle w:val="Emphasis"/>
          <w:rFonts w:ascii="Garamond" w:hAnsi="Garamond"/>
          <w:b w:val="0"/>
          <w:sz w:val="24"/>
          <w:szCs w:val="24"/>
        </w:rPr>
        <w:t>durable structures of</w:t>
      </w:r>
      <w:r w:rsidR="0084206E" w:rsidRPr="0084206E">
        <w:rPr>
          <w:rStyle w:val="Emphasis"/>
          <w:rFonts w:ascii="Garamond" w:hAnsi="Garamond"/>
          <w:b w:val="0"/>
          <w:sz w:val="24"/>
          <w:szCs w:val="24"/>
        </w:rPr>
        <w:t xml:space="preserve"> inequality, we must be mindful of the legacies of empire as well as more recently forged pathways of migration</w:t>
      </w:r>
      <w:r w:rsidR="00D1440C">
        <w:rPr>
          <w:rStyle w:val="Emphasis"/>
          <w:rFonts w:ascii="Garamond" w:hAnsi="Garamond"/>
          <w:b w:val="0"/>
          <w:sz w:val="24"/>
          <w:szCs w:val="24"/>
        </w:rPr>
        <w:t>.</w:t>
      </w:r>
      <w:r w:rsidR="00786086">
        <w:rPr>
          <w:rStyle w:val="Emphasis"/>
          <w:rFonts w:ascii="Garamond" w:hAnsi="Garamond"/>
          <w:b w:val="0"/>
          <w:sz w:val="24"/>
          <w:szCs w:val="24"/>
        </w:rPr>
        <w:t xml:space="preserve"> </w:t>
      </w:r>
      <w:r w:rsidR="00786086" w:rsidRPr="00786086">
        <w:rPr>
          <w:rFonts w:ascii="Garamond" w:hAnsi="Garamond"/>
          <w:sz w:val="24"/>
          <w:szCs w:val="24"/>
        </w:rPr>
        <w:t>By extension, in</w:t>
      </w:r>
      <w:r w:rsidR="00D57A3C" w:rsidRPr="00786086">
        <w:rPr>
          <w:rFonts w:ascii="Garamond" w:hAnsi="Garamond"/>
          <w:sz w:val="24"/>
          <w:szCs w:val="24"/>
        </w:rPr>
        <w:t xml:space="preserve"> focusing on</w:t>
      </w:r>
      <w:r>
        <w:rPr>
          <w:rFonts w:ascii="Garamond" w:hAnsi="Garamond"/>
          <w:sz w:val="24"/>
          <w:szCs w:val="24"/>
        </w:rPr>
        <w:t xml:space="preserve"> emergent phenomena when stubborn</w:t>
      </w:r>
      <w:r w:rsidR="00D57A3C" w:rsidRPr="00786086">
        <w:rPr>
          <w:rFonts w:ascii="Garamond" w:hAnsi="Garamond"/>
          <w:sz w:val="24"/>
          <w:szCs w:val="24"/>
        </w:rPr>
        <w:t xml:space="preserve"> racisms are still at play, we overlook the ways in which new migrants become </w:t>
      </w:r>
      <w:proofErr w:type="spellStart"/>
      <w:r w:rsidR="00D57A3C" w:rsidRPr="00786086">
        <w:rPr>
          <w:rFonts w:ascii="Garamond" w:hAnsi="Garamond"/>
          <w:sz w:val="24"/>
          <w:szCs w:val="24"/>
        </w:rPr>
        <w:t>intricated</w:t>
      </w:r>
      <w:proofErr w:type="spellEnd"/>
      <w:r w:rsidR="00D57A3C" w:rsidRPr="00786086">
        <w:rPr>
          <w:rFonts w:ascii="Garamond" w:hAnsi="Garamond"/>
          <w:sz w:val="24"/>
          <w:szCs w:val="24"/>
        </w:rPr>
        <w:t xml:space="preserve"> with established local networks and struc</w:t>
      </w:r>
      <w:r w:rsidR="00B15E4C">
        <w:rPr>
          <w:rFonts w:ascii="Garamond" w:hAnsi="Garamond"/>
          <w:sz w:val="24"/>
          <w:szCs w:val="24"/>
        </w:rPr>
        <w:t>tures of inequality and, furthermore</w:t>
      </w:r>
      <w:r w:rsidR="00D57A3C" w:rsidRPr="00786086">
        <w:rPr>
          <w:rFonts w:ascii="Garamond" w:hAnsi="Garamond"/>
          <w:sz w:val="24"/>
          <w:szCs w:val="24"/>
        </w:rPr>
        <w:t xml:space="preserve">, how old forms of migration are </w:t>
      </w:r>
      <w:proofErr w:type="spellStart"/>
      <w:r w:rsidR="00D57A3C" w:rsidRPr="00786086">
        <w:rPr>
          <w:rFonts w:ascii="Garamond" w:hAnsi="Garamond"/>
          <w:sz w:val="24"/>
          <w:szCs w:val="24"/>
        </w:rPr>
        <w:t>sedimented</w:t>
      </w:r>
      <w:proofErr w:type="spellEnd"/>
      <w:r w:rsidR="00D57A3C" w:rsidRPr="00786086">
        <w:rPr>
          <w:rFonts w:ascii="Garamond" w:hAnsi="Garamond"/>
          <w:sz w:val="24"/>
          <w:szCs w:val="24"/>
        </w:rPr>
        <w:t xml:space="preserve"> in the present. Indeed, in many </w:t>
      </w:r>
      <w:proofErr w:type="spellStart"/>
      <w:r w:rsidR="00D57A3C" w:rsidRPr="00786086">
        <w:rPr>
          <w:rFonts w:ascii="Garamond" w:hAnsi="Garamond"/>
          <w:sz w:val="24"/>
          <w:szCs w:val="24"/>
        </w:rPr>
        <w:t>superdiverse</w:t>
      </w:r>
      <w:proofErr w:type="spellEnd"/>
      <w:r w:rsidR="00D57A3C" w:rsidRPr="00786086">
        <w:rPr>
          <w:rFonts w:ascii="Garamond" w:hAnsi="Garamond"/>
          <w:sz w:val="24"/>
          <w:szCs w:val="24"/>
        </w:rPr>
        <w:t xml:space="preserve"> settings these p</w:t>
      </w:r>
      <w:r w:rsidR="0079334E">
        <w:rPr>
          <w:rFonts w:ascii="Garamond" w:hAnsi="Garamond"/>
          <w:sz w:val="24"/>
          <w:szCs w:val="24"/>
        </w:rPr>
        <w:t>rocesses are so entwined</w:t>
      </w:r>
      <w:r w:rsidR="00882063">
        <w:rPr>
          <w:rFonts w:ascii="Garamond" w:hAnsi="Garamond"/>
          <w:sz w:val="24"/>
          <w:szCs w:val="24"/>
        </w:rPr>
        <w:t xml:space="preserve"> that the task of ph</w:t>
      </w:r>
      <w:r w:rsidR="004A7F9A">
        <w:rPr>
          <w:rFonts w:ascii="Garamond" w:hAnsi="Garamond"/>
          <w:sz w:val="24"/>
          <w:szCs w:val="24"/>
        </w:rPr>
        <w:t>asing migration becomes tricky. P</w:t>
      </w:r>
      <w:r w:rsidR="00882063">
        <w:rPr>
          <w:rFonts w:ascii="Garamond" w:hAnsi="Garamond"/>
          <w:sz w:val="24"/>
          <w:szCs w:val="24"/>
        </w:rPr>
        <w:t>ut simply, it</w:t>
      </w:r>
      <w:r w:rsidR="00D57A3C" w:rsidRPr="00786086">
        <w:rPr>
          <w:rFonts w:ascii="Garamond" w:hAnsi="Garamond"/>
          <w:sz w:val="24"/>
          <w:szCs w:val="24"/>
        </w:rPr>
        <w:t xml:space="preserve"> is difficult to separate old from new. </w:t>
      </w:r>
    </w:p>
    <w:p w:rsidR="00E00315" w:rsidRPr="00786086" w:rsidRDefault="00E00315" w:rsidP="00E00315">
      <w:pPr>
        <w:spacing w:after="0" w:line="480" w:lineRule="auto"/>
        <w:jc w:val="both"/>
        <w:rPr>
          <w:rFonts w:ascii="Garamond" w:eastAsia="Times New Roman" w:hAnsi="Garamond"/>
          <w:sz w:val="24"/>
          <w:szCs w:val="24"/>
          <w:lang w:eastAsia="en-GB"/>
        </w:rPr>
      </w:pPr>
    </w:p>
    <w:p w:rsidR="00E00315" w:rsidRPr="007200C9" w:rsidRDefault="00783958" w:rsidP="00E00315">
      <w:pPr>
        <w:spacing w:after="0" w:line="480" w:lineRule="auto"/>
        <w:jc w:val="both"/>
        <w:rPr>
          <w:rFonts w:ascii="Garamond" w:eastAsia="Times New Roman" w:hAnsi="Garamond"/>
          <w:b/>
          <w:sz w:val="24"/>
          <w:szCs w:val="24"/>
          <w:lang w:eastAsia="en-GB"/>
        </w:rPr>
      </w:pPr>
      <w:r>
        <w:rPr>
          <w:rFonts w:ascii="Garamond" w:eastAsia="Times New Roman" w:hAnsi="Garamond"/>
          <w:b/>
          <w:sz w:val="24"/>
          <w:szCs w:val="24"/>
          <w:lang w:eastAsia="en-GB"/>
        </w:rPr>
        <w:t xml:space="preserve">Keeping Safe, Staying Fresh? </w:t>
      </w:r>
      <w:r w:rsidR="007042A8">
        <w:rPr>
          <w:rFonts w:ascii="Garamond" w:eastAsia="Times New Roman" w:hAnsi="Garamond"/>
          <w:b/>
          <w:sz w:val="24"/>
          <w:szCs w:val="24"/>
          <w:lang w:eastAsia="en-GB"/>
        </w:rPr>
        <w:t>Security and the Cityscape</w:t>
      </w:r>
    </w:p>
    <w:p w:rsidR="00F42DC9" w:rsidRDefault="009A315C" w:rsidP="00E00315">
      <w:pPr>
        <w:spacing w:after="0" w:line="480" w:lineRule="auto"/>
        <w:jc w:val="both"/>
        <w:rPr>
          <w:rFonts w:ascii="Garamond" w:eastAsia="Times New Roman" w:hAnsi="Garamond"/>
          <w:sz w:val="24"/>
          <w:szCs w:val="24"/>
          <w:lang w:eastAsia="en-GB"/>
        </w:rPr>
      </w:pPr>
      <w:r>
        <w:rPr>
          <w:rFonts w:ascii="Garamond" w:eastAsia="Times New Roman" w:hAnsi="Garamond"/>
          <w:sz w:val="24"/>
          <w:szCs w:val="24"/>
          <w:lang w:eastAsia="en-GB"/>
        </w:rPr>
        <w:t xml:space="preserve">While the </w:t>
      </w:r>
      <w:r w:rsidR="009C3D6A">
        <w:rPr>
          <w:rFonts w:ascii="Garamond" w:eastAsia="Times New Roman" w:hAnsi="Garamond"/>
          <w:sz w:val="24"/>
          <w:szCs w:val="24"/>
          <w:lang w:eastAsia="en-GB"/>
        </w:rPr>
        <w:t xml:space="preserve">M25 ring </w:t>
      </w:r>
      <w:r w:rsidR="001A42E4">
        <w:rPr>
          <w:rFonts w:ascii="Garamond" w:eastAsia="Times New Roman" w:hAnsi="Garamond"/>
          <w:sz w:val="24"/>
          <w:szCs w:val="24"/>
          <w:lang w:eastAsia="en-GB"/>
        </w:rPr>
        <w:t xml:space="preserve">road seemed to </w:t>
      </w:r>
      <w:proofErr w:type="spellStart"/>
      <w:r w:rsidR="001A42E4">
        <w:rPr>
          <w:rFonts w:ascii="Garamond" w:eastAsia="Times New Roman" w:hAnsi="Garamond"/>
          <w:sz w:val="24"/>
          <w:szCs w:val="24"/>
          <w:lang w:eastAsia="en-GB"/>
        </w:rPr>
        <w:t>reinscri</w:t>
      </w:r>
      <w:r w:rsidR="007137FD">
        <w:rPr>
          <w:rFonts w:ascii="Garamond" w:eastAsia="Times New Roman" w:hAnsi="Garamond"/>
          <w:sz w:val="24"/>
          <w:szCs w:val="24"/>
          <w:lang w:eastAsia="en-GB"/>
        </w:rPr>
        <w:t>be</w:t>
      </w:r>
      <w:proofErr w:type="spellEnd"/>
      <w:r w:rsidR="007137FD">
        <w:rPr>
          <w:rFonts w:ascii="Garamond" w:eastAsia="Times New Roman" w:hAnsi="Garamond"/>
          <w:sz w:val="24"/>
          <w:szCs w:val="24"/>
          <w:lang w:eastAsia="en-GB"/>
        </w:rPr>
        <w:t xml:space="preserve"> the </w:t>
      </w:r>
      <w:r w:rsidR="00646661">
        <w:rPr>
          <w:rFonts w:ascii="Garamond" w:eastAsia="Times New Roman" w:hAnsi="Garamond"/>
          <w:sz w:val="24"/>
          <w:szCs w:val="24"/>
          <w:lang w:eastAsia="en-GB"/>
        </w:rPr>
        <w:t xml:space="preserve">outer </w:t>
      </w:r>
      <w:r w:rsidR="007137FD">
        <w:rPr>
          <w:rFonts w:ascii="Garamond" w:eastAsia="Times New Roman" w:hAnsi="Garamond"/>
          <w:sz w:val="24"/>
          <w:szCs w:val="24"/>
          <w:lang w:eastAsia="en-GB"/>
        </w:rPr>
        <w:t xml:space="preserve">limits of </w:t>
      </w:r>
      <w:proofErr w:type="spellStart"/>
      <w:r w:rsidR="007137FD">
        <w:rPr>
          <w:rFonts w:ascii="Garamond" w:eastAsia="Times New Roman" w:hAnsi="Garamond"/>
          <w:sz w:val="24"/>
          <w:szCs w:val="24"/>
          <w:lang w:eastAsia="en-GB"/>
        </w:rPr>
        <w:t>superdiversity</w:t>
      </w:r>
      <w:proofErr w:type="spellEnd"/>
      <w:r w:rsidR="007137FD">
        <w:rPr>
          <w:rFonts w:ascii="Garamond" w:eastAsia="Times New Roman" w:hAnsi="Garamond"/>
          <w:sz w:val="24"/>
          <w:szCs w:val="24"/>
          <w:lang w:eastAsia="en-GB"/>
        </w:rPr>
        <w:t>,</w:t>
      </w:r>
      <w:r w:rsidR="001A42E4">
        <w:rPr>
          <w:rFonts w:ascii="Garamond" w:eastAsia="Times New Roman" w:hAnsi="Garamond"/>
          <w:sz w:val="24"/>
          <w:szCs w:val="24"/>
          <w:lang w:eastAsia="en-GB"/>
        </w:rPr>
        <w:t xml:space="preserve"> closer to home the folds along which players</w:t>
      </w:r>
      <w:r w:rsidR="008674D2">
        <w:rPr>
          <w:rFonts w:ascii="Garamond" w:eastAsia="Times New Roman" w:hAnsi="Garamond"/>
          <w:sz w:val="24"/>
          <w:szCs w:val="24"/>
          <w:lang w:eastAsia="en-GB"/>
        </w:rPr>
        <w:t xml:space="preserve"> shrunk social reality were conditioned by their everyday experience of the city</w:t>
      </w:r>
      <w:r w:rsidR="00CF0AF8">
        <w:rPr>
          <w:rFonts w:ascii="Garamond" w:eastAsia="Times New Roman" w:hAnsi="Garamond"/>
          <w:sz w:val="24"/>
          <w:szCs w:val="24"/>
          <w:lang w:eastAsia="en-GB"/>
        </w:rPr>
        <w:t xml:space="preserve">. </w:t>
      </w:r>
      <w:r w:rsidR="008674D2">
        <w:rPr>
          <w:rFonts w:ascii="Garamond" w:eastAsia="Times New Roman" w:hAnsi="Garamond"/>
          <w:sz w:val="24"/>
          <w:szCs w:val="24"/>
          <w:lang w:eastAsia="en-GB"/>
        </w:rPr>
        <w:t xml:space="preserve">In time, a finely differentiated series of micro-locales emerged which centred variously on streets, council estates, as well as each estate’s individual buildings and </w:t>
      </w:r>
      <w:r w:rsidR="00D056F1">
        <w:rPr>
          <w:rFonts w:ascii="Garamond" w:eastAsia="Times New Roman" w:hAnsi="Garamond"/>
          <w:sz w:val="24"/>
          <w:szCs w:val="24"/>
          <w:lang w:eastAsia="en-GB"/>
        </w:rPr>
        <w:t>walkways</w:t>
      </w:r>
      <w:r w:rsidR="008674D2">
        <w:rPr>
          <w:rFonts w:ascii="Garamond" w:eastAsia="Times New Roman" w:hAnsi="Garamond"/>
          <w:sz w:val="24"/>
          <w:szCs w:val="24"/>
          <w:lang w:eastAsia="en-GB"/>
        </w:rPr>
        <w:t>.</w:t>
      </w:r>
      <w:r w:rsidR="00F42DC9">
        <w:rPr>
          <w:rFonts w:ascii="Garamond" w:eastAsia="Times New Roman" w:hAnsi="Garamond"/>
          <w:sz w:val="24"/>
          <w:szCs w:val="24"/>
          <w:lang w:eastAsia="en-GB"/>
        </w:rPr>
        <w:t xml:space="preserve"> </w:t>
      </w:r>
    </w:p>
    <w:p w:rsidR="008674D2" w:rsidRDefault="00F42DC9" w:rsidP="00F42DC9">
      <w:pPr>
        <w:spacing w:after="0" w:line="480" w:lineRule="auto"/>
        <w:ind w:firstLine="720"/>
        <w:jc w:val="both"/>
        <w:rPr>
          <w:rFonts w:ascii="Garamond" w:eastAsia="Times New Roman" w:hAnsi="Garamond"/>
          <w:sz w:val="24"/>
          <w:szCs w:val="24"/>
          <w:lang w:eastAsia="en-GB"/>
        </w:rPr>
      </w:pPr>
      <w:r>
        <w:rPr>
          <w:rFonts w:ascii="Garamond" w:eastAsia="Times New Roman" w:hAnsi="Garamond"/>
          <w:sz w:val="24"/>
          <w:szCs w:val="24"/>
          <w:lang w:eastAsia="en-GB"/>
        </w:rPr>
        <w:t>Alex talked me through the spa</w:t>
      </w:r>
      <w:r w:rsidR="00802477">
        <w:rPr>
          <w:rFonts w:ascii="Garamond" w:eastAsia="Times New Roman" w:hAnsi="Garamond"/>
          <w:sz w:val="24"/>
          <w:szCs w:val="24"/>
          <w:lang w:eastAsia="en-GB"/>
        </w:rPr>
        <w:t>tial configuration of his ‘ends’, Rydal Grove, the most notorious housing estate in Oldfield:</w:t>
      </w:r>
    </w:p>
    <w:p w:rsidR="008674D2" w:rsidRDefault="008674D2" w:rsidP="00C043CE">
      <w:pPr>
        <w:spacing w:after="0" w:line="360" w:lineRule="auto"/>
        <w:ind w:left="720"/>
        <w:jc w:val="both"/>
        <w:rPr>
          <w:rFonts w:ascii="Garamond" w:eastAsia="Times New Roman" w:hAnsi="Garamond"/>
          <w:sz w:val="24"/>
          <w:szCs w:val="24"/>
          <w:lang w:eastAsia="en-GB"/>
        </w:rPr>
      </w:pPr>
      <w:r>
        <w:rPr>
          <w:rFonts w:ascii="Garamond" w:eastAsia="Times New Roman" w:hAnsi="Garamond"/>
          <w:sz w:val="24"/>
          <w:szCs w:val="24"/>
          <w:lang w:eastAsia="en-GB"/>
        </w:rPr>
        <w:t>Alex: Down there are the crackheads, crack</w:t>
      </w:r>
      <w:r w:rsidR="00DD73A5">
        <w:rPr>
          <w:rFonts w:ascii="Garamond" w:eastAsia="Times New Roman" w:hAnsi="Garamond"/>
          <w:sz w:val="24"/>
          <w:szCs w:val="24"/>
          <w:lang w:eastAsia="en-GB"/>
        </w:rPr>
        <w:t>-</w:t>
      </w:r>
      <w:r w:rsidR="00897A03">
        <w:rPr>
          <w:rFonts w:ascii="Garamond" w:eastAsia="Times New Roman" w:hAnsi="Garamond"/>
          <w:sz w:val="24"/>
          <w:szCs w:val="24"/>
          <w:lang w:eastAsia="en-GB"/>
        </w:rPr>
        <w:t>houses. T</w:t>
      </w:r>
      <w:r>
        <w:rPr>
          <w:rFonts w:ascii="Garamond" w:eastAsia="Times New Roman" w:hAnsi="Garamond"/>
          <w:sz w:val="24"/>
          <w:szCs w:val="24"/>
          <w:lang w:eastAsia="en-GB"/>
        </w:rPr>
        <w:t>he blocks on the outside are ok</w:t>
      </w:r>
      <w:r w:rsidR="00F42DC9">
        <w:rPr>
          <w:rFonts w:ascii="Garamond" w:eastAsia="Times New Roman" w:hAnsi="Garamond"/>
          <w:sz w:val="24"/>
          <w:szCs w:val="24"/>
          <w:lang w:eastAsia="en-GB"/>
        </w:rPr>
        <w:t>ay</w:t>
      </w:r>
      <w:r>
        <w:rPr>
          <w:rFonts w:ascii="Garamond" w:eastAsia="Times New Roman" w:hAnsi="Garamond"/>
          <w:sz w:val="24"/>
          <w:szCs w:val="24"/>
          <w:lang w:eastAsia="en-GB"/>
        </w:rPr>
        <w:t xml:space="preserve">, ones near the middle are shit mostly. You don’t want to be heading up some of them stairs </w:t>
      </w:r>
      <w:r>
        <w:rPr>
          <w:rFonts w:ascii="Garamond" w:eastAsia="Times New Roman" w:hAnsi="Garamond"/>
          <w:sz w:val="24"/>
          <w:szCs w:val="24"/>
          <w:lang w:eastAsia="en-GB"/>
        </w:rPr>
        <w:lastRenderedPageBreak/>
        <w:t>(</w:t>
      </w:r>
      <w:r w:rsidR="00C043CE">
        <w:rPr>
          <w:rFonts w:ascii="Garamond" w:eastAsia="Times New Roman" w:hAnsi="Garamond"/>
          <w:sz w:val="24"/>
          <w:szCs w:val="24"/>
          <w:lang w:eastAsia="en-GB"/>
        </w:rPr>
        <w:t>stairwells) that side</w:t>
      </w:r>
      <w:r>
        <w:rPr>
          <w:rFonts w:ascii="Garamond" w:eastAsia="Times New Roman" w:hAnsi="Garamond"/>
          <w:sz w:val="24"/>
          <w:szCs w:val="24"/>
          <w:lang w:eastAsia="en-GB"/>
        </w:rPr>
        <w:t xml:space="preserve"> wh</w:t>
      </w:r>
      <w:r w:rsidR="00C043CE">
        <w:rPr>
          <w:rFonts w:ascii="Garamond" w:eastAsia="Times New Roman" w:hAnsi="Garamond"/>
          <w:sz w:val="24"/>
          <w:szCs w:val="24"/>
          <w:lang w:eastAsia="en-GB"/>
        </w:rPr>
        <w:t>ere the Somali boys hang around …</w:t>
      </w:r>
      <w:r>
        <w:rPr>
          <w:rFonts w:ascii="Garamond" w:eastAsia="Times New Roman" w:hAnsi="Garamond"/>
          <w:sz w:val="24"/>
          <w:szCs w:val="24"/>
          <w:lang w:eastAsia="en-GB"/>
        </w:rPr>
        <w:t xml:space="preserve"> (It’s) only some </w:t>
      </w:r>
      <w:r w:rsidR="006E6083">
        <w:rPr>
          <w:rFonts w:ascii="Garamond" w:eastAsia="Times New Roman" w:hAnsi="Garamond"/>
          <w:sz w:val="24"/>
          <w:szCs w:val="24"/>
          <w:lang w:eastAsia="en-GB"/>
        </w:rPr>
        <w:t xml:space="preserve">of </w:t>
      </w:r>
      <w:r>
        <w:rPr>
          <w:rFonts w:ascii="Garamond" w:eastAsia="Times New Roman" w:hAnsi="Garamond"/>
          <w:sz w:val="24"/>
          <w:szCs w:val="24"/>
          <w:lang w:eastAsia="en-GB"/>
        </w:rPr>
        <w:t>the fresh kids (that) you need to watch th</w:t>
      </w:r>
      <w:r w:rsidR="00F34CB0">
        <w:rPr>
          <w:rFonts w:ascii="Garamond" w:eastAsia="Times New Roman" w:hAnsi="Garamond"/>
          <w:sz w:val="24"/>
          <w:szCs w:val="24"/>
          <w:lang w:eastAsia="en-GB"/>
        </w:rPr>
        <w:t>ough. T</w:t>
      </w:r>
      <w:r w:rsidR="00802477">
        <w:rPr>
          <w:rFonts w:ascii="Garamond" w:eastAsia="Times New Roman" w:hAnsi="Garamond"/>
          <w:sz w:val="24"/>
          <w:szCs w:val="24"/>
          <w:lang w:eastAsia="en-GB"/>
        </w:rPr>
        <w:t xml:space="preserve">hey’re crazy ... </w:t>
      </w:r>
      <w:r>
        <w:rPr>
          <w:rFonts w:ascii="Garamond" w:eastAsia="Times New Roman" w:hAnsi="Garamond"/>
          <w:sz w:val="24"/>
          <w:szCs w:val="24"/>
          <w:lang w:eastAsia="en-GB"/>
        </w:rPr>
        <w:t xml:space="preserve">wherever they’re from. Trying to make a name and that, some of them even if they’ve been here for time, let everyone know that they won’t take no shit. The boys that </w:t>
      </w:r>
      <w:r w:rsidR="001C61CB">
        <w:rPr>
          <w:rFonts w:ascii="Garamond" w:eastAsia="Times New Roman" w:hAnsi="Garamond"/>
          <w:sz w:val="24"/>
          <w:szCs w:val="24"/>
          <w:lang w:eastAsia="en-GB"/>
        </w:rPr>
        <w:t xml:space="preserve">(have) </w:t>
      </w:r>
      <w:r>
        <w:rPr>
          <w:rFonts w:ascii="Garamond" w:eastAsia="Times New Roman" w:hAnsi="Garamond"/>
          <w:sz w:val="24"/>
          <w:szCs w:val="24"/>
          <w:lang w:eastAsia="en-GB"/>
        </w:rPr>
        <w:t>been here longer are mostly</w:t>
      </w:r>
      <w:r w:rsidR="00802477">
        <w:rPr>
          <w:rFonts w:ascii="Garamond" w:eastAsia="Times New Roman" w:hAnsi="Garamond"/>
          <w:sz w:val="24"/>
          <w:szCs w:val="24"/>
          <w:lang w:eastAsia="en-GB"/>
        </w:rPr>
        <w:t xml:space="preserve"> cool. </w:t>
      </w:r>
    </w:p>
    <w:p w:rsidR="00901261" w:rsidRDefault="00901261" w:rsidP="001A42E4">
      <w:pPr>
        <w:spacing w:after="0" w:line="480" w:lineRule="auto"/>
        <w:jc w:val="both"/>
        <w:rPr>
          <w:rFonts w:ascii="Garamond" w:eastAsia="Times New Roman" w:hAnsi="Garamond"/>
          <w:sz w:val="24"/>
          <w:szCs w:val="24"/>
          <w:lang w:eastAsia="en-GB"/>
        </w:rPr>
      </w:pPr>
      <w:r>
        <w:rPr>
          <w:rFonts w:ascii="Garamond" w:eastAsia="Times New Roman" w:hAnsi="Garamond"/>
          <w:sz w:val="24"/>
          <w:szCs w:val="24"/>
          <w:lang w:eastAsia="en-GB"/>
        </w:rPr>
        <w:t>Another player born and raised on Rydal Grove was</w:t>
      </w:r>
      <w:r w:rsidR="008F70AA">
        <w:rPr>
          <w:rFonts w:ascii="Garamond" w:eastAsia="Times New Roman" w:hAnsi="Garamond"/>
          <w:sz w:val="24"/>
          <w:szCs w:val="24"/>
          <w:lang w:eastAsia="en-GB"/>
        </w:rPr>
        <w:t xml:space="preserve"> twent</w:t>
      </w:r>
      <w:r w:rsidR="001C61CB">
        <w:rPr>
          <w:rFonts w:ascii="Garamond" w:eastAsia="Times New Roman" w:hAnsi="Garamond"/>
          <w:sz w:val="24"/>
          <w:szCs w:val="24"/>
          <w:lang w:eastAsia="en-GB"/>
        </w:rPr>
        <w:t>y-seven-year-old Lawrence</w:t>
      </w:r>
      <w:r w:rsidR="00C245FB">
        <w:rPr>
          <w:rFonts w:ascii="Garamond" w:eastAsia="Times New Roman" w:hAnsi="Garamond"/>
          <w:sz w:val="24"/>
          <w:szCs w:val="24"/>
          <w:lang w:eastAsia="en-GB"/>
        </w:rPr>
        <w:t xml:space="preserve">, whose </w:t>
      </w:r>
      <w:r>
        <w:rPr>
          <w:rFonts w:ascii="Garamond" w:eastAsia="Times New Roman" w:hAnsi="Garamond"/>
          <w:sz w:val="24"/>
          <w:szCs w:val="24"/>
          <w:lang w:eastAsia="en-GB"/>
        </w:rPr>
        <w:t>grandparents had arrived in London from Grenada in the 1950s. I spoke with him about the Grove:</w:t>
      </w:r>
    </w:p>
    <w:p w:rsidR="00D06423" w:rsidRDefault="00A72734" w:rsidP="00CF0AF8">
      <w:pPr>
        <w:spacing w:line="360" w:lineRule="auto"/>
        <w:ind w:left="720"/>
        <w:contextualSpacing/>
        <w:jc w:val="both"/>
        <w:rPr>
          <w:rFonts w:ascii="Garamond" w:eastAsia="Times New Roman" w:hAnsi="Garamond"/>
          <w:sz w:val="24"/>
          <w:szCs w:val="24"/>
          <w:lang w:eastAsia="en-GB"/>
        </w:rPr>
      </w:pPr>
      <w:r>
        <w:rPr>
          <w:rFonts w:ascii="Garamond" w:eastAsia="Times New Roman" w:hAnsi="Garamond"/>
          <w:sz w:val="24"/>
          <w:szCs w:val="24"/>
          <w:lang w:eastAsia="en-GB"/>
        </w:rPr>
        <w:t>JRT</w:t>
      </w:r>
      <w:r w:rsidR="00D06423">
        <w:rPr>
          <w:rFonts w:ascii="Garamond" w:eastAsia="Times New Roman" w:hAnsi="Garamond"/>
          <w:sz w:val="24"/>
          <w:szCs w:val="24"/>
          <w:lang w:eastAsia="en-GB"/>
        </w:rPr>
        <w:t>: Have you seen things change over the years?</w:t>
      </w:r>
    </w:p>
    <w:p w:rsidR="00D06423" w:rsidRDefault="00DB7B2D" w:rsidP="00CF0AF8">
      <w:pPr>
        <w:spacing w:line="360" w:lineRule="auto"/>
        <w:ind w:left="720"/>
        <w:contextualSpacing/>
        <w:jc w:val="both"/>
        <w:rPr>
          <w:rFonts w:ascii="Garamond" w:eastAsia="Times New Roman" w:hAnsi="Garamond"/>
          <w:sz w:val="24"/>
          <w:szCs w:val="24"/>
          <w:lang w:eastAsia="en-GB"/>
        </w:rPr>
      </w:pPr>
      <w:r>
        <w:rPr>
          <w:rFonts w:ascii="Garamond" w:eastAsia="Times New Roman" w:hAnsi="Garamond"/>
          <w:sz w:val="24"/>
          <w:szCs w:val="24"/>
          <w:lang w:eastAsia="en-GB"/>
        </w:rPr>
        <w:t>Lawrence: Yeah …</w:t>
      </w:r>
      <w:r w:rsidR="00D06423">
        <w:rPr>
          <w:rFonts w:ascii="Garamond" w:eastAsia="Times New Roman" w:hAnsi="Garamond"/>
          <w:sz w:val="24"/>
          <w:szCs w:val="24"/>
          <w:lang w:eastAsia="en-GB"/>
        </w:rPr>
        <w:t xml:space="preserve"> But (it’s) all the same really. (It’s) always been peo</w:t>
      </w:r>
      <w:r w:rsidR="008A0001">
        <w:rPr>
          <w:rFonts w:ascii="Garamond" w:eastAsia="Times New Roman" w:hAnsi="Garamond"/>
          <w:sz w:val="24"/>
          <w:szCs w:val="24"/>
          <w:lang w:eastAsia="en-GB"/>
        </w:rPr>
        <w:t xml:space="preserve">ple coming in, but </w:t>
      </w:r>
      <w:r w:rsidR="00D056F1">
        <w:rPr>
          <w:rFonts w:ascii="Garamond" w:eastAsia="Times New Roman" w:hAnsi="Garamond"/>
          <w:sz w:val="24"/>
          <w:szCs w:val="24"/>
          <w:lang w:eastAsia="en-GB"/>
        </w:rPr>
        <w:t>(</w:t>
      </w:r>
      <w:r w:rsidR="008A0001">
        <w:rPr>
          <w:rFonts w:ascii="Garamond" w:eastAsia="Times New Roman" w:hAnsi="Garamond"/>
          <w:sz w:val="24"/>
          <w:szCs w:val="24"/>
          <w:lang w:eastAsia="en-GB"/>
        </w:rPr>
        <w:t>the</w:t>
      </w:r>
      <w:r w:rsidR="00D056F1">
        <w:rPr>
          <w:rFonts w:ascii="Garamond" w:eastAsia="Times New Roman" w:hAnsi="Garamond"/>
          <w:sz w:val="24"/>
          <w:szCs w:val="24"/>
          <w:lang w:eastAsia="en-GB"/>
        </w:rPr>
        <w:t>)</w:t>
      </w:r>
      <w:r w:rsidR="008A0001">
        <w:rPr>
          <w:rFonts w:ascii="Garamond" w:eastAsia="Times New Roman" w:hAnsi="Garamond"/>
          <w:sz w:val="24"/>
          <w:szCs w:val="24"/>
          <w:lang w:eastAsia="en-GB"/>
        </w:rPr>
        <w:t xml:space="preserve"> same type</w:t>
      </w:r>
      <w:r w:rsidR="00D06423">
        <w:rPr>
          <w:rFonts w:ascii="Garamond" w:eastAsia="Times New Roman" w:hAnsi="Garamond"/>
          <w:sz w:val="24"/>
          <w:szCs w:val="24"/>
          <w:lang w:eastAsia="en-GB"/>
        </w:rPr>
        <w:t xml:space="preserve"> of people … Poor, trying to get by. Wherever they’ve come from, whenever they’v</w:t>
      </w:r>
      <w:r w:rsidR="003159BB">
        <w:rPr>
          <w:rFonts w:ascii="Garamond" w:eastAsia="Times New Roman" w:hAnsi="Garamond"/>
          <w:sz w:val="24"/>
          <w:szCs w:val="24"/>
          <w:lang w:eastAsia="en-GB"/>
        </w:rPr>
        <w:t>e come. You see it in our team.</w:t>
      </w:r>
    </w:p>
    <w:p w:rsidR="003159BB" w:rsidRDefault="00A72734" w:rsidP="00CF0AF8">
      <w:pPr>
        <w:spacing w:line="360" w:lineRule="auto"/>
        <w:ind w:left="720"/>
        <w:contextualSpacing/>
        <w:jc w:val="both"/>
        <w:rPr>
          <w:rFonts w:ascii="Garamond" w:eastAsia="Times New Roman" w:hAnsi="Garamond"/>
          <w:sz w:val="24"/>
          <w:szCs w:val="24"/>
          <w:lang w:eastAsia="en-GB"/>
        </w:rPr>
      </w:pPr>
      <w:r>
        <w:rPr>
          <w:rFonts w:ascii="Garamond" w:eastAsia="Times New Roman" w:hAnsi="Garamond"/>
          <w:sz w:val="24"/>
          <w:szCs w:val="24"/>
          <w:lang w:eastAsia="en-GB"/>
        </w:rPr>
        <w:t>JRT</w:t>
      </w:r>
      <w:r w:rsidR="003159BB">
        <w:rPr>
          <w:rFonts w:ascii="Garamond" w:eastAsia="Times New Roman" w:hAnsi="Garamond"/>
          <w:sz w:val="24"/>
          <w:szCs w:val="24"/>
          <w:lang w:eastAsia="en-GB"/>
        </w:rPr>
        <w:t xml:space="preserve">: I’ve heard other lads talk about some youngsters being ‘fresh’ … </w:t>
      </w:r>
    </w:p>
    <w:p w:rsidR="00901261" w:rsidRDefault="003159BB" w:rsidP="00CF0AF8">
      <w:pPr>
        <w:spacing w:line="360" w:lineRule="auto"/>
        <w:ind w:left="720"/>
        <w:jc w:val="both"/>
        <w:rPr>
          <w:rFonts w:ascii="Garamond" w:eastAsia="Times New Roman" w:hAnsi="Garamond"/>
          <w:sz w:val="24"/>
          <w:szCs w:val="24"/>
          <w:lang w:eastAsia="en-GB"/>
        </w:rPr>
      </w:pPr>
      <w:r>
        <w:rPr>
          <w:rFonts w:ascii="Garamond" w:eastAsia="Times New Roman" w:hAnsi="Garamond"/>
          <w:sz w:val="24"/>
          <w:szCs w:val="24"/>
          <w:lang w:eastAsia="en-GB"/>
        </w:rPr>
        <w:t xml:space="preserve">Lawrence: Oh yeah we see that. But it </w:t>
      </w:r>
      <w:proofErr w:type="spellStart"/>
      <w:r>
        <w:rPr>
          <w:rFonts w:ascii="Garamond" w:eastAsia="Times New Roman" w:hAnsi="Garamond"/>
          <w:sz w:val="24"/>
          <w:szCs w:val="24"/>
          <w:lang w:eastAsia="en-GB"/>
        </w:rPr>
        <w:t>ain’t</w:t>
      </w:r>
      <w:proofErr w:type="spellEnd"/>
      <w:r>
        <w:rPr>
          <w:rFonts w:ascii="Garamond" w:eastAsia="Times New Roman" w:hAnsi="Garamond"/>
          <w:sz w:val="24"/>
          <w:szCs w:val="24"/>
          <w:lang w:eastAsia="en-GB"/>
        </w:rPr>
        <w:t xml:space="preserve"> like that always. Look at </w:t>
      </w:r>
      <w:proofErr w:type="spellStart"/>
      <w:r>
        <w:rPr>
          <w:rFonts w:ascii="Garamond" w:eastAsia="Times New Roman" w:hAnsi="Garamond"/>
          <w:sz w:val="24"/>
          <w:szCs w:val="24"/>
          <w:lang w:eastAsia="en-GB"/>
        </w:rPr>
        <w:t>Mariusz</w:t>
      </w:r>
      <w:proofErr w:type="spellEnd"/>
      <w:r>
        <w:rPr>
          <w:rFonts w:ascii="Garamond" w:eastAsia="Times New Roman" w:hAnsi="Garamond"/>
          <w:sz w:val="24"/>
          <w:szCs w:val="24"/>
          <w:lang w:eastAsia="en-GB"/>
        </w:rPr>
        <w:t xml:space="preserve">. (Has been) here five minutes but not </w:t>
      </w:r>
      <w:r w:rsidR="00446A21">
        <w:rPr>
          <w:rFonts w:ascii="Garamond" w:eastAsia="Times New Roman" w:hAnsi="Garamond"/>
          <w:sz w:val="24"/>
          <w:szCs w:val="24"/>
          <w:lang w:eastAsia="en-GB"/>
        </w:rPr>
        <w:t xml:space="preserve">(a) </w:t>
      </w:r>
      <w:proofErr w:type="spellStart"/>
      <w:r>
        <w:rPr>
          <w:rFonts w:ascii="Garamond" w:eastAsia="Times New Roman" w:hAnsi="Garamond"/>
          <w:sz w:val="24"/>
          <w:szCs w:val="24"/>
          <w:lang w:eastAsia="en-GB"/>
        </w:rPr>
        <w:t>fresh</w:t>
      </w:r>
      <w:r w:rsidR="001B2899">
        <w:rPr>
          <w:rFonts w:ascii="Garamond" w:eastAsia="Times New Roman" w:hAnsi="Garamond"/>
          <w:sz w:val="24"/>
          <w:szCs w:val="24"/>
          <w:lang w:eastAsia="en-GB"/>
        </w:rPr>
        <w:t>y</w:t>
      </w:r>
      <w:proofErr w:type="spellEnd"/>
      <w:r>
        <w:rPr>
          <w:rFonts w:ascii="Garamond" w:eastAsia="Times New Roman" w:hAnsi="Garamond"/>
          <w:sz w:val="24"/>
          <w:szCs w:val="24"/>
          <w:lang w:eastAsia="en-GB"/>
        </w:rPr>
        <w:t xml:space="preserve"> at all.</w:t>
      </w:r>
    </w:p>
    <w:p w:rsidR="00B14D5D" w:rsidRDefault="0049745F" w:rsidP="00B47323">
      <w:pPr>
        <w:spacing w:after="0" w:line="480" w:lineRule="auto"/>
        <w:jc w:val="both"/>
        <w:rPr>
          <w:rFonts w:ascii="Garamond" w:hAnsi="Garamond"/>
          <w:sz w:val="24"/>
          <w:szCs w:val="24"/>
        </w:rPr>
      </w:pPr>
      <w:r>
        <w:rPr>
          <w:rFonts w:ascii="Garamond" w:hAnsi="Garamond"/>
          <w:sz w:val="24"/>
          <w:szCs w:val="24"/>
        </w:rPr>
        <w:t>Though lacking the sense of irony, t</w:t>
      </w:r>
      <w:r w:rsidR="00B47323">
        <w:rPr>
          <w:rFonts w:ascii="Garamond" w:hAnsi="Garamond"/>
          <w:sz w:val="24"/>
          <w:szCs w:val="24"/>
        </w:rPr>
        <w:t>his method of cl</w:t>
      </w:r>
      <w:r w:rsidR="00CF0AF8">
        <w:rPr>
          <w:rFonts w:ascii="Garamond" w:hAnsi="Garamond"/>
          <w:sz w:val="24"/>
          <w:szCs w:val="24"/>
        </w:rPr>
        <w:t>assifying people</w:t>
      </w:r>
      <w:r w:rsidR="00263C00">
        <w:rPr>
          <w:rFonts w:ascii="Garamond" w:hAnsi="Garamond"/>
          <w:sz w:val="24"/>
          <w:szCs w:val="24"/>
        </w:rPr>
        <w:t xml:space="preserve"> seemed to employ the same granular </w:t>
      </w:r>
      <w:r w:rsidR="00B47323">
        <w:rPr>
          <w:rFonts w:ascii="Garamond" w:hAnsi="Garamond"/>
          <w:sz w:val="24"/>
          <w:szCs w:val="24"/>
        </w:rPr>
        <w:t>es</w:t>
      </w:r>
      <w:r w:rsidR="00CF0AF8">
        <w:rPr>
          <w:rFonts w:ascii="Garamond" w:hAnsi="Garamond"/>
          <w:sz w:val="24"/>
          <w:szCs w:val="24"/>
        </w:rPr>
        <w:t xml:space="preserve">sentialist logic as </w:t>
      </w:r>
      <w:proofErr w:type="spellStart"/>
      <w:r w:rsidR="00CF0AF8">
        <w:rPr>
          <w:rFonts w:ascii="Garamond" w:hAnsi="Garamond"/>
          <w:sz w:val="24"/>
          <w:szCs w:val="24"/>
        </w:rPr>
        <w:t>Slemie</w:t>
      </w:r>
      <w:r w:rsidR="00B47323">
        <w:rPr>
          <w:rFonts w:ascii="Garamond" w:hAnsi="Garamond"/>
          <w:sz w:val="24"/>
          <w:szCs w:val="24"/>
        </w:rPr>
        <w:t>’s</w:t>
      </w:r>
      <w:proofErr w:type="spellEnd"/>
      <w:r w:rsidR="00B47323">
        <w:rPr>
          <w:rFonts w:ascii="Garamond" w:hAnsi="Garamond"/>
          <w:sz w:val="24"/>
          <w:szCs w:val="24"/>
        </w:rPr>
        <w:t xml:space="preserve"> taxonomy of foul aromas. </w:t>
      </w:r>
      <w:r w:rsidR="00F47CE5">
        <w:rPr>
          <w:rFonts w:ascii="Garamond" w:hAnsi="Garamond"/>
          <w:sz w:val="24"/>
          <w:szCs w:val="24"/>
        </w:rPr>
        <w:t>While</w:t>
      </w:r>
      <w:r w:rsidR="002E3F82">
        <w:rPr>
          <w:rFonts w:ascii="Garamond" w:hAnsi="Garamond"/>
          <w:sz w:val="24"/>
          <w:szCs w:val="24"/>
        </w:rPr>
        <w:t xml:space="preserve"> it is possible to</w:t>
      </w:r>
      <w:r w:rsidR="00F904CA">
        <w:rPr>
          <w:rFonts w:ascii="Garamond" w:hAnsi="Garamond"/>
          <w:sz w:val="24"/>
          <w:szCs w:val="24"/>
        </w:rPr>
        <w:t xml:space="preserve"> identify</w:t>
      </w:r>
      <w:r w:rsidR="00CF0AF8">
        <w:rPr>
          <w:rFonts w:ascii="Garamond" w:hAnsi="Garamond"/>
          <w:sz w:val="24"/>
          <w:szCs w:val="24"/>
        </w:rPr>
        <w:t xml:space="preserve"> loose</w:t>
      </w:r>
      <w:r w:rsidR="00F904CA">
        <w:rPr>
          <w:rFonts w:ascii="Garamond" w:hAnsi="Garamond"/>
          <w:sz w:val="24"/>
          <w:szCs w:val="24"/>
        </w:rPr>
        <w:t xml:space="preserve"> intersections between ethnicity, nation of origin</w:t>
      </w:r>
      <w:r w:rsidR="00CF0AF8">
        <w:rPr>
          <w:rFonts w:ascii="Garamond" w:hAnsi="Garamond"/>
          <w:sz w:val="24"/>
          <w:szCs w:val="24"/>
        </w:rPr>
        <w:t xml:space="preserve"> and length of residence</w:t>
      </w:r>
      <w:r w:rsidR="002E3F82">
        <w:rPr>
          <w:rFonts w:ascii="Garamond" w:hAnsi="Garamond"/>
          <w:sz w:val="24"/>
          <w:szCs w:val="24"/>
        </w:rPr>
        <w:t xml:space="preserve"> here</w:t>
      </w:r>
      <w:r w:rsidR="00CF0AF8">
        <w:rPr>
          <w:rFonts w:ascii="Garamond" w:hAnsi="Garamond"/>
          <w:sz w:val="24"/>
          <w:szCs w:val="24"/>
        </w:rPr>
        <w:t>, the players’</w:t>
      </w:r>
      <w:r w:rsidR="00F904CA">
        <w:rPr>
          <w:rFonts w:ascii="Garamond" w:hAnsi="Garamond"/>
          <w:sz w:val="24"/>
          <w:szCs w:val="24"/>
        </w:rPr>
        <w:t xml:space="preserve"> comments indicated that</w:t>
      </w:r>
      <w:r w:rsidR="00F904CA" w:rsidRPr="00F904CA">
        <w:rPr>
          <w:rFonts w:ascii="Garamond" w:hAnsi="Garamond"/>
          <w:sz w:val="24"/>
          <w:szCs w:val="24"/>
        </w:rPr>
        <w:t xml:space="preserve"> </w:t>
      </w:r>
      <w:r w:rsidR="00C46E95">
        <w:rPr>
          <w:rFonts w:ascii="Garamond" w:hAnsi="Garamond"/>
          <w:sz w:val="24"/>
          <w:szCs w:val="24"/>
        </w:rPr>
        <w:t>being ‘fresh’</w:t>
      </w:r>
      <w:r w:rsidR="00F904CA">
        <w:rPr>
          <w:rFonts w:ascii="Garamond" w:hAnsi="Garamond"/>
          <w:sz w:val="24"/>
          <w:szCs w:val="24"/>
        </w:rPr>
        <w:t xml:space="preserve"> was</w:t>
      </w:r>
      <w:r w:rsidR="00F904CA" w:rsidRPr="00B132A8">
        <w:rPr>
          <w:rFonts w:ascii="Garamond" w:hAnsi="Garamond"/>
          <w:sz w:val="24"/>
          <w:szCs w:val="24"/>
        </w:rPr>
        <w:t xml:space="preserve"> </w:t>
      </w:r>
      <w:r w:rsidR="00F904CA">
        <w:rPr>
          <w:rFonts w:ascii="Garamond" w:hAnsi="Garamond"/>
          <w:sz w:val="24"/>
          <w:szCs w:val="24"/>
        </w:rPr>
        <w:t xml:space="preserve">by no means </w:t>
      </w:r>
      <w:r w:rsidR="00D26B45">
        <w:rPr>
          <w:rFonts w:ascii="Garamond" w:hAnsi="Garamond"/>
          <w:sz w:val="24"/>
          <w:szCs w:val="24"/>
        </w:rPr>
        <w:t>the preserve of recent migrants. I</w:t>
      </w:r>
      <w:r w:rsidR="00F904CA">
        <w:rPr>
          <w:rFonts w:ascii="Garamond" w:hAnsi="Garamond"/>
          <w:sz w:val="24"/>
          <w:szCs w:val="24"/>
        </w:rPr>
        <w:t xml:space="preserve">t was an attitude that could be adopted by anyone, at any time. </w:t>
      </w:r>
      <w:r w:rsidR="00B14D5D">
        <w:rPr>
          <w:rFonts w:ascii="Garamond" w:hAnsi="Garamond"/>
          <w:sz w:val="24"/>
          <w:szCs w:val="24"/>
        </w:rPr>
        <w:t>As a result, despite its granularity t</w:t>
      </w:r>
      <w:r w:rsidR="009147C8">
        <w:rPr>
          <w:rFonts w:ascii="Garamond" w:hAnsi="Garamond"/>
          <w:sz w:val="24"/>
          <w:szCs w:val="24"/>
        </w:rPr>
        <w:t>his essentialism</w:t>
      </w:r>
      <w:r w:rsidR="00B14D5D">
        <w:rPr>
          <w:rFonts w:ascii="Garamond" w:hAnsi="Garamond"/>
          <w:sz w:val="24"/>
          <w:szCs w:val="24"/>
        </w:rPr>
        <w:t xml:space="preserve"> was contingent, contextual and liable to be misapplied.</w:t>
      </w:r>
    </w:p>
    <w:p w:rsidR="00A85560" w:rsidRDefault="00B14D5D" w:rsidP="00581DCB">
      <w:pPr>
        <w:spacing w:after="0" w:line="480" w:lineRule="auto"/>
        <w:ind w:firstLine="720"/>
        <w:jc w:val="both"/>
        <w:rPr>
          <w:rFonts w:ascii="Garamond" w:hAnsi="Garamond"/>
          <w:sz w:val="24"/>
          <w:szCs w:val="24"/>
        </w:rPr>
      </w:pPr>
      <w:r>
        <w:rPr>
          <w:rFonts w:ascii="Garamond" w:hAnsi="Garamond"/>
          <w:sz w:val="24"/>
          <w:szCs w:val="24"/>
        </w:rPr>
        <w:t>These characteristics</w:t>
      </w:r>
      <w:r w:rsidR="009D7EA4">
        <w:rPr>
          <w:rFonts w:ascii="Garamond" w:hAnsi="Garamond"/>
          <w:sz w:val="24"/>
          <w:szCs w:val="24"/>
        </w:rPr>
        <w:t xml:space="preserve"> </w:t>
      </w:r>
      <w:r w:rsidR="009D7EA4" w:rsidRPr="009C3D6A">
        <w:rPr>
          <w:rFonts w:ascii="Garamond" w:hAnsi="Garamond"/>
          <w:sz w:val="24"/>
          <w:szCs w:val="24"/>
        </w:rPr>
        <w:t>highlighted</w:t>
      </w:r>
      <w:r w:rsidR="00B132A8" w:rsidRPr="009C3D6A">
        <w:rPr>
          <w:rFonts w:ascii="Garamond" w:hAnsi="Garamond"/>
          <w:sz w:val="24"/>
          <w:szCs w:val="24"/>
        </w:rPr>
        <w:t xml:space="preserve"> </w:t>
      </w:r>
      <w:r w:rsidR="00B132A8">
        <w:rPr>
          <w:rFonts w:ascii="Garamond" w:hAnsi="Garamond"/>
          <w:sz w:val="24"/>
          <w:szCs w:val="24"/>
        </w:rPr>
        <w:t xml:space="preserve">the falseness of the transnationalism versus integration dichotomy. </w:t>
      </w:r>
      <w:r w:rsidR="007A4FB9">
        <w:rPr>
          <w:rFonts w:ascii="Garamond" w:hAnsi="Garamond"/>
          <w:sz w:val="24"/>
          <w:szCs w:val="24"/>
        </w:rPr>
        <w:t xml:space="preserve">There was no guarantee that new arrivals </w:t>
      </w:r>
      <w:r w:rsidR="00C46E95">
        <w:rPr>
          <w:rFonts w:ascii="Garamond" w:hAnsi="Garamond"/>
          <w:sz w:val="24"/>
          <w:szCs w:val="24"/>
        </w:rPr>
        <w:t>would be fresh, and it wasn’t assumed that fresh</w:t>
      </w:r>
      <w:r w:rsidR="007A4FB9">
        <w:rPr>
          <w:rFonts w:ascii="Garamond" w:hAnsi="Garamond"/>
          <w:sz w:val="24"/>
          <w:szCs w:val="24"/>
        </w:rPr>
        <w:t xml:space="preserve"> attitudes would fade as time wore on and an ind</w:t>
      </w:r>
      <w:r w:rsidR="00957E14">
        <w:rPr>
          <w:rFonts w:ascii="Garamond" w:hAnsi="Garamond"/>
          <w:sz w:val="24"/>
          <w:szCs w:val="24"/>
        </w:rPr>
        <w:t>ividual ‘caught up’</w:t>
      </w:r>
      <w:r w:rsidR="007A4FB9">
        <w:rPr>
          <w:rFonts w:ascii="Garamond" w:hAnsi="Garamond"/>
          <w:sz w:val="24"/>
          <w:szCs w:val="24"/>
        </w:rPr>
        <w:t xml:space="preserve"> with other migrant settlers by becoming more integrated.</w:t>
      </w:r>
      <w:r w:rsidR="00581DCB">
        <w:rPr>
          <w:rFonts w:ascii="Garamond" w:hAnsi="Garamond"/>
          <w:sz w:val="24"/>
          <w:szCs w:val="24"/>
        </w:rPr>
        <w:t xml:space="preserve"> </w:t>
      </w:r>
      <w:r w:rsidR="006A0496">
        <w:rPr>
          <w:rFonts w:ascii="Garamond" w:hAnsi="Garamond"/>
          <w:sz w:val="24"/>
          <w:szCs w:val="24"/>
        </w:rPr>
        <w:t>In Knowles’ (2012</w:t>
      </w:r>
      <w:r w:rsidR="007137FD">
        <w:rPr>
          <w:rFonts w:ascii="Garamond" w:hAnsi="Garamond"/>
          <w:sz w:val="24"/>
          <w:szCs w:val="24"/>
        </w:rPr>
        <w:t>) terms</w:t>
      </w:r>
      <w:r w:rsidR="0000663B">
        <w:rPr>
          <w:rFonts w:ascii="Garamond" w:hAnsi="Garamond"/>
          <w:sz w:val="24"/>
          <w:szCs w:val="24"/>
        </w:rPr>
        <w:t xml:space="preserve">, the players’ spatializing </w:t>
      </w:r>
      <w:r w:rsidR="009E098B">
        <w:rPr>
          <w:rFonts w:ascii="Garamond" w:hAnsi="Garamond"/>
          <w:sz w:val="24"/>
          <w:szCs w:val="24"/>
        </w:rPr>
        <w:t>of urban terrain</w:t>
      </w:r>
      <w:r w:rsidR="0000663B">
        <w:rPr>
          <w:rFonts w:ascii="Garamond" w:hAnsi="Garamond"/>
          <w:sz w:val="24"/>
          <w:szCs w:val="24"/>
        </w:rPr>
        <w:t xml:space="preserve"> rendered differences </w:t>
      </w:r>
      <w:r w:rsidR="0000663B" w:rsidRPr="009E098B">
        <w:rPr>
          <w:rFonts w:ascii="Garamond" w:hAnsi="Garamond"/>
          <w:i/>
          <w:sz w:val="24"/>
          <w:szCs w:val="24"/>
        </w:rPr>
        <w:t>within</w:t>
      </w:r>
      <w:r w:rsidR="0000663B">
        <w:rPr>
          <w:rFonts w:ascii="Garamond" w:hAnsi="Garamond"/>
          <w:sz w:val="24"/>
          <w:szCs w:val="24"/>
        </w:rPr>
        <w:t xml:space="preserve"> a superdiverse group of residents more</w:t>
      </w:r>
      <w:r w:rsidR="00C46E95">
        <w:rPr>
          <w:rFonts w:ascii="Garamond" w:hAnsi="Garamond"/>
          <w:sz w:val="24"/>
          <w:szCs w:val="24"/>
        </w:rPr>
        <w:t xml:space="preserve"> visible by identifying risky, fresh</w:t>
      </w:r>
      <w:r w:rsidR="0000663B">
        <w:rPr>
          <w:rFonts w:ascii="Garamond" w:hAnsi="Garamond"/>
          <w:sz w:val="24"/>
          <w:szCs w:val="24"/>
        </w:rPr>
        <w:t xml:space="preserve"> individuals with</w:t>
      </w:r>
      <w:r w:rsidR="009E098B">
        <w:rPr>
          <w:rFonts w:ascii="Garamond" w:hAnsi="Garamond"/>
          <w:sz w:val="24"/>
          <w:szCs w:val="24"/>
        </w:rPr>
        <w:t xml:space="preserve"> particular zon</w:t>
      </w:r>
      <w:r w:rsidR="00884527">
        <w:rPr>
          <w:rFonts w:ascii="Garamond" w:hAnsi="Garamond"/>
          <w:sz w:val="24"/>
          <w:szCs w:val="24"/>
        </w:rPr>
        <w:t>es and features of the city</w:t>
      </w:r>
      <w:r w:rsidR="00641371">
        <w:rPr>
          <w:rFonts w:ascii="Garamond" w:hAnsi="Garamond"/>
          <w:sz w:val="24"/>
          <w:szCs w:val="24"/>
        </w:rPr>
        <w:t>. But</w:t>
      </w:r>
      <w:r w:rsidR="00F34CB0">
        <w:rPr>
          <w:rFonts w:ascii="Garamond" w:hAnsi="Garamond"/>
          <w:sz w:val="24"/>
          <w:szCs w:val="24"/>
        </w:rPr>
        <w:t xml:space="preserve"> this was only a snapshot. A</w:t>
      </w:r>
      <w:r w:rsidR="009E098B">
        <w:rPr>
          <w:rFonts w:ascii="Garamond" w:hAnsi="Garamond"/>
          <w:sz w:val="24"/>
          <w:szCs w:val="24"/>
        </w:rPr>
        <w:t xml:space="preserve">ttitudes and the spaces identified with them were subject to change. </w:t>
      </w:r>
      <w:r w:rsidR="00AB5A5D">
        <w:rPr>
          <w:rFonts w:ascii="Garamond" w:hAnsi="Garamond"/>
          <w:sz w:val="24"/>
          <w:szCs w:val="24"/>
        </w:rPr>
        <w:t>Underlying all this was the assertion that, at bottom, all resident</w:t>
      </w:r>
      <w:r w:rsidR="001A42E4">
        <w:rPr>
          <w:rFonts w:ascii="Garamond" w:hAnsi="Garamond"/>
          <w:sz w:val="24"/>
          <w:szCs w:val="24"/>
        </w:rPr>
        <w:t xml:space="preserve">s </w:t>
      </w:r>
      <w:r w:rsidR="007F1881">
        <w:rPr>
          <w:rFonts w:ascii="Garamond" w:hAnsi="Garamond"/>
          <w:sz w:val="24"/>
          <w:szCs w:val="24"/>
        </w:rPr>
        <w:t>were from elsewhere;</w:t>
      </w:r>
      <w:r w:rsidR="00756F27">
        <w:rPr>
          <w:rFonts w:ascii="Garamond" w:hAnsi="Garamond"/>
          <w:sz w:val="24"/>
          <w:szCs w:val="24"/>
        </w:rPr>
        <w:t xml:space="preserve"> </w:t>
      </w:r>
      <w:r w:rsidR="007F1881">
        <w:rPr>
          <w:rFonts w:ascii="Garamond" w:hAnsi="Garamond"/>
          <w:sz w:val="24"/>
          <w:szCs w:val="24"/>
        </w:rPr>
        <w:t>t</w:t>
      </w:r>
      <w:r w:rsidR="00C46E95">
        <w:rPr>
          <w:rFonts w:ascii="Garamond" w:hAnsi="Garamond"/>
          <w:sz w:val="24"/>
          <w:szCs w:val="24"/>
        </w:rPr>
        <w:t>o be local was to be foreign</w:t>
      </w:r>
      <w:r w:rsidR="00AB5A5D">
        <w:rPr>
          <w:rFonts w:ascii="Garamond" w:hAnsi="Garamond"/>
          <w:sz w:val="24"/>
          <w:szCs w:val="24"/>
        </w:rPr>
        <w:t>.</w:t>
      </w:r>
    </w:p>
    <w:p w:rsidR="00D00F7C" w:rsidRPr="005D36D0" w:rsidRDefault="00D00F7C" w:rsidP="00D00F7C">
      <w:pPr>
        <w:spacing w:after="0" w:line="480" w:lineRule="auto"/>
        <w:ind w:firstLine="720"/>
        <w:jc w:val="both"/>
        <w:rPr>
          <w:rFonts w:ascii="Garamond" w:hAnsi="Garamond"/>
          <w:sz w:val="24"/>
          <w:szCs w:val="24"/>
        </w:rPr>
      </w:pPr>
      <w:r>
        <w:rPr>
          <w:rFonts w:ascii="Garamond" w:hAnsi="Garamond"/>
          <w:sz w:val="24"/>
          <w:szCs w:val="24"/>
        </w:rPr>
        <w:lastRenderedPageBreak/>
        <w:t>Though the players’ friendships were underpinned by this implicit assumption of fellow foreignness, commonality in terms</w:t>
      </w:r>
      <w:r w:rsidR="00823E3A">
        <w:rPr>
          <w:rFonts w:ascii="Garamond" w:hAnsi="Garamond"/>
          <w:sz w:val="24"/>
          <w:szCs w:val="24"/>
        </w:rPr>
        <w:t xml:space="preserve"> of</w:t>
      </w:r>
      <w:r>
        <w:rPr>
          <w:rFonts w:ascii="Garamond" w:hAnsi="Garamond"/>
          <w:sz w:val="24"/>
          <w:szCs w:val="24"/>
        </w:rPr>
        <w:t xml:space="preserve"> class – being poor – was also important.</w:t>
      </w:r>
      <w:r w:rsidR="00F52BFB">
        <w:rPr>
          <w:rStyle w:val="FootnoteReference"/>
          <w:rFonts w:ascii="Garamond" w:eastAsia="Times New Roman" w:hAnsi="Garamond"/>
          <w:lang w:eastAsia="en-GB"/>
        </w:rPr>
        <w:t>6</w:t>
      </w:r>
      <w:r>
        <w:rPr>
          <w:rFonts w:ascii="Garamond" w:hAnsi="Garamond"/>
          <w:sz w:val="24"/>
          <w:szCs w:val="24"/>
        </w:rPr>
        <w:t xml:space="preserve"> In turn, these</w:t>
      </w:r>
      <w:r w:rsidRPr="0087309A">
        <w:rPr>
          <w:rFonts w:ascii="Garamond" w:hAnsi="Garamond"/>
          <w:sz w:val="24"/>
          <w:szCs w:val="24"/>
        </w:rPr>
        <w:t xml:space="preserve"> assumption</w:t>
      </w:r>
      <w:r w:rsidR="00823E3A">
        <w:rPr>
          <w:rFonts w:ascii="Garamond" w:hAnsi="Garamond"/>
          <w:sz w:val="24"/>
          <w:szCs w:val="24"/>
        </w:rPr>
        <w:t>s</w:t>
      </w:r>
      <w:r w:rsidRPr="0087309A">
        <w:rPr>
          <w:rFonts w:ascii="Garamond" w:hAnsi="Garamond"/>
          <w:sz w:val="24"/>
          <w:szCs w:val="24"/>
        </w:rPr>
        <w:t xml:space="preserve"> shaped the players’ attempts to make</w:t>
      </w:r>
      <w:r>
        <w:rPr>
          <w:rFonts w:ascii="Garamond" w:hAnsi="Garamond"/>
          <w:sz w:val="24"/>
          <w:szCs w:val="24"/>
        </w:rPr>
        <w:t xml:space="preserve"> sense of human variation. </w:t>
      </w:r>
      <w:r w:rsidRPr="005D36D0">
        <w:rPr>
          <w:rFonts w:ascii="Garamond" w:hAnsi="Garamond"/>
          <w:sz w:val="24"/>
          <w:szCs w:val="24"/>
        </w:rPr>
        <w:t>Their granular essentialisms were not fixed or simplistic and saw the intersection of notions of ‘race’, religion, ethnicity, culture, etc. in settings where no group was dominant. The granular nature of these essentialisms issued from players’ relationships in the parochial and private realms, as well as everyday exchanges in the public realm</w:t>
      </w:r>
      <w:r>
        <w:rPr>
          <w:rFonts w:ascii="Garamond" w:hAnsi="Garamond"/>
          <w:sz w:val="24"/>
          <w:szCs w:val="24"/>
        </w:rPr>
        <w:t xml:space="preserve"> (</w:t>
      </w:r>
      <w:proofErr w:type="spellStart"/>
      <w:r>
        <w:rPr>
          <w:rFonts w:ascii="Garamond" w:hAnsi="Garamond"/>
          <w:sz w:val="24"/>
          <w:szCs w:val="24"/>
        </w:rPr>
        <w:t>Wessendorf</w:t>
      </w:r>
      <w:proofErr w:type="spellEnd"/>
      <w:r w:rsidR="003D5C7A">
        <w:rPr>
          <w:rFonts w:ascii="Garamond" w:hAnsi="Garamond"/>
          <w:sz w:val="24"/>
          <w:szCs w:val="24"/>
        </w:rPr>
        <w:t>,</w:t>
      </w:r>
      <w:r>
        <w:rPr>
          <w:rFonts w:ascii="Garamond" w:hAnsi="Garamond"/>
          <w:sz w:val="24"/>
          <w:szCs w:val="24"/>
        </w:rPr>
        <w:t xml:space="preserve"> 2014)</w:t>
      </w:r>
      <w:r w:rsidRPr="005D36D0">
        <w:rPr>
          <w:rFonts w:ascii="Garamond" w:hAnsi="Garamond"/>
          <w:sz w:val="24"/>
          <w:szCs w:val="24"/>
        </w:rPr>
        <w:t>. Despite this, however, the contingency and complexity evident in such assertions of ethno-racial difference did not always accurately reflect the realities of city life</w:t>
      </w:r>
      <w:r w:rsidR="00043A57">
        <w:rPr>
          <w:rFonts w:ascii="Garamond" w:hAnsi="Garamond"/>
          <w:sz w:val="24"/>
          <w:szCs w:val="24"/>
        </w:rPr>
        <w:t xml:space="preserve"> –</w:t>
      </w:r>
      <w:r w:rsidR="003A5093">
        <w:rPr>
          <w:rFonts w:ascii="Garamond" w:hAnsi="Garamond"/>
          <w:sz w:val="24"/>
          <w:szCs w:val="24"/>
        </w:rPr>
        <w:t xml:space="preserve"> a</w:t>
      </w:r>
      <w:r w:rsidRPr="005D36D0">
        <w:rPr>
          <w:rFonts w:ascii="Garamond" w:hAnsi="Garamond"/>
          <w:sz w:val="24"/>
          <w:szCs w:val="24"/>
        </w:rPr>
        <w:t xml:space="preserve"> fact not lost on most players.</w:t>
      </w:r>
      <w:r>
        <w:rPr>
          <w:rFonts w:ascii="Garamond" w:hAnsi="Garamond"/>
          <w:sz w:val="24"/>
          <w:szCs w:val="24"/>
        </w:rPr>
        <w:t xml:space="preserve"> </w:t>
      </w:r>
      <w:r w:rsidR="007F204A">
        <w:rPr>
          <w:rFonts w:ascii="Garamond" w:hAnsi="Garamond"/>
          <w:sz w:val="24"/>
          <w:szCs w:val="24"/>
        </w:rPr>
        <w:t>Indeed</w:t>
      </w:r>
      <w:r w:rsidRPr="005D36D0">
        <w:rPr>
          <w:rFonts w:ascii="Garamond" w:hAnsi="Garamond"/>
          <w:sz w:val="24"/>
          <w:szCs w:val="24"/>
        </w:rPr>
        <w:t>, though club personnel found the ways of figuring human variation encountered outside the M25 clumsy and uninformed, to cast the attitudes to ethnicity and migration found within and beyond</w:t>
      </w:r>
      <w:r>
        <w:rPr>
          <w:rFonts w:ascii="Garamond" w:hAnsi="Garamond"/>
          <w:sz w:val="24"/>
          <w:szCs w:val="24"/>
        </w:rPr>
        <w:t xml:space="preserve"> the inner </w:t>
      </w:r>
      <w:r w:rsidRPr="005D36D0">
        <w:rPr>
          <w:rFonts w:ascii="Garamond" w:hAnsi="Garamond"/>
          <w:sz w:val="24"/>
          <w:szCs w:val="24"/>
        </w:rPr>
        <w:t xml:space="preserve">city as ‘good’ and ‘bad’, respectively, would be unhelpful. Whether an assertion of ethno-racial difference was granular or not, it was prone to misapplication and capable of causing offence. </w:t>
      </w:r>
      <w:r w:rsidRPr="0087309A">
        <w:rPr>
          <w:rFonts w:ascii="Garamond" w:hAnsi="Garamond"/>
          <w:sz w:val="24"/>
          <w:szCs w:val="24"/>
        </w:rPr>
        <w:t xml:space="preserve">Here we are reminded of Back’s (2015) warning that </w:t>
      </w:r>
      <w:proofErr w:type="spellStart"/>
      <w:r w:rsidRPr="0087309A">
        <w:rPr>
          <w:rFonts w:ascii="Garamond" w:hAnsi="Garamond"/>
          <w:sz w:val="24"/>
          <w:szCs w:val="24"/>
        </w:rPr>
        <w:t>superdiversity</w:t>
      </w:r>
      <w:proofErr w:type="spellEnd"/>
      <w:r w:rsidRPr="0087309A">
        <w:rPr>
          <w:rFonts w:ascii="Garamond" w:hAnsi="Garamond"/>
          <w:sz w:val="24"/>
          <w:szCs w:val="24"/>
        </w:rPr>
        <w:t xml:space="preserve"> shouldn’t be considered in the spirit of unreflective celebration.</w:t>
      </w:r>
      <w:r>
        <w:rPr>
          <w:rFonts w:ascii="Garamond" w:hAnsi="Garamond"/>
          <w:sz w:val="24"/>
          <w:szCs w:val="24"/>
        </w:rPr>
        <w:t xml:space="preserve"> In showing how sport can both shape and reflect societal attitudes to ‘race’ and mi</w:t>
      </w:r>
      <w:r w:rsidR="001C61CB">
        <w:rPr>
          <w:rFonts w:ascii="Garamond" w:hAnsi="Garamond"/>
          <w:sz w:val="24"/>
          <w:szCs w:val="24"/>
        </w:rPr>
        <w:t>gration, we might also point to the usefulness</w:t>
      </w:r>
      <w:r>
        <w:rPr>
          <w:rFonts w:ascii="Garamond" w:hAnsi="Garamond"/>
          <w:sz w:val="24"/>
          <w:szCs w:val="24"/>
        </w:rPr>
        <w:t xml:space="preserve"> of sporting racial projects (Carrington</w:t>
      </w:r>
      <w:r w:rsidR="003D5C7A">
        <w:rPr>
          <w:rFonts w:ascii="Garamond" w:hAnsi="Garamond"/>
          <w:sz w:val="24"/>
          <w:szCs w:val="24"/>
        </w:rPr>
        <w:t>,</w:t>
      </w:r>
      <w:r>
        <w:rPr>
          <w:rFonts w:ascii="Garamond" w:hAnsi="Garamond"/>
          <w:sz w:val="24"/>
          <w:szCs w:val="24"/>
        </w:rPr>
        <w:t xml:space="preserve"> 2010).</w:t>
      </w:r>
    </w:p>
    <w:p w:rsidR="00ED40FB" w:rsidRDefault="00ED40FB" w:rsidP="00241509">
      <w:pPr>
        <w:spacing w:after="0" w:line="480" w:lineRule="auto"/>
        <w:jc w:val="both"/>
        <w:rPr>
          <w:rFonts w:ascii="Garamond" w:hAnsi="Garamond"/>
          <w:b/>
          <w:sz w:val="24"/>
          <w:szCs w:val="24"/>
        </w:rPr>
      </w:pPr>
    </w:p>
    <w:p w:rsidR="00241509" w:rsidRPr="00FE3863" w:rsidRDefault="00D770C7" w:rsidP="00241509">
      <w:pPr>
        <w:spacing w:after="0" w:line="480" w:lineRule="auto"/>
        <w:jc w:val="both"/>
        <w:rPr>
          <w:rFonts w:ascii="Garamond" w:hAnsi="Garamond"/>
          <w:b/>
          <w:sz w:val="24"/>
          <w:szCs w:val="24"/>
        </w:rPr>
      </w:pPr>
      <w:r>
        <w:rPr>
          <w:rFonts w:ascii="Garamond" w:hAnsi="Garamond"/>
          <w:b/>
          <w:sz w:val="24"/>
          <w:szCs w:val="24"/>
        </w:rPr>
        <w:t>Conclusion</w:t>
      </w:r>
    </w:p>
    <w:p w:rsidR="008C4120" w:rsidRDefault="001D50B2" w:rsidP="001D50B2">
      <w:pPr>
        <w:spacing w:after="0" w:line="480" w:lineRule="auto"/>
        <w:jc w:val="both"/>
        <w:rPr>
          <w:rFonts w:ascii="Garamond" w:hAnsi="Garamond"/>
          <w:sz w:val="24"/>
          <w:szCs w:val="24"/>
        </w:rPr>
      </w:pPr>
      <w:r>
        <w:rPr>
          <w:rFonts w:ascii="Garamond" w:hAnsi="Garamond"/>
          <w:sz w:val="24"/>
          <w:szCs w:val="24"/>
        </w:rPr>
        <w:t xml:space="preserve">It is clear that the realities of </w:t>
      </w:r>
      <w:proofErr w:type="spellStart"/>
      <w:r>
        <w:rPr>
          <w:rFonts w:ascii="Garamond" w:hAnsi="Garamond"/>
          <w:sz w:val="24"/>
          <w:szCs w:val="24"/>
        </w:rPr>
        <w:t>superdiversity</w:t>
      </w:r>
      <w:proofErr w:type="spellEnd"/>
      <w:r>
        <w:rPr>
          <w:rFonts w:ascii="Garamond" w:hAnsi="Garamond"/>
          <w:sz w:val="24"/>
          <w:szCs w:val="24"/>
        </w:rPr>
        <w:t xml:space="preserve"> need t</w:t>
      </w:r>
      <w:r w:rsidR="00D204D2">
        <w:rPr>
          <w:rFonts w:ascii="Garamond" w:hAnsi="Garamond"/>
          <w:sz w:val="24"/>
          <w:szCs w:val="24"/>
        </w:rPr>
        <w:t>o be wov</w:t>
      </w:r>
      <w:r w:rsidR="00672F8F">
        <w:rPr>
          <w:rFonts w:ascii="Garamond" w:hAnsi="Garamond"/>
          <w:sz w:val="24"/>
          <w:szCs w:val="24"/>
        </w:rPr>
        <w:t xml:space="preserve">en into scholarly discussions of </w:t>
      </w:r>
      <w:r>
        <w:rPr>
          <w:rFonts w:ascii="Garamond" w:hAnsi="Garamond"/>
          <w:sz w:val="24"/>
          <w:szCs w:val="24"/>
        </w:rPr>
        <w:t>migration</w:t>
      </w:r>
      <w:r w:rsidR="00B31C67">
        <w:rPr>
          <w:rFonts w:ascii="Garamond" w:hAnsi="Garamond"/>
          <w:sz w:val="24"/>
          <w:szCs w:val="24"/>
        </w:rPr>
        <w:t xml:space="preserve"> and ethnicity</w:t>
      </w:r>
      <w:r w:rsidR="00323F52">
        <w:rPr>
          <w:rFonts w:ascii="Garamond" w:hAnsi="Garamond"/>
          <w:sz w:val="24"/>
          <w:szCs w:val="24"/>
        </w:rPr>
        <w:t>.</w:t>
      </w:r>
      <w:r w:rsidR="00A80775">
        <w:rPr>
          <w:rFonts w:ascii="Garamond" w:hAnsi="Garamond"/>
          <w:sz w:val="24"/>
          <w:szCs w:val="24"/>
        </w:rPr>
        <w:t xml:space="preserve"> </w:t>
      </w:r>
      <w:r w:rsidR="00B31C67">
        <w:rPr>
          <w:rFonts w:ascii="Garamond" w:hAnsi="Garamond"/>
          <w:sz w:val="24"/>
          <w:szCs w:val="24"/>
        </w:rPr>
        <w:t>Inter</w:t>
      </w:r>
      <w:r w:rsidR="00672F8F">
        <w:rPr>
          <w:rFonts w:ascii="Garamond" w:hAnsi="Garamond"/>
          <w:sz w:val="24"/>
          <w:szCs w:val="24"/>
        </w:rPr>
        <w:t>loc</w:t>
      </w:r>
      <w:r w:rsidR="00823AC4">
        <w:rPr>
          <w:rFonts w:ascii="Garamond" w:hAnsi="Garamond"/>
          <w:sz w:val="24"/>
          <w:szCs w:val="24"/>
        </w:rPr>
        <w:t>king understandings of space,</w:t>
      </w:r>
      <w:r w:rsidR="00B31C67">
        <w:rPr>
          <w:rFonts w:ascii="Garamond" w:hAnsi="Garamond"/>
          <w:sz w:val="24"/>
          <w:szCs w:val="24"/>
        </w:rPr>
        <w:t xml:space="preserve"> place</w:t>
      </w:r>
      <w:r w:rsidR="00823AC4">
        <w:rPr>
          <w:rFonts w:ascii="Garamond" w:hAnsi="Garamond"/>
          <w:sz w:val="24"/>
          <w:szCs w:val="24"/>
        </w:rPr>
        <w:t xml:space="preserve"> and various categories of difference</w:t>
      </w:r>
      <w:r w:rsidR="00323F52">
        <w:rPr>
          <w:rFonts w:ascii="Garamond" w:hAnsi="Garamond"/>
          <w:sz w:val="24"/>
          <w:szCs w:val="24"/>
        </w:rPr>
        <w:t xml:space="preserve"> shaped</w:t>
      </w:r>
      <w:r w:rsidR="00B31C67">
        <w:rPr>
          <w:rFonts w:ascii="Garamond" w:hAnsi="Garamond"/>
          <w:sz w:val="24"/>
          <w:szCs w:val="24"/>
        </w:rPr>
        <w:t xml:space="preserve"> the attitudes to migration</w:t>
      </w:r>
      <w:r w:rsidR="008C4120">
        <w:rPr>
          <w:rFonts w:ascii="Garamond" w:hAnsi="Garamond"/>
          <w:sz w:val="24"/>
          <w:szCs w:val="24"/>
        </w:rPr>
        <w:t xml:space="preserve"> and ethnicity presented above.</w:t>
      </w:r>
      <w:r w:rsidR="002E660A">
        <w:rPr>
          <w:rFonts w:ascii="Garamond" w:hAnsi="Garamond"/>
          <w:sz w:val="24"/>
          <w:szCs w:val="24"/>
        </w:rPr>
        <w:t xml:space="preserve"> While academics have rightly</w:t>
      </w:r>
      <w:r w:rsidR="008C4120">
        <w:rPr>
          <w:rFonts w:ascii="Garamond" w:hAnsi="Garamond"/>
          <w:sz w:val="24"/>
          <w:szCs w:val="24"/>
        </w:rPr>
        <w:t xml:space="preserve"> stressed the complexity and ‘diversification of diversity’ which have resulted from patterns of migration and settlement in the UK, on the ground these haven’t crowded out feelings of commona</w:t>
      </w:r>
      <w:r w:rsidR="000B0F25">
        <w:rPr>
          <w:rFonts w:ascii="Garamond" w:hAnsi="Garamond"/>
          <w:sz w:val="24"/>
          <w:szCs w:val="24"/>
        </w:rPr>
        <w:t>lity and togetherness. Nonetheless</w:t>
      </w:r>
      <w:r w:rsidR="008C4120">
        <w:rPr>
          <w:rFonts w:ascii="Garamond" w:hAnsi="Garamond"/>
          <w:sz w:val="24"/>
          <w:szCs w:val="24"/>
        </w:rPr>
        <w:t xml:space="preserve">, </w:t>
      </w:r>
      <w:r w:rsidR="00592F09">
        <w:rPr>
          <w:rFonts w:ascii="Garamond" w:hAnsi="Garamond"/>
          <w:sz w:val="24"/>
          <w:szCs w:val="24"/>
        </w:rPr>
        <w:t xml:space="preserve">these </w:t>
      </w:r>
      <w:r w:rsidR="004C00A7">
        <w:rPr>
          <w:rFonts w:ascii="Garamond" w:hAnsi="Garamond"/>
          <w:sz w:val="24"/>
          <w:szCs w:val="24"/>
        </w:rPr>
        <w:t>senti</w:t>
      </w:r>
      <w:r w:rsidR="00592F09">
        <w:rPr>
          <w:rFonts w:ascii="Garamond" w:hAnsi="Garamond"/>
          <w:sz w:val="24"/>
          <w:szCs w:val="24"/>
        </w:rPr>
        <w:t>ments</w:t>
      </w:r>
      <w:r w:rsidR="005756D5">
        <w:rPr>
          <w:rFonts w:ascii="Garamond" w:hAnsi="Garamond"/>
          <w:sz w:val="24"/>
          <w:szCs w:val="24"/>
        </w:rPr>
        <w:t xml:space="preserve"> do not foreclose</w:t>
      </w:r>
      <w:r w:rsidR="004C00A7">
        <w:rPr>
          <w:rFonts w:ascii="Garamond" w:hAnsi="Garamond"/>
          <w:sz w:val="24"/>
          <w:szCs w:val="24"/>
        </w:rPr>
        <w:t xml:space="preserve"> the possibility of tension</w:t>
      </w:r>
      <w:r w:rsidR="00592F09">
        <w:rPr>
          <w:rFonts w:ascii="Garamond" w:hAnsi="Garamond"/>
          <w:sz w:val="24"/>
          <w:szCs w:val="24"/>
        </w:rPr>
        <w:t>s</w:t>
      </w:r>
      <w:r w:rsidR="005756D5">
        <w:rPr>
          <w:rFonts w:ascii="Garamond" w:hAnsi="Garamond"/>
          <w:sz w:val="24"/>
          <w:szCs w:val="24"/>
        </w:rPr>
        <w:t xml:space="preserve"> being felt</w:t>
      </w:r>
      <w:r w:rsidR="004C00A7">
        <w:rPr>
          <w:rFonts w:ascii="Garamond" w:hAnsi="Garamond"/>
          <w:sz w:val="24"/>
          <w:szCs w:val="24"/>
        </w:rPr>
        <w:t xml:space="preserve"> </w:t>
      </w:r>
      <w:r w:rsidR="004C00A7" w:rsidRPr="004C00A7">
        <w:rPr>
          <w:rFonts w:ascii="Garamond" w:hAnsi="Garamond"/>
          <w:sz w:val="24"/>
          <w:szCs w:val="24"/>
        </w:rPr>
        <w:t>within</w:t>
      </w:r>
      <w:r w:rsidR="004C00A7">
        <w:rPr>
          <w:rFonts w:ascii="Garamond" w:hAnsi="Garamond"/>
          <w:sz w:val="24"/>
          <w:szCs w:val="24"/>
        </w:rPr>
        <w:t xml:space="preserve"> </w:t>
      </w:r>
      <w:proofErr w:type="spellStart"/>
      <w:r w:rsidR="004C00A7">
        <w:rPr>
          <w:rFonts w:ascii="Garamond" w:hAnsi="Garamond"/>
          <w:sz w:val="24"/>
          <w:szCs w:val="24"/>
        </w:rPr>
        <w:t>superdiverse</w:t>
      </w:r>
      <w:proofErr w:type="spellEnd"/>
      <w:r w:rsidR="004C00A7">
        <w:rPr>
          <w:rFonts w:ascii="Garamond" w:hAnsi="Garamond"/>
          <w:sz w:val="24"/>
          <w:szCs w:val="24"/>
        </w:rPr>
        <w:t xml:space="preserve"> communities. </w:t>
      </w:r>
    </w:p>
    <w:p w:rsidR="00CF6591" w:rsidRPr="00543720" w:rsidRDefault="00165070" w:rsidP="00592F09">
      <w:pPr>
        <w:spacing w:after="0" w:line="480" w:lineRule="auto"/>
        <w:ind w:firstLine="720"/>
        <w:jc w:val="both"/>
        <w:rPr>
          <w:rFonts w:ascii="Garamond" w:hAnsi="Garamond"/>
          <w:sz w:val="24"/>
          <w:szCs w:val="24"/>
        </w:rPr>
      </w:pPr>
      <w:r w:rsidRPr="00543720">
        <w:rPr>
          <w:rFonts w:ascii="Garamond" w:hAnsi="Garamond"/>
          <w:sz w:val="24"/>
          <w:szCs w:val="24"/>
        </w:rPr>
        <w:lastRenderedPageBreak/>
        <w:t>The young men at OU</w:t>
      </w:r>
      <w:r w:rsidR="005F0C91" w:rsidRPr="00543720">
        <w:rPr>
          <w:rFonts w:ascii="Garamond" w:hAnsi="Garamond"/>
          <w:sz w:val="24"/>
          <w:szCs w:val="24"/>
        </w:rPr>
        <w:t xml:space="preserve"> understoo</w:t>
      </w:r>
      <w:r w:rsidR="004C00A7" w:rsidRPr="00543720">
        <w:rPr>
          <w:rFonts w:ascii="Garamond" w:hAnsi="Garamond"/>
          <w:sz w:val="24"/>
          <w:szCs w:val="24"/>
        </w:rPr>
        <w:t>d</w:t>
      </w:r>
      <w:r w:rsidR="00592F09" w:rsidRPr="00543720">
        <w:rPr>
          <w:rFonts w:ascii="Garamond" w:hAnsi="Garamond"/>
          <w:sz w:val="24"/>
          <w:szCs w:val="24"/>
        </w:rPr>
        <w:t xml:space="preserve"> their </w:t>
      </w:r>
      <w:proofErr w:type="spellStart"/>
      <w:r w:rsidR="00592F09" w:rsidRPr="00543720">
        <w:rPr>
          <w:rFonts w:ascii="Garamond" w:hAnsi="Garamond"/>
          <w:sz w:val="24"/>
          <w:szCs w:val="24"/>
        </w:rPr>
        <w:t>superdiverse</w:t>
      </w:r>
      <w:proofErr w:type="spellEnd"/>
      <w:r w:rsidR="00592F09" w:rsidRPr="00543720">
        <w:rPr>
          <w:rFonts w:ascii="Garamond" w:hAnsi="Garamond"/>
          <w:sz w:val="24"/>
          <w:szCs w:val="24"/>
        </w:rPr>
        <w:t xml:space="preserve"> surroundings</w:t>
      </w:r>
      <w:r w:rsidR="005F0C91" w:rsidRPr="00543720">
        <w:rPr>
          <w:rFonts w:ascii="Garamond" w:hAnsi="Garamond"/>
          <w:sz w:val="24"/>
          <w:szCs w:val="24"/>
        </w:rPr>
        <w:t xml:space="preserve"> through granular essentialisms which tried to account for numerous contingencies and intersections</w:t>
      </w:r>
      <w:r w:rsidR="001954A7">
        <w:rPr>
          <w:rFonts w:ascii="Garamond" w:hAnsi="Garamond"/>
          <w:sz w:val="24"/>
          <w:szCs w:val="24"/>
        </w:rPr>
        <w:t>. The construction of these essentialisms was</w:t>
      </w:r>
      <w:r w:rsidR="00FD794D" w:rsidRPr="000D6188">
        <w:rPr>
          <w:rFonts w:ascii="Garamond" w:hAnsi="Garamond"/>
          <w:sz w:val="24"/>
          <w:szCs w:val="24"/>
        </w:rPr>
        <w:t xml:space="preserve"> foregrounded</w:t>
      </w:r>
      <w:r w:rsidR="001954A7">
        <w:rPr>
          <w:rFonts w:ascii="Garamond" w:hAnsi="Garamond"/>
          <w:sz w:val="24"/>
          <w:szCs w:val="24"/>
        </w:rPr>
        <w:t xml:space="preserve"> by the players’</w:t>
      </w:r>
      <w:r w:rsidR="00C46E95">
        <w:rPr>
          <w:rFonts w:ascii="Garamond" w:hAnsi="Garamond"/>
          <w:sz w:val="24"/>
          <w:szCs w:val="24"/>
        </w:rPr>
        <w:t xml:space="preserve"> shared status as foreigners</w:t>
      </w:r>
      <w:r w:rsidR="001954A7">
        <w:rPr>
          <w:rFonts w:ascii="Garamond" w:hAnsi="Garamond"/>
          <w:sz w:val="24"/>
          <w:szCs w:val="24"/>
        </w:rPr>
        <w:t xml:space="preserve">, their </w:t>
      </w:r>
      <w:r w:rsidR="000D6188" w:rsidRPr="000D6188">
        <w:rPr>
          <w:rFonts w:ascii="Garamond" w:hAnsi="Garamond"/>
          <w:sz w:val="24"/>
          <w:szCs w:val="24"/>
        </w:rPr>
        <w:t>day</w:t>
      </w:r>
      <w:r w:rsidR="00823E3A">
        <w:rPr>
          <w:rFonts w:ascii="Garamond" w:hAnsi="Garamond"/>
          <w:sz w:val="24"/>
          <w:szCs w:val="24"/>
        </w:rPr>
        <w:t xml:space="preserve">-to-day experience of the inner </w:t>
      </w:r>
      <w:r w:rsidR="000D6188" w:rsidRPr="000D6188">
        <w:rPr>
          <w:rFonts w:ascii="Garamond" w:hAnsi="Garamond"/>
          <w:sz w:val="24"/>
          <w:szCs w:val="24"/>
        </w:rPr>
        <w:t>city,</w:t>
      </w:r>
      <w:r w:rsidR="00D442F2" w:rsidRPr="000D6188">
        <w:rPr>
          <w:rFonts w:ascii="Garamond" w:hAnsi="Garamond"/>
          <w:sz w:val="24"/>
          <w:szCs w:val="24"/>
        </w:rPr>
        <w:t xml:space="preserve"> an</w:t>
      </w:r>
      <w:r w:rsidR="00A8320A">
        <w:rPr>
          <w:rFonts w:ascii="Garamond" w:hAnsi="Garamond"/>
          <w:sz w:val="24"/>
          <w:szCs w:val="24"/>
        </w:rPr>
        <w:t>d the perceived hostility</w:t>
      </w:r>
      <w:r w:rsidR="001954A7">
        <w:rPr>
          <w:rFonts w:ascii="Garamond" w:hAnsi="Garamond"/>
          <w:sz w:val="24"/>
          <w:szCs w:val="24"/>
        </w:rPr>
        <w:t xml:space="preserve"> of</w:t>
      </w:r>
      <w:r w:rsidR="00475147" w:rsidRPr="000D6188">
        <w:rPr>
          <w:rFonts w:ascii="Garamond" w:hAnsi="Garamond"/>
          <w:sz w:val="24"/>
          <w:szCs w:val="24"/>
        </w:rPr>
        <w:t xml:space="preserve"> a group of sub</w:t>
      </w:r>
      <w:r w:rsidR="00D442F2" w:rsidRPr="000D6188">
        <w:rPr>
          <w:rFonts w:ascii="Garamond" w:hAnsi="Garamond"/>
          <w:sz w:val="24"/>
          <w:szCs w:val="24"/>
        </w:rPr>
        <w:t>urban outsiders.</w:t>
      </w:r>
      <w:r w:rsidR="00E00B9E" w:rsidRPr="00A374C8">
        <w:rPr>
          <w:rFonts w:ascii="Garamond" w:hAnsi="Garamond"/>
          <w:color w:val="FF0000"/>
          <w:sz w:val="24"/>
          <w:szCs w:val="24"/>
        </w:rPr>
        <w:t xml:space="preserve"> </w:t>
      </w:r>
      <w:r w:rsidR="007E4ADF">
        <w:rPr>
          <w:rFonts w:ascii="Garamond" w:hAnsi="Garamond"/>
          <w:sz w:val="24"/>
          <w:szCs w:val="24"/>
        </w:rPr>
        <w:t>However</w:t>
      </w:r>
      <w:r w:rsidR="005F0C91" w:rsidRPr="00543720">
        <w:rPr>
          <w:rFonts w:ascii="Garamond" w:hAnsi="Garamond"/>
          <w:sz w:val="24"/>
          <w:szCs w:val="24"/>
        </w:rPr>
        <w:t>, the potentially offens</w:t>
      </w:r>
      <w:r w:rsidR="00963A7B">
        <w:rPr>
          <w:rFonts w:ascii="Garamond" w:hAnsi="Garamond"/>
          <w:sz w:val="24"/>
          <w:szCs w:val="24"/>
        </w:rPr>
        <w:t>ive nature of granular assertions</w:t>
      </w:r>
      <w:r w:rsidR="005F0C91" w:rsidRPr="00543720">
        <w:rPr>
          <w:rFonts w:ascii="Garamond" w:hAnsi="Garamond"/>
          <w:sz w:val="24"/>
          <w:szCs w:val="24"/>
        </w:rPr>
        <w:t xml:space="preserve"> was downgraded through strategies of mitigation, a</w:t>
      </w:r>
      <w:r w:rsidR="00E00B9E" w:rsidRPr="00543720">
        <w:rPr>
          <w:rFonts w:ascii="Garamond" w:hAnsi="Garamond"/>
          <w:sz w:val="24"/>
          <w:szCs w:val="24"/>
        </w:rPr>
        <w:t xml:space="preserve"> dynamic </w:t>
      </w:r>
      <w:r w:rsidR="00FD794D" w:rsidRPr="00543720">
        <w:rPr>
          <w:rFonts w:ascii="Garamond" w:hAnsi="Garamond"/>
          <w:sz w:val="24"/>
          <w:szCs w:val="24"/>
        </w:rPr>
        <w:t xml:space="preserve">which </w:t>
      </w:r>
      <w:r w:rsidR="00E00B9E" w:rsidRPr="00543720">
        <w:rPr>
          <w:rFonts w:ascii="Garamond" w:hAnsi="Garamond"/>
          <w:sz w:val="24"/>
          <w:szCs w:val="24"/>
        </w:rPr>
        <w:t xml:space="preserve">underlines the importance of refining the focus of </w:t>
      </w:r>
      <w:proofErr w:type="spellStart"/>
      <w:r w:rsidR="00E00B9E" w:rsidRPr="00543720">
        <w:rPr>
          <w:rFonts w:ascii="Garamond" w:hAnsi="Garamond"/>
          <w:sz w:val="24"/>
          <w:szCs w:val="24"/>
        </w:rPr>
        <w:t>superdiversity</w:t>
      </w:r>
      <w:proofErr w:type="spellEnd"/>
      <w:r w:rsidR="00E00B9E" w:rsidRPr="00543720">
        <w:rPr>
          <w:rFonts w:ascii="Garamond" w:hAnsi="Garamond"/>
          <w:sz w:val="24"/>
          <w:szCs w:val="24"/>
        </w:rPr>
        <w:t xml:space="preserve">. </w:t>
      </w:r>
    </w:p>
    <w:p w:rsidR="00961463" w:rsidRDefault="00961463" w:rsidP="00961463">
      <w:pPr>
        <w:spacing w:after="0" w:line="480" w:lineRule="auto"/>
        <w:ind w:firstLine="720"/>
        <w:jc w:val="both"/>
        <w:rPr>
          <w:rFonts w:ascii="Garamond" w:hAnsi="Garamond"/>
          <w:sz w:val="24"/>
          <w:szCs w:val="24"/>
        </w:rPr>
      </w:pPr>
      <w:r w:rsidRPr="008A7F17">
        <w:rPr>
          <w:rFonts w:ascii="Garamond" w:hAnsi="Garamond"/>
          <w:sz w:val="24"/>
          <w:szCs w:val="24"/>
        </w:rPr>
        <w:t xml:space="preserve">We would further our understanding of </w:t>
      </w:r>
      <w:proofErr w:type="spellStart"/>
      <w:r w:rsidRPr="008A7F17">
        <w:rPr>
          <w:rFonts w:ascii="Garamond" w:hAnsi="Garamond"/>
          <w:sz w:val="24"/>
          <w:szCs w:val="24"/>
        </w:rPr>
        <w:t>superdiversity</w:t>
      </w:r>
      <w:proofErr w:type="spellEnd"/>
      <w:r w:rsidRPr="008A7F17">
        <w:rPr>
          <w:rFonts w:ascii="Garamond" w:hAnsi="Garamond"/>
          <w:sz w:val="24"/>
          <w:szCs w:val="24"/>
        </w:rPr>
        <w:t xml:space="preserve"> a</w:t>
      </w:r>
      <w:r w:rsidR="001C61CB">
        <w:rPr>
          <w:rFonts w:ascii="Garamond" w:hAnsi="Garamond"/>
          <w:sz w:val="24"/>
          <w:szCs w:val="24"/>
        </w:rPr>
        <w:t>s a concept, a set of variables</w:t>
      </w:r>
      <w:r w:rsidRPr="008A7F17">
        <w:rPr>
          <w:rFonts w:ascii="Garamond" w:hAnsi="Garamond"/>
          <w:sz w:val="24"/>
          <w:szCs w:val="24"/>
        </w:rPr>
        <w:t xml:space="preserve"> and a social context </w:t>
      </w:r>
      <w:r w:rsidR="003203B2">
        <w:rPr>
          <w:rFonts w:ascii="Garamond" w:hAnsi="Garamond"/>
          <w:sz w:val="24"/>
          <w:szCs w:val="24"/>
        </w:rPr>
        <w:t>(Meissner</w:t>
      </w:r>
      <w:r w:rsidR="00F66740">
        <w:rPr>
          <w:rFonts w:ascii="Garamond" w:hAnsi="Garamond"/>
          <w:sz w:val="24"/>
          <w:szCs w:val="24"/>
        </w:rPr>
        <w:t>,</w:t>
      </w:r>
      <w:r w:rsidR="005A4EC0">
        <w:rPr>
          <w:rFonts w:ascii="Garamond" w:hAnsi="Garamond"/>
          <w:sz w:val="24"/>
          <w:szCs w:val="24"/>
        </w:rPr>
        <w:t xml:space="preserve"> 2015) by showing greater appreciation </w:t>
      </w:r>
      <w:r w:rsidR="001C61CB">
        <w:rPr>
          <w:rFonts w:ascii="Garamond" w:hAnsi="Garamond"/>
          <w:sz w:val="24"/>
          <w:szCs w:val="24"/>
        </w:rPr>
        <w:t>of the tension, friction</w:t>
      </w:r>
      <w:r w:rsidRPr="008A7F17">
        <w:rPr>
          <w:rFonts w:ascii="Garamond" w:hAnsi="Garamond"/>
          <w:sz w:val="24"/>
          <w:szCs w:val="24"/>
        </w:rPr>
        <w:t xml:space="preserve"> and outrigh</w:t>
      </w:r>
      <w:r w:rsidR="00C07F26">
        <w:rPr>
          <w:rFonts w:ascii="Garamond" w:hAnsi="Garamond"/>
          <w:sz w:val="24"/>
          <w:szCs w:val="24"/>
        </w:rPr>
        <w:t>t racism and discrimination which are evident</w:t>
      </w:r>
      <w:r w:rsidR="003B1E40">
        <w:rPr>
          <w:rFonts w:ascii="Garamond" w:hAnsi="Garamond"/>
          <w:sz w:val="24"/>
          <w:szCs w:val="24"/>
        </w:rPr>
        <w:t xml:space="preserve"> in </w:t>
      </w:r>
      <w:r w:rsidRPr="008A7F17">
        <w:rPr>
          <w:rFonts w:ascii="Garamond" w:hAnsi="Garamond"/>
          <w:sz w:val="24"/>
          <w:szCs w:val="24"/>
        </w:rPr>
        <w:t>an</w:t>
      </w:r>
      <w:r w:rsidR="003B1E40">
        <w:rPr>
          <w:rFonts w:ascii="Garamond" w:hAnsi="Garamond"/>
          <w:sz w:val="24"/>
          <w:szCs w:val="24"/>
        </w:rPr>
        <w:t xml:space="preserve">d </w:t>
      </w:r>
      <w:r w:rsidRPr="008A7F17">
        <w:rPr>
          <w:rFonts w:ascii="Garamond" w:hAnsi="Garamond"/>
          <w:sz w:val="24"/>
          <w:szCs w:val="24"/>
        </w:rPr>
        <w:t xml:space="preserve">around </w:t>
      </w:r>
      <w:proofErr w:type="spellStart"/>
      <w:r w:rsidRPr="008A7F17">
        <w:rPr>
          <w:rFonts w:ascii="Garamond" w:hAnsi="Garamond"/>
          <w:sz w:val="24"/>
          <w:szCs w:val="24"/>
        </w:rPr>
        <w:t>superdiverse</w:t>
      </w:r>
      <w:proofErr w:type="spellEnd"/>
      <w:r w:rsidRPr="008A7F17">
        <w:rPr>
          <w:rFonts w:ascii="Garamond" w:hAnsi="Garamond"/>
          <w:sz w:val="24"/>
          <w:szCs w:val="24"/>
        </w:rPr>
        <w:t xml:space="preserve"> settings. </w:t>
      </w:r>
      <w:r w:rsidR="001954A7">
        <w:rPr>
          <w:rFonts w:ascii="Garamond" w:hAnsi="Garamond"/>
          <w:sz w:val="24"/>
          <w:szCs w:val="24"/>
        </w:rPr>
        <w:t>As well as piecing together</w:t>
      </w:r>
      <w:r w:rsidR="00B17629">
        <w:rPr>
          <w:rFonts w:ascii="Garamond" w:hAnsi="Garamond"/>
          <w:sz w:val="24"/>
          <w:szCs w:val="24"/>
        </w:rPr>
        <w:t xml:space="preserve"> a more comprehensive picture</w:t>
      </w:r>
      <w:r>
        <w:rPr>
          <w:rFonts w:ascii="Garamond" w:hAnsi="Garamond"/>
          <w:sz w:val="24"/>
          <w:szCs w:val="24"/>
        </w:rPr>
        <w:t xml:space="preserve"> of the realities of </w:t>
      </w:r>
      <w:proofErr w:type="spellStart"/>
      <w:r>
        <w:rPr>
          <w:rFonts w:ascii="Garamond" w:hAnsi="Garamond"/>
          <w:sz w:val="24"/>
          <w:szCs w:val="24"/>
        </w:rPr>
        <w:t>superdiversity</w:t>
      </w:r>
      <w:proofErr w:type="spellEnd"/>
      <w:r>
        <w:rPr>
          <w:rFonts w:ascii="Garamond" w:hAnsi="Garamond"/>
          <w:sz w:val="24"/>
          <w:szCs w:val="24"/>
        </w:rPr>
        <w:t>, this would also</w:t>
      </w:r>
      <w:r w:rsidRPr="008A7F17">
        <w:rPr>
          <w:rFonts w:ascii="Garamond" w:hAnsi="Garamond"/>
          <w:sz w:val="24"/>
          <w:szCs w:val="24"/>
        </w:rPr>
        <w:t xml:space="preserve"> allow the concept’s proponents to respond more effectively to calls that they adopt an unreflective and celebratory stance with </w:t>
      </w:r>
      <w:r w:rsidR="00475147">
        <w:rPr>
          <w:rFonts w:ascii="Garamond" w:hAnsi="Garamond"/>
          <w:sz w:val="24"/>
          <w:szCs w:val="24"/>
        </w:rPr>
        <w:t>regard to the characteristics</w:t>
      </w:r>
      <w:r w:rsidR="003203B2">
        <w:rPr>
          <w:rFonts w:ascii="Garamond" w:hAnsi="Garamond"/>
          <w:sz w:val="24"/>
          <w:szCs w:val="24"/>
        </w:rPr>
        <w:t xml:space="preserve"> of contemporary cities</w:t>
      </w:r>
      <w:r w:rsidRPr="008A7F17">
        <w:rPr>
          <w:rFonts w:ascii="Garamond" w:hAnsi="Garamond"/>
          <w:sz w:val="24"/>
          <w:szCs w:val="24"/>
        </w:rPr>
        <w:t xml:space="preserve"> (Ba</w:t>
      </w:r>
      <w:r>
        <w:rPr>
          <w:rFonts w:ascii="Garamond" w:hAnsi="Garamond"/>
          <w:sz w:val="24"/>
          <w:szCs w:val="24"/>
        </w:rPr>
        <w:t>ck</w:t>
      </w:r>
      <w:r w:rsidR="00F66740">
        <w:rPr>
          <w:rFonts w:ascii="Garamond" w:hAnsi="Garamond"/>
          <w:sz w:val="24"/>
          <w:szCs w:val="24"/>
        </w:rPr>
        <w:t>,</w:t>
      </w:r>
      <w:r>
        <w:rPr>
          <w:rFonts w:ascii="Garamond" w:hAnsi="Garamond"/>
          <w:sz w:val="24"/>
          <w:szCs w:val="24"/>
        </w:rPr>
        <w:t xml:space="preserve"> 2015). But perhaps more importantly, it would</w:t>
      </w:r>
      <w:r w:rsidRPr="008A7F17">
        <w:rPr>
          <w:rFonts w:ascii="Garamond" w:hAnsi="Garamond"/>
          <w:sz w:val="24"/>
          <w:szCs w:val="24"/>
        </w:rPr>
        <w:t xml:space="preserve"> acknowledge the fa</w:t>
      </w:r>
      <w:r w:rsidR="003203B2">
        <w:rPr>
          <w:rFonts w:ascii="Garamond" w:hAnsi="Garamond"/>
          <w:sz w:val="24"/>
          <w:szCs w:val="24"/>
        </w:rPr>
        <w:t xml:space="preserve">ct that the kind of </w:t>
      </w:r>
      <w:r w:rsidRPr="008A7F17">
        <w:rPr>
          <w:rFonts w:ascii="Garamond" w:hAnsi="Garamond"/>
          <w:sz w:val="24"/>
          <w:szCs w:val="24"/>
        </w:rPr>
        <w:t xml:space="preserve">identifications and solidarities which take root in </w:t>
      </w:r>
      <w:proofErr w:type="spellStart"/>
      <w:r w:rsidRPr="008A7F17">
        <w:rPr>
          <w:rFonts w:ascii="Garamond" w:hAnsi="Garamond"/>
          <w:sz w:val="24"/>
          <w:szCs w:val="24"/>
        </w:rPr>
        <w:t>superdiverse</w:t>
      </w:r>
      <w:proofErr w:type="spellEnd"/>
      <w:r w:rsidRPr="008A7F17">
        <w:rPr>
          <w:rFonts w:ascii="Garamond" w:hAnsi="Garamond"/>
          <w:sz w:val="24"/>
          <w:szCs w:val="24"/>
        </w:rPr>
        <w:t xml:space="preserve"> areas</w:t>
      </w:r>
      <w:r w:rsidR="00D27567">
        <w:rPr>
          <w:rFonts w:ascii="Garamond" w:hAnsi="Garamond"/>
          <w:sz w:val="24"/>
          <w:szCs w:val="24"/>
        </w:rPr>
        <w:t xml:space="preserve"> (together with</w:t>
      </w:r>
      <w:r w:rsidR="00897A03">
        <w:rPr>
          <w:rFonts w:ascii="Garamond" w:hAnsi="Garamond"/>
          <w:sz w:val="24"/>
          <w:szCs w:val="24"/>
        </w:rPr>
        <w:t xml:space="preserve"> associated</w:t>
      </w:r>
      <w:r w:rsidR="00C07F26">
        <w:rPr>
          <w:rFonts w:ascii="Garamond" w:hAnsi="Garamond"/>
          <w:sz w:val="24"/>
          <w:szCs w:val="24"/>
        </w:rPr>
        <w:t xml:space="preserve"> und</w:t>
      </w:r>
      <w:r w:rsidR="00D27567">
        <w:rPr>
          <w:rFonts w:ascii="Garamond" w:hAnsi="Garamond"/>
          <w:sz w:val="24"/>
          <w:szCs w:val="24"/>
        </w:rPr>
        <w:t>erstandings of human variation)</w:t>
      </w:r>
      <w:r w:rsidR="00592F09">
        <w:rPr>
          <w:rFonts w:ascii="Garamond" w:hAnsi="Garamond"/>
          <w:sz w:val="24"/>
          <w:szCs w:val="24"/>
        </w:rPr>
        <w:t xml:space="preserve"> are</w:t>
      </w:r>
      <w:r w:rsidR="00FD794D">
        <w:rPr>
          <w:rFonts w:ascii="Garamond" w:hAnsi="Garamond"/>
          <w:sz w:val="24"/>
          <w:szCs w:val="24"/>
        </w:rPr>
        <w:t xml:space="preserve"> forged </w:t>
      </w:r>
      <w:r w:rsidR="00833DBF">
        <w:rPr>
          <w:rFonts w:ascii="Garamond" w:hAnsi="Garamond"/>
          <w:sz w:val="24"/>
          <w:szCs w:val="24"/>
        </w:rPr>
        <w:t>in relation</w:t>
      </w:r>
      <w:r w:rsidR="00FD794D">
        <w:rPr>
          <w:rFonts w:ascii="Garamond" w:hAnsi="Garamond"/>
          <w:sz w:val="24"/>
          <w:szCs w:val="24"/>
        </w:rPr>
        <w:t xml:space="preserve"> to</w:t>
      </w:r>
      <w:r w:rsidR="00592F09">
        <w:rPr>
          <w:rFonts w:ascii="Garamond" w:hAnsi="Garamond"/>
          <w:sz w:val="24"/>
          <w:szCs w:val="24"/>
        </w:rPr>
        <w:t xml:space="preserve"> subtle</w:t>
      </w:r>
      <w:r w:rsidR="00FD794D">
        <w:rPr>
          <w:rFonts w:ascii="Garamond" w:hAnsi="Garamond"/>
          <w:sz w:val="24"/>
          <w:szCs w:val="24"/>
        </w:rPr>
        <w:t xml:space="preserve"> internal diff</w:t>
      </w:r>
      <w:r w:rsidR="00592F09">
        <w:rPr>
          <w:rFonts w:ascii="Garamond" w:hAnsi="Garamond"/>
          <w:sz w:val="24"/>
          <w:szCs w:val="24"/>
        </w:rPr>
        <w:t>erentiations</w:t>
      </w:r>
      <w:r w:rsidR="00FD794D">
        <w:rPr>
          <w:rFonts w:ascii="Garamond" w:hAnsi="Garamond"/>
          <w:sz w:val="24"/>
          <w:szCs w:val="24"/>
        </w:rPr>
        <w:t xml:space="preserve"> as well as </w:t>
      </w:r>
      <w:r w:rsidR="00592F09">
        <w:rPr>
          <w:rFonts w:ascii="Garamond" w:hAnsi="Garamond"/>
          <w:sz w:val="24"/>
          <w:szCs w:val="24"/>
        </w:rPr>
        <w:t xml:space="preserve">to </w:t>
      </w:r>
      <w:r w:rsidR="00FD794D">
        <w:rPr>
          <w:rFonts w:ascii="Garamond" w:hAnsi="Garamond"/>
          <w:sz w:val="24"/>
          <w:szCs w:val="24"/>
        </w:rPr>
        <w:t>external</w:t>
      </w:r>
      <w:r w:rsidR="00833DBF">
        <w:rPr>
          <w:rFonts w:ascii="Garamond" w:hAnsi="Garamond"/>
          <w:sz w:val="24"/>
          <w:szCs w:val="24"/>
        </w:rPr>
        <w:t xml:space="preserve"> </w:t>
      </w:r>
      <w:r w:rsidR="00A8320A">
        <w:rPr>
          <w:rFonts w:ascii="Garamond" w:hAnsi="Garamond"/>
          <w:sz w:val="24"/>
          <w:szCs w:val="24"/>
        </w:rPr>
        <w:t>resentment</w:t>
      </w:r>
      <w:r w:rsidR="007F204A">
        <w:rPr>
          <w:rFonts w:ascii="Garamond" w:hAnsi="Garamond"/>
          <w:sz w:val="24"/>
          <w:szCs w:val="24"/>
        </w:rPr>
        <w:t xml:space="preserve"> and prejudice. In fact</w:t>
      </w:r>
      <w:r w:rsidRPr="008A7F17">
        <w:rPr>
          <w:rFonts w:ascii="Garamond" w:hAnsi="Garamond"/>
          <w:sz w:val="24"/>
          <w:szCs w:val="24"/>
        </w:rPr>
        <w:t>, for OU’s players, amid all the characteristics of their surroun</w:t>
      </w:r>
      <w:r w:rsidR="00E9328D">
        <w:rPr>
          <w:rFonts w:ascii="Garamond" w:hAnsi="Garamond"/>
          <w:sz w:val="24"/>
          <w:szCs w:val="24"/>
        </w:rPr>
        <w:t xml:space="preserve">dings which were qualitatively </w:t>
      </w:r>
      <w:r w:rsidRPr="008A7F17">
        <w:rPr>
          <w:rFonts w:ascii="Garamond" w:hAnsi="Garamond"/>
          <w:sz w:val="24"/>
          <w:szCs w:val="24"/>
        </w:rPr>
        <w:t>n</w:t>
      </w:r>
      <w:r w:rsidR="00E9328D">
        <w:rPr>
          <w:rFonts w:ascii="Garamond" w:hAnsi="Garamond"/>
          <w:sz w:val="24"/>
          <w:szCs w:val="24"/>
        </w:rPr>
        <w:t>ew</w:t>
      </w:r>
      <w:r w:rsidR="003203B2">
        <w:rPr>
          <w:rFonts w:ascii="Garamond" w:hAnsi="Garamond"/>
          <w:sz w:val="24"/>
          <w:szCs w:val="24"/>
        </w:rPr>
        <w:t>, it was two of the city’s more enduring features</w:t>
      </w:r>
      <w:r w:rsidRPr="008A7F17">
        <w:rPr>
          <w:rFonts w:ascii="Garamond" w:hAnsi="Garamond"/>
          <w:sz w:val="24"/>
          <w:szCs w:val="24"/>
        </w:rPr>
        <w:t xml:space="preserve"> which shaped their attitudes to </w:t>
      </w:r>
      <w:r>
        <w:rPr>
          <w:rFonts w:ascii="Garamond" w:hAnsi="Garamond"/>
          <w:sz w:val="24"/>
          <w:szCs w:val="24"/>
        </w:rPr>
        <w:t xml:space="preserve">migration and </w:t>
      </w:r>
      <w:r w:rsidR="003203B2">
        <w:rPr>
          <w:rFonts w:ascii="Garamond" w:hAnsi="Garamond"/>
          <w:sz w:val="24"/>
          <w:szCs w:val="24"/>
        </w:rPr>
        <w:t xml:space="preserve">human variation: </w:t>
      </w:r>
      <w:r w:rsidR="00475147">
        <w:rPr>
          <w:rFonts w:ascii="Garamond" w:hAnsi="Garamond"/>
          <w:sz w:val="24"/>
          <w:szCs w:val="24"/>
        </w:rPr>
        <w:t>inequality</w:t>
      </w:r>
      <w:r w:rsidR="003203B2">
        <w:rPr>
          <w:rFonts w:ascii="Garamond" w:hAnsi="Garamond"/>
          <w:sz w:val="24"/>
          <w:szCs w:val="24"/>
        </w:rPr>
        <w:t xml:space="preserve"> and the prejudices</w:t>
      </w:r>
      <w:r w:rsidRPr="008A7F17">
        <w:rPr>
          <w:rFonts w:ascii="Garamond" w:hAnsi="Garamond"/>
          <w:sz w:val="24"/>
          <w:szCs w:val="24"/>
        </w:rPr>
        <w:t xml:space="preserve"> of perceived outsiders.</w:t>
      </w:r>
    </w:p>
    <w:p w:rsidR="000C499F" w:rsidRDefault="00470CC2" w:rsidP="00470CC2">
      <w:pPr>
        <w:spacing w:after="0" w:line="480" w:lineRule="auto"/>
        <w:ind w:firstLine="720"/>
        <w:jc w:val="both"/>
        <w:rPr>
          <w:rFonts w:ascii="Garamond" w:hAnsi="Garamond"/>
          <w:sz w:val="24"/>
          <w:szCs w:val="24"/>
        </w:rPr>
      </w:pPr>
      <w:r w:rsidRPr="00C65F7B">
        <w:rPr>
          <w:rFonts w:ascii="Garamond" w:hAnsi="Garamond"/>
          <w:sz w:val="24"/>
          <w:szCs w:val="24"/>
        </w:rPr>
        <w:t xml:space="preserve">The variables bound up with </w:t>
      </w:r>
      <w:proofErr w:type="spellStart"/>
      <w:r w:rsidRPr="00C65F7B">
        <w:rPr>
          <w:rFonts w:ascii="Garamond" w:hAnsi="Garamond"/>
          <w:sz w:val="24"/>
          <w:szCs w:val="24"/>
        </w:rPr>
        <w:t>superdiversity</w:t>
      </w:r>
      <w:proofErr w:type="spellEnd"/>
      <w:r w:rsidRPr="00C65F7B">
        <w:rPr>
          <w:rFonts w:ascii="Garamond" w:hAnsi="Garamond"/>
          <w:sz w:val="24"/>
          <w:szCs w:val="24"/>
        </w:rPr>
        <w:t xml:space="preserve"> are refracted through the specificities of place and give rise to particular understandings of space and spatial boundaries. </w:t>
      </w:r>
      <w:r>
        <w:rPr>
          <w:rFonts w:ascii="Garamond" w:hAnsi="Garamond"/>
          <w:sz w:val="24"/>
          <w:szCs w:val="24"/>
        </w:rPr>
        <w:t xml:space="preserve">The latter can be used to order the granular essentialisms I describe above. Although these are more subtle than the flagrant prejudices sometimes encountered outside </w:t>
      </w:r>
      <w:proofErr w:type="spellStart"/>
      <w:r>
        <w:rPr>
          <w:rFonts w:ascii="Garamond" w:hAnsi="Garamond"/>
          <w:sz w:val="24"/>
          <w:szCs w:val="24"/>
        </w:rPr>
        <w:t>superdiverse</w:t>
      </w:r>
      <w:proofErr w:type="spellEnd"/>
      <w:r>
        <w:rPr>
          <w:rFonts w:ascii="Garamond" w:hAnsi="Garamond"/>
          <w:sz w:val="24"/>
          <w:szCs w:val="24"/>
        </w:rPr>
        <w:t xml:space="preserve"> areas, they retain the abilit</w:t>
      </w:r>
      <w:r w:rsidR="000C499F">
        <w:rPr>
          <w:rFonts w:ascii="Garamond" w:hAnsi="Garamond"/>
          <w:sz w:val="24"/>
          <w:szCs w:val="24"/>
        </w:rPr>
        <w:t>y to discriminate and offend.</w:t>
      </w:r>
    </w:p>
    <w:p w:rsidR="00470CC2" w:rsidRDefault="00470CC2" w:rsidP="000C6C10">
      <w:pPr>
        <w:spacing w:after="0" w:line="480" w:lineRule="auto"/>
        <w:ind w:firstLine="720"/>
        <w:jc w:val="both"/>
        <w:rPr>
          <w:rFonts w:ascii="Garamond" w:hAnsi="Garamond"/>
          <w:sz w:val="24"/>
          <w:szCs w:val="24"/>
        </w:rPr>
      </w:pPr>
      <w:r>
        <w:rPr>
          <w:rFonts w:ascii="Garamond" w:hAnsi="Garamond"/>
          <w:sz w:val="24"/>
          <w:szCs w:val="24"/>
        </w:rPr>
        <w:lastRenderedPageBreak/>
        <w:t>Of the</w:t>
      </w:r>
      <w:r w:rsidRPr="00C65F7B">
        <w:rPr>
          <w:rFonts w:ascii="Garamond" w:hAnsi="Garamond"/>
          <w:sz w:val="24"/>
          <w:szCs w:val="24"/>
        </w:rPr>
        <w:t xml:space="preserve"> many parties to </w:t>
      </w:r>
      <w:proofErr w:type="spellStart"/>
      <w:r>
        <w:rPr>
          <w:rFonts w:ascii="Garamond" w:hAnsi="Garamond"/>
          <w:sz w:val="24"/>
          <w:szCs w:val="24"/>
        </w:rPr>
        <w:t>superdiversity</w:t>
      </w:r>
      <w:proofErr w:type="spellEnd"/>
      <w:r>
        <w:rPr>
          <w:rFonts w:ascii="Garamond" w:hAnsi="Garamond"/>
          <w:sz w:val="24"/>
          <w:szCs w:val="24"/>
        </w:rPr>
        <w:t xml:space="preserve">, not all </w:t>
      </w:r>
      <w:r w:rsidRPr="00C65F7B">
        <w:rPr>
          <w:rFonts w:ascii="Garamond" w:hAnsi="Garamond"/>
          <w:sz w:val="24"/>
          <w:szCs w:val="24"/>
        </w:rPr>
        <w:t>occup</w:t>
      </w:r>
      <w:r>
        <w:rPr>
          <w:rFonts w:ascii="Garamond" w:hAnsi="Garamond"/>
          <w:sz w:val="24"/>
          <w:szCs w:val="24"/>
        </w:rPr>
        <w:t>y its nodal points or partake of</w:t>
      </w:r>
      <w:r w:rsidRPr="00C65F7B">
        <w:rPr>
          <w:rFonts w:ascii="Garamond" w:hAnsi="Garamond"/>
          <w:sz w:val="24"/>
          <w:szCs w:val="24"/>
        </w:rPr>
        <w:t xml:space="preserve"> its realities in </w:t>
      </w:r>
      <w:r w:rsidR="00C34FB3">
        <w:rPr>
          <w:rFonts w:ascii="Garamond" w:hAnsi="Garamond"/>
          <w:sz w:val="24"/>
          <w:szCs w:val="24"/>
        </w:rPr>
        <w:t>a celebratory mood</w:t>
      </w:r>
      <w:r>
        <w:rPr>
          <w:rFonts w:ascii="Garamond" w:hAnsi="Garamond"/>
          <w:sz w:val="24"/>
          <w:szCs w:val="24"/>
        </w:rPr>
        <w:t>. People</w:t>
      </w:r>
      <w:r w:rsidR="00D00F7C">
        <w:rPr>
          <w:rFonts w:ascii="Garamond" w:hAnsi="Garamond"/>
          <w:sz w:val="24"/>
          <w:szCs w:val="24"/>
        </w:rPr>
        <w:t xml:space="preserve"> on the fringes can feel as (if not more)</w:t>
      </w:r>
      <w:r w:rsidRPr="00C65F7B">
        <w:rPr>
          <w:rFonts w:ascii="Garamond" w:hAnsi="Garamond"/>
          <w:sz w:val="24"/>
          <w:szCs w:val="24"/>
        </w:rPr>
        <w:t xml:space="preserve"> strongly about the changes described by</w:t>
      </w:r>
      <w:r>
        <w:rPr>
          <w:rFonts w:ascii="Garamond" w:hAnsi="Garamond"/>
          <w:sz w:val="24"/>
          <w:szCs w:val="24"/>
        </w:rPr>
        <w:t xml:space="preserve"> the concept,</w:t>
      </w:r>
      <w:r w:rsidRPr="00C65F7B">
        <w:rPr>
          <w:rFonts w:ascii="Garamond" w:hAnsi="Garamond"/>
          <w:sz w:val="24"/>
          <w:szCs w:val="24"/>
        </w:rPr>
        <w:t xml:space="preserve"> and as this article has shown, </w:t>
      </w:r>
      <w:r>
        <w:rPr>
          <w:rFonts w:ascii="Garamond" w:hAnsi="Garamond"/>
          <w:sz w:val="24"/>
          <w:szCs w:val="24"/>
        </w:rPr>
        <w:t>the cour</w:t>
      </w:r>
      <w:r w:rsidR="005756D5">
        <w:rPr>
          <w:rFonts w:ascii="Garamond" w:hAnsi="Garamond"/>
          <w:sz w:val="24"/>
          <w:szCs w:val="24"/>
        </w:rPr>
        <w:t>se of the match can be influenced</w:t>
      </w:r>
      <w:r>
        <w:rPr>
          <w:rFonts w:ascii="Garamond" w:hAnsi="Garamond"/>
          <w:sz w:val="24"/>
          <w:szCs w:val="24"/>
        </w:rPr>
        <w:t xml:space="preserve"> by </w:t>
      </w:r>
      <w:r w:rsidRPr="00C65F7B">
        <w:rPr>
          <w:rFonts w:ascii="Garamond" w:hAnsi="Garamond"/>
          <w:sz w:val="24"/>
          <w:szCs w:val="24"/>
        </w:rPr>
        <w:t xml:space="preserve">those shouting from </w:t>
      </w:r>
      <w:r>
        <w:rPr>
          <w:rFonts w:ascii="Garamond" w:hAnsi="Garamond"/>
          <w:sz w:val="24"/>
          <w:szCs w:val="24"/>
        </w:rPr>
        <w:t>beyond the touchlin</w:t>
      </w:r>
      <w:r w:rsidR="000C499F">
        <w:rPr>
          <w:rFonts w:ascii="Garamond" w:hAnsi="Garamond"/>
          <w:sz w:val="24"/>
          <w:szCs w:val="24"/>
        </w:rPr>
        <w:t>e, as well as those in the thick of play</w:t>
      </w:r>
      <w:r>
        <w:rPr>
          <w:rFonts w:ascii="Garamond" w:hAnsi="Garamond"/>
          <w:sz w:val="24"/>
          <w:szCs w:val="24"/>
        </w:rPr>
        <w:t>.</w:t>
      </w:r>
    </w:p>
    <w:p w:rsidR="00E05D5F" w:rsidRDefault="00E05D5F" w:rsidP="001D50B2">
      <w:pPr>
        <w:spacing w:after="0" w:line="480" w:lineRule="auto"/>
        <w:jc w:val="both"/>
        <w:rPr>
          <w:rFonts w:ascii="Garamond" w:hAnsi="Garamond"/>
          <w:b/>
          <w:sz w:val="24"/>
          <w:szCs w:val="24"/>
        </w:rPr>
      </w:pPr>
    </w:p>
    <w:p w:rsidR="00C34FB3" w:rsidRDefault="00355ACE" w:rsidP="001D50B2">
      <w:pPr>
        <w:spacing w:after="0" w:line="480" w:lineRule="auto"/>
        <w:jc w:val="both"/>
        <w:rPr>
          <w:rFonts w:ascii="Garamond" w:hAnsi="Garamond"/>
          <w:b/>
          <w:sz w:val="24"/>
          <w:szCs w:val="24"/>
        </w:rPr>
      </w:pPr>
      <w:r>
        <w:rPr>
          <w:rFonts w:ascii="Garamond" w:hAnsi="Garamond"/>
          <w:b/>
          <w:sz w:val="24"/>
          <w:szCs w:val="24"/>
        </w:rPr>
        <w:t>Acknowledgements</w:t>
      </w:r>
    </w:p>
    <w:p w:rsidR="00355ACE" w:rsidRPr="00897A03" w:rsidRDefault="00355ACE" w:rsidP="00DA2DEE">
      <w:pPr>
        <w:spacing w:after="0" w:line="240" w:lineRule="auto"/>
        <w:jc w:val="both"/>
        <w:rPr>
          <w:rFonts w:ascii="Garamond" w:hAnsi="Garamond"/>
        </w:rPr>
      </w:pPr>
      <w:r w:rsidRPr="00897A03">
        <w:rPr>
          <w:rFonts w:ascii="Garamond" w:hAnsi="Garamond"/>
        </w:rPr>
        <w:t>I am grateful to members of the Social Sciences Writing Group at Anglia Ruskin University who</w:t>
      </w:r>
      <w:r w:rsidR="00DA2DEE" w:rsidRPr="00897A03">
        <w:rPr>
          <w:rFonts w:ascii="Garamond" w:hAnsi="Garamond"/>
        </w:rPr>
        <w:t xml:space="preserve"> provided</w:t>
      </w:r>
      <w:r w:rsidRPr="00897A03">
        <w:rPr>
          <w:rFonts w:ascii="Garamond" w:hAnsi="Garamond"/>
        </w:rPr>
        <w:t xml:space="preserve"> feedback on an earlier</w:t>
      </w:r>
      <w:r w:rsidR="00DA2DEE" w:rsidRPr="00897A03">
        <w:rPr>
          <w:rFonts w:ascii="Garamond" w:hAnsi="Garamond"/>
        </w:rPr>
        <w:t xml:space="preserve"> draft of this article</w:t>
      </w:r>
      <w:r w:rsidRPr="00897A03">
        <w:rPr>
          <w:rFonts w:ascii="Garamond" w:hAnsi="Garamond"/>
        </w:rPr>
        <w:t xml:space="preserve">. </w:t>
      </w:r>
      <w:r w:rsidR="00DA2DEE" w:rsidRPr="00897A03">
        <w:rPr>
          <w:rFonts w:ascii="Garamond" w:hAnsi="Garamond"/>
        </w:rPr>
        <w:t>I would also like to thank David Skinner and two anonymous referees who did so much to improve the paper.</w:t>
      </w:r>
    </w:p>
    <w:p w:rsidR="00DA2DEE" w:rsidRDefault="00DA2DEE" w:rsidP="001D50B2">
      <w:pPr>
        <w:spacing w:after="0" w:line="480" w:lineRule="auto"/>
        <w:jc w:val="both"/>
        <w:rPr>
          <w:rFonts w:ascii="Garamond" w:hAnsi="Garamond"/>
          <w:b/>
          <w:sz w:val="24"/>
          <w:szCs w:val="24"/>
        </w:rPr>
      </w:pPr>
    </w:p>
    <w:p w:rsidR="0075335A" w:rsidRPr="00DE059F" w:rsidRDefault="0075335A" w:rsidP="001D50B2">
      <w:pPr>
        <w:spacing w:after="0" w:line="480" w:lineRule="auto"/>
        <w:jc w:val="both"/>
        <w:rPr>
          <w:rFonts w:ascii="Garamond" w:hAnsi="Garamond"/>
          <w:b/>
          <w:sz w:val="24"/>
          <w:szCs w:val="24"/>
        </w:rPr>
      </w:pPr>
      <w:r w:rsidRPr="00DE059F">
        <w:rPr>
          <w:rFonts w:ascii="Garamond" w:hAnsi="Garamond"/>
          <w:b/>
          <w:sz w:val="24"/>
          <w:szCs w:val="24"/>
        </w:rPr>
        <w:t>Notes</w:t>
      </w:r>
    </w:p>
    <w:p w:rsidR="0075335A" w:rsidRDefault="00242965" w:rsidP="00242965">
      <w:pPr>
        <w:spacing w:after="0" w:line="240" w:lineRule="auto"/>
        <w:jc w:val="both"/>
        <w:rPr>
          <w:rFonts w:ascii="Garamond" w:hAnsi="Garamond"/>
        </w:rPr>
      </w:pPr>
      <w:r w:rsidRPr="00242965">
        <w:rPr>
          <w:rStyle w:val="FootnoteReference"/>
          <w:rFonts w:ascii="Garamond" w:eastAsia="Times New Roman" w:hAnsi="Garamond"/>
          <w:lang w:eastAsia="en-GB"/>
        </w:rPr>
        <w:t>1</w:t>
      </w:r>
      <w:r w:rsidRPr="00242965">
        <w:rPr>
          <w:rFonts w:ascii="Garamond" w:eastAsia="Times New Roman" w:hAnsi="Garamond"/>
          <w:lang w:eastAsia="en-GB"/>
        </w:rPr>
        <w:t xml:space="preserve"> </w:t>
      </w:r>
      <w:r w:rsidRPr="00242965">
        <w:rPr>
          <w:rFonts w:ascii="Garamond" w:hAnsi="Garamond"/>
        </w:rPr>
        <w:t>I have changed the names of places (besides London), clubs and people to ensure anonymity.</w:t>
      </w:r>
    </w:p>
    <w:p w:rsidR="00507A9E" w:rsidRDefault="00507A9E" w:rsidP="00242965">
      <w:pPr>
        <w:spacing w:after="0" w:line="240" w:lineRule="auto"/>
        <w:jc w:val="both"/>
        <w:rPr>
          <w:rFonts w:ascii="Garamond" w:eastAsia="Times New Roman" w:hAnsi="Garamond"/>
          <w:lang w:eastAsia="en-GB"/>
        </w:rPr>
      </w:pPr>
      <w:r>
        <w:rPr>
          <w:rStyle w:val="FootnoteReference"/>
          <w:rFonts w:ascii="Garamond" w:eastAsia="Times New Roman" w:hAnsi="Garamond"/>
          <w:lang w:eastAsia="en-GB"/>
        </w:rPr>
        <w:t>2</w:t>
      </w:r>
      <w:r>
        <w:rPr>
          <w:rFonts w:ascii="Garamond" w:eastAsia="Times New Roman" w:hAnsi="Garamond"/>
          <w:lang w:eastAsia="en-GB"/>
        </w:rPr>
        <w:t xml:space="preserve"> For challenges to the notion of ‘post-</w:t>
      </w:r>
      <w:proofErr w:type="spellStart"/>
      <w:r>
        <w:rPr>
          <w:rFonts w:ascii="Garamond" w:eastAsia="Times New Roman" w:hAnsi="Garamond"/>
          <w:lang w:eastAsia="en-GB"/>
        </w:rPr>
        <w:t>raciality</w:t>
      </w:r>
      <w:proofErr w:type="spellEnd"/>
      <w:r>
        <w:rPr>
          <w:rFonts w:ascii="Garamond" w:eastAsia="Times New Roman" w:hAnsi="Garamond"/>
          <w:lang w:eastAsia="en-GB"/>
        </w:rPr>
        <w:t>’ in US sport, see Douglas (2014) and Smith (2015).</w:t>
      </w:r>
    </w:p>
    <w:p w:rsidR="005F5B8D" w:rsidRPr="00242965" w:rsidRDefault="005F5B8D" w:rsidP="00242965">
      <w:pPr>
        <w:spacing w:after="0" w:line="240" w:lineRule="auto"/>
        <w:jc w:val="both"/>
        <w:rPr>
          <w:rStyle w:val="FootnoteReference"/>
          <w:rFonts w:ascii="Garamond" w:eastAsia="Times New Roman" w:hAnsi="Garamond"/>
          <w:lang w:eastAsia="en-GB"/>
        </w:rPr>
      </w:pPr>
      <w:r>
        <w:rPr>
          <w:rStyle w:val="FootnoteReference"/>
          <w:rFonts w:ascii="Garamond" w:eastAsia="Times New Roman" w:hAnsi="Garamond"/>
          <w:lang w:eastAsia="en-GB"/>
        </w:rPr>
        <w:t>3</w:t>
      </w:r>
      <w:r>
        <w:rPr>
          <w:rFonts w:ascii="Garamond" w:eastAsia="Times New Roman" w:hAnsi="Garamond"/>
          <w:lang w:eastAsia="en-GB"/>
        </w:rPr>
        <w:t xml:space="preserve"> </w:t>
      </w:r>
      <w:r w:rsidR="00F52BFB">
        <w:rPr>
          <w:rFonts w:ascii="Garamond" w:eastAsia="Times New Roman" w:hAnsi="Garamond"/>
          <w:lang w:eastAsia="en-GB"/>
        </w:rPr>
        <w:t xml:space="preserve">In terms of its standing in the English football league system, </w:t>
      </w:r>
      <w:r w:rsidR="0091069A">
        <w:rPr>
          <w:rFonts w:ascii="Garamond" w:eastAsia="Times New Roman" w:hAnsi="Garamond"/>
          <w:lang w:eastAsia="en-GB"/>
        </w:rPr>
        <w:t>this league was</w:t>
      </w:r>
      <w:r w:rsidR="00DA2DEE">
        <w:rPr>
          <w:rFonts w:ascii="Garamond" w:eastAsia="Times New Roman" w:hAnsi="Garamond"/>
          <w:lang w:eastAsia="en-GB"/>
        </w:rPr>
        <w:t xml:space="preserve"> situated</w:t>
      </w:r>
      <w:r w:rsidR="0091069A">
        <w:rPr>
          <w:rFonts w:ascii="Garamond" w:eastAsia="Times New Roman" w:hAnsi="Garamond"/>
          <w:lang w:eastAsia="en-GB"/>
        </w:rPr>
        <w:t xml:space="preserve"> six ‘steps’ below League Two.</w:t>
      </w:r>
    </w:p>
    <w:p w:rsidR="00242965" w:rsidRPr="00242965" w:rsidRDefault="008B4FEF" w:rsidP="00242965">
      <w:pPr>
        <w:spacing w:after="0" w:line="240" w:lineRule="auto"/>
        <w:jc w:val="both"/>
        <w:rPr>
          <w:rFonts w:ascii="Garamond" w:hAnsi="Garamond"/>
        </w:rPr>
      </w:pPr>
      <w:r>
        <w:rPr>
          <w:rStyle w:val="FootnoteReference"/>
          <w:rFonts w:ascii="Garamond" w:eastAsia="Times New Roman" w:hAnsi="Garamond"/>
          <w:lang w:eastAsia="en-GB"/>
        </w:rPr>
        <w:t>4</w:t>
      </w:r>
      <w:r w:rsidR="00242965" w:rsidRPr="00242965">
        <w:rPr>
          <w:rFonts w:ascii="Garamond" w:eastAsia="Times New Roman" w:hAnsi="Garamond"/>
          <w:lang w:eastAsia="en-GB"/>
        </w:rPr>
        <w:t xml:space="preserve"> </w:t>
      </w:r>
      <w:r w:rsidR="00F52BFB">
        <w:rPr>
          <w:rFonts w:ascii="Garamond" w:eastAsia="Times New Roman" w:hAnsi="Garamond"/>
          <w:lang w:eastAsia="en-GB"/>
        </w:rPr>
        <w:t xml:space="preserve">Commonly made with cassava flour and served with soup, </w:t>
      </w:r>
      <w:proofErr w:type="spellStart"/>
      <w:r w:rsidR="00F52BFB">
        <w:rPr>
          <w:rFonts w:ascii="Garamond" w:eastAsia="Times New Roman" w:hAnsi="Garamond"/>
          <w:lang w:eastAsia="en-GB"/>
        </w:rPr>
        <w:t>fufu</w:t>
      </w:r>
      <w:proofErr w:type="spellEnd"/>
      <w:r w:rsidR="00F52BFB">
        <w:rPr>
          <w:rFonts w:ascii="Garamond" w:eastAsia="Times New Roman" w:hAnsi="Garamond"/>
          <w:lang w:eastAsia="en-GB"/>
        </w:rPr>
        <w:t xml:space="preserve"> is a staple food with origins in Ghana, though it is also eaten in other West African nations and across the Caribbean.</w:t>
      </w:r>
    </w:p>
    <w:p w:rsidR="00CF6591" w:rsidRDefault="005220FE" w:rsidP="007A0F63">
      <w:pPr>
        <w:spacing w:after="0" w:line="240" w:lineRule="auto"/>
        <w:jc w:val="both"/>
        <w:rPr>
          <w:rFonts w:ascii="Garamond" w:eastAsia="Times New Roman" w:hAnsi="Garamond"/>
          <w:lang w:eastAsia="en-GB"/>
        </w:rPr>
      </w:pPr>
      <w:r>
        <w:rPr>
          <w:rStyle w:val="FootnoteReference"/>
          <w:rFonts w:ascii="Garamond" w:eastAsia="Times New Roman" w:hAnsi="Garamond"/>
          <w:lang w:eastAsia="en-GB"/>
        </w:rPr>
        <w:t>5</w:t>
      </w:r>
      <w:r>
        <w:rPr>
          <w:rFonts w:ascii="Garamond" w:eastAsia="Times New Roman" w:hAnsi="Garamond"/>
          <w:lang w:eastAsia="en-GB"/>
        </w:rPr>
        <w:t xml:space="preserve"> </w:t>
      </w:r>
      <w:r w:rsidR="00F52BFB" w:rsidRPr="00242965">
        <w:rPr>
          <w:rFonts w:ascii="Garamond" w:hAnsi="Garamond"/>
          <w:lang w:val="en"/>
        </w:rPr>
        <w:t xml:space="preserve">The </w:t>
      </w:r>
      <w:r w:rsidR="00F52BFB">
        <w:rPr>
          <w:rFonts w:ascii="Garamond" w:hAnsi="Garamond"/>
          <w:bCs/>
          <w:lang w:val="en"/>
        </w:rPr>
        <w:t>M25</w:t>
      </w:r>
      <w:r w:rsidR="00F52BFB">
        <w:rPr>
          <w:rFonts w:ascii="Garamond" w:hAnsi="Garamond"/>
          <w:lang w:val="en"/>
        </w:rPr>
        <w:t xml:space="preserve"> is a 117-mile stretch</w:t>
      </w:r>
      <w:r w:rsidR="00F52BFB" w:rsidRPr="00242965">
        <w:rPr>
          <w:rFonts w:ascii="Garamond" w:hAnsi="Garamond"/>
          <w:lang w:val="en"/>
        </w:rPr>
        <w:t xml:space="preserve"> </w:t>
      </w:r>
      <w:r w:rsidR="00F52BFB">
        <w:rPr>
          <w:rFonts w:ascii="Garamond" w:hAnsi="Garamond"/>
          <w:lang w:val="en"/>
        </w:rPr>
        <w:t xml:space="preserve">of </w:t>
      </w:r>
      <w:r w:rsidR="00F52BFB" w:rsidRPr="00242965">
        <w:rPr>
          <w:rFonts w:ascii="Garamond" w:hAnsi="Garamond"/>
          <w:lang w:val="en"/>
        </w:rPr>
        <w:t>motorw</w:t>
      </w:r>
      <w:r w:rsidR="00F52BFB">
        <w:rPr>
          <w:rFonts w:ascii="Garamond" w:hAnsi="Garamond"/>
          <w:lang w:val="en"/>
        </w:rPr>
        <w:t>ay which almost encircles the area known as ‘Greater</w:t>
      </w:r>
      <w:r w:rsidR="00F52BFB" w:rsidRPr="00242965">
        <w:rPr>
          <w:rFonts w:ascii="Garamond" w:hAnsi="Garamond"/>
          <w:lang w:val="en"/>
        </w:rPr>
        <w:t xml:space="preserve"> London</w:t>
      </w:r>
      <w:r w:rsidR="00F52BFB">
        <w:rPr>
          <w:rFonts w:ascii="Garamond" w:hAnsi="Garamond"/>
          <w:lang w:val="en"/>
        </w:rPr>
        <w:t>’</w:t>
      </w:r>
      <w:r w:rsidR="00F52BFB" w:rsidRPr="00242965">
        <w:rPr>
          <w:rFonts w:ascii="Garamond" w:hAnsi="Garamond"/>
        </w:rPr>
        <w:t>.</w:t>
      </w:r>
    </w:p>
    <w:p w:rsidR="00F52BFB" w:rsidRDefault="00F52BFB" w:rsidP="007A0F63">
      <w:pPr>
        <w:spacing w:after="0" w:line="240" w:lineRule="auto"/>
        <w:jc w:val="both"/>
        <w:rPr>
          <w:rFonts w:ascii="Garamond" w:hAnsi="Garamond"/>
          <w:sz w:val="24"/>
          <w:szCs w:val="24"/>
        </w:rPr>
      </w:pPr>
      <w:r>
        <w:rPr>
          <w:rStyle w:val="FootnoteReference"/>
          <w:rFonts w:ascii="Garamond" w:eastAsia="Times New Roman" w:hAnsi="Garamond"/>
          <w:lang w:eastAsia="en-GB"/>
        </w:rPr>
        <w:t>6</w:t>
      </w:r>
      <w:r w:rsidR="00F64C23">
        <w:rPr>
          <w:rFonts w:ascii="Garamond" w:eastAsia="Times New Roman" w:hAnsi="Garamond"/>
          <w:lang w:eastAsia="en-GB"/>
        </w:rPr>
        <w:t xml:space="preserve"> The shared</w:t>
      </w:r>
      <w:r>
        <w:rPr>
          <w:rFonts w:ascii="Garamond" w:eastAsia="Times New Roman" w:hAnsi="Garamond"/>
          <w:lang w:eastAsia="en-GB"/>
        </w:rPr>
        <w:t xml:space="preserve"> class status which characterised the players’ friendships (which, in turn, spanned the private and parochial realms) tallies with </w:t>
      </w:r>
      <w:proofErr w:type="spellStart"/>
      <w:r>
        <w:rPr>
          <w:rFonts w:ascii="Garamond" w:eastAsia="Times New Roman" w:hAnsi="Garamond"/>
          <w:lang w:eastAsia="en-GB"/>
        </w:rPr>
        <w:t>Wessendorf’s</w:t>
      </w:r>
      <w:proofErr w:type="spellEnd"/>
      <w:r>
        <w:rPr>
          <w:rFonts w:ascii="Garamond" w:eastAsia="Times New Roman" w:hAnsi="Garamond"/>
          <w:lang w:eastAsia="en-GB"/>
        </w:rPr>
        <w:t xml:space="preserve"> (2014) findings in Hackney.</w:t>
      </w:r>
    </w:p>
    <w:p w:rsidR="007A0F63" w:rsidRDefault="007A0F63" w:rsidP="001D50B2">
      <w:pPr>
        <w:spacing w:after="0" w:line="480" w:lineRule="auto"/>
        <w:jc w:val="both"/>
        <w:rPr>
          <w:rFonts w:ascii="Garamond" w:hAnsi="Garamond"/>
          <w:b/>
          <w:sz w:val="24"/>
          <w:szCs w:val="24"/>
        </w:rPr>
      </w:pPr>
    </w:p>
    <w:p w:rsidR="00DE059F" w:rsidRPr="00DE059F" w:rsidRDefault="00DE059F" w:rsidP="001D50B2">
      <w:pPr>
        <w:spacing w:after="0" w:line="480" w:lineRule="auto"/>
        <w:jc w:val="both"/>
        <w:rPr>
          <w:rFonts w:ascii="Garamond" w:hAnsi="Garamond"/>
          <w:b/>
          <w:sz w:val="24"/>
          <w:szCs w:val="24"/>
        </w:rPr>
      </w:pPr>
      <w:r w:rsidRPr="00DE059F">
        <w:rPr>
          <w:rFonts w:ascii="Garamond" w:hAnsi="Garamond"/>
          <w:b/>
          <w:sz w:val="24"/>
          <w:szCs w:val="24"/>
        </w:rPr>
        <w:t>References</w:t>
      </w:r>
    </w:p>
    <w:p w:rsidR="00DE059F" w:rsidRPr="00355ACE" w:rsidRDefault="00DE059F" w:rsidP="004A0FC8">
      <w:pPr>
        <w:spacing w:after="0" w:line="240" w:lineRule="auto"/>
        <w:contextualSpacing/>
        <w:jc w:val="both"/>
        <w:rPr>
          <w:rFonts w:ascii="Garamond" w:hAnsi="Garamond"/>
        </w:rPr>
      </w:pPr>
      <w:r w:rsidRPr="00355ACE">
        <w:rPr>
          <w:rFonts w:ascii="Garamond" w:hAnsi="Garamond"/>
        </w:rPr>
        <w:t xml:space="preserve">Back L (2015) Losing Culture or Finding </w:t>
      </w:r>
      <w:proofErr w:type="spellStart"/>
      <w:r w:rsidRPr="00355ACE">
        <w:rPr>
          <w:rFonts w:ascii="Garamond" w:hAnsi="Garamond"/>
        </w:rPr>
        <w:t>Superdiversity</w:t>
      </w:r>
      <w:proofErr w:type="spellEnd"/>
      <w:r w:rsidRPr="00355ACE">
        <w:rPr>
          <w:rFonts w:ascii="Garamond" w:hAnsi="Garamond"/>
        </w:rPr>
        <w:t xml:space="preserve">? </w:t>
      </w:r>
      <w:r w:rsidRPr="00355ACE">
        <w:rPr>
          <w:rFonts w:ascii="Garamond" w:hAnsi="Garamond"/>
          <w:i/>
        </w:rPr>
        <w:t>Discover Society</w:t>
      </w:r>
      <w:r w:rsidRPr="00355ACE">
        <w:rPr>
          <w:rFonts w:ascii="Garamond" w:hAnsi="Garamond"/>
        </w:rPr>
        <w:t xml:space="preserve"> 20: May 05</w:t>
      </w:r>
    </w:p>
    <w:p w:rsidR="00DE059F" w:rsidRPr="00355ACE" w:rsidRDefault="00DE059F" w:rsidP="004A0FC8">
      <w:pPr>
        <w:tabs>
          <w:tab w:val="left" w:pos="8130"/>
        </w:tabs>
        <w:spacing w:after="0" w:line="240" w:lineRule="auto"/>
        <w:contextualSpacing/>
        <w:jc w:val="both"/>
        <w:rPr>
          <w:rFonts w:ascii="Garamond" w:hAnsi="Garamond"/>
        </w:rPr>
      </w:pPr>
      <w:r w:rsidRPr="00355ACE">
        <w:rPr>
          <w:rFonts w:ascii="Garamond" w:hAnsi="Garamond"/>
        </w:rPr>
        <w:t xml:space="preserve">Back L, Crabbe T and </w:t>
      </w:r>
      <w:proofErr w:type="spellStart"/>
      <w:r w:rsidRPr="00355ACE">
        <w:rPr>
          <w:rFonts w:ascii="Garamond" w:hAnsi="Garamond"/>
        </w:rPr>
        <w:t>Solomos</w:t>
      </w:r>
      <w:proofErr w:type="spellEnd"/>
      <w:r w:rsidRPr="00355ACE">
        <w:rPr>
          <w:rFonts w:ascii="Garamond" w:hAnsi="Garamond"/>
        </w:rPr>
        <w:t xml:space="preserve"> J (2001) </w:t>
      </w:r>
      <w:proofErr w:type="gramStart"/>
      <w:r w:rsidRPr="00355ACE">
        <w:rPr>
          <w:rFonts w:ascii="Garamond" w:hAnsi="Garamond"/>
          <w:i/>
        </w:rPr>
        <w:t>The</w:t>
      </w:r>
      <w:proofErr w:type="gramEnd"/>
      <w:r w:rsidRPr="00355ACE">
        <w:rPr>
          <w:rFonts w:ascii="Garamond" w:hAnsi="Garamond"/>
          <w:i/>
        </w:rPr>
        <w:t xml:space="preserve"> Changing Face of Football</w:t>
      </w:r>
      <w:r w:rsidRPr="00355ACE">
        <w:rPr>
          <w:rFonts w:ascii="Garamond" w:hAnsi="Garamond"/>
        </w:rPr>
        <w:t>. London: Berg.</w:t>
      </w:r>
    </w:p>
    <w:p w:rsidR="00DE059F" w:rsidRPr="00355ACE" w:rsidRDefault="00DE059F" w:rsidP="004A0FC8">
      <w:pPr>
        <w:spacing w:after="0" w:line="240" w:lineRule="auto"/>
        <w:contextualSpacing/>
        <w:jc w:val="both"/>
        <w:rPr>
          <w:rFonts w:ascii="Garamond" w:hAnsi="Garamond"/>
        </w:rPr>
      </w:pPr>
      <w:proofErr w:type="spellStart"/>
      <w:r w:rsidRPr="00355ACE">
        <w:rPr>
          <w:rFonts w:ascii="Garamond" w:hAnsi="Garamond"/>
        </w:rPr>
        <w:t>Biehl</w:t>
      </w:r>
      <w:proofErr w:type="spellEnd"/>
      <w:r w:rsidRPr="00355ACE">
        <w:rPr>
          <w:rFonts w:ascii="Garamond" w:hAnsi="Garamond"/>
        </w:rPr>
        <w:t>, KS (2015) Spatializing diversities, diversifying spaces: housing experiences and home-</w:t>
      </w:r>
    </w:p>
    <w:p w:rsidR="00DE059F" w:rsidRPr="00355ACE" w:rsidRDefault="00DE059F" w:rsidP="004A0FC8">
      <w:pPr>
        <w:spacing w:after="0" w:line="240" w:lineRule="auto"/>
        <w:ind w:firstLine="720"/>
        <w:contextualSpacing/>
        <w:jc w:val="both"/>
        <w:rPr>
          <w:rFonts w:ascii="Garamond" w:hAnsi="Garamond"/>
        </w:rPr>
      </w:pPr>
      <w:proofErr w:type="gramStart"/>
      <w:r w:rsidRPr="00355ACE">
        <w:rPr>
          <w:rFonts w:ascii="Garamond" w:hAnsi="Garamond"/>
        </w:rPr>
        <w:t>space</w:t>
      </w:r>
      <w:proofErr w:type="gramEnd"/>
      <w:r w:rsidRPr="00355ACE">
        <w:rPr>
          <w:rFonts w:ascii="Garamond" w:hAnsi="Garamond"/>
        </w:rPr>
        <w:t xml:space="preserve"> perceptions in a migrant hub of </w:t>
      </w:r>
      <w:proofErr w:type="spellStart"/>
      <w:r w:rsidRPr="00355ACE">
        <w:rPr>
          <w:rFonts w:ascii="Garamond" w:hAnsi="Garamond"/>
        </w:rPr>
        <w:t>Instanbul</w:t>
      </w:r>
      <w:proofErr w:type="spellEnd"/>
      <w:r w:rsidRPr="00355ACE">
        <w:rPr>
          <w:rFonts w:ascii="Garamond" w:hAnsi="Garamond"/>
        </w:rPr>
        <w:t>.</w:t>
      </w:r>
      <w:r w:rsidRPr="00355ACE">
        <w:rPr>
          <w:rFonts w:ascii="Garamond" w:hAnsi="Garamond"/>
          <w:i/>
        </w:rPr>
        <w:t xml:space="preserve"> Ethnic and Racial Studies</w:t>
      </w:r>
      <w:r w:rsidRPr="00355ACE">
        <w:rPr>
          <w:rFonts w:ascii="Garamond" w:hAnsi="Garamond"/>
        </w:rPr>
        <w:t xml:space="preserve"> 38(4): 596–607.</w:t>
      </w:r>
    </w:p>
    <w:p w:rsidR="00DE059F" w:rsidRPr="00355ACE" w:rsidRDefault="00DE059F" w:rsidP="004A0FC8">
      <w:pPr>
        <w:spacing w:after="0" w:line="240" w:lineRule="auto"/>
        <w:contextualSpacing/>
        <w:jc w:val="both"/>
        <w:rPr>
          <w:rFonts w:ascii="Garamond" w:hAnsi="Garamond"/>
        </w:rPr>
      </w:pPr>
      <w:r w:rsidRPr="00355ACE">
        <w:rPr>
          <w:rFonts w:ascii="Garamond" w:hAnsi="Garamond" w:cs="TimesTen-Roman"/>
          <w:lang w:eastAsia="en-GB"/>
        </w:rPr>
        <w:t xml:space="preserve">Bobo L (2001) </w:t>
      </w:r>
      <w:r w:rsidRPr="00355ACE">
        <w:rPr>
          <w:rFonts w:ascii="Garamond" w:hAnsi="Garamond"/>
        </w:rPr>
        <w:t xml:space="preserve">Racial Attitudes and Relations at the Close of the Twentieth Century. In NJ </w:t>
      </w:r>
    </w:p>
    <w:p w:rsidR="00DE059F" w:rsidRPr="00355ACE" w:rsidRDefault="00DE059F" w:rsidP="004A0FC8">
      <w:pPr>
        <w:spacing w:after="0" w:line="240" w:lineRule="auto"/>
        <w:ind w:left="720"/>
        <w:contextualSpacing/>
        <w:jc w:val="both"/>
        <w:rPr>
          <w:rFonts w:ascii="Garamond" w:hAnsi="Garamond"/>
        </w:rPr>
      </w:pPr>
      <w:proofErr w:type="spellStart"/>
      <w:r w:rsidRPr="00355ACE">
        <w:rPr>
          <w:rFonts w:ascii="Garamond" w:hAnsi="Garamond"/>
        </w:rPr>
        <w:t>Smelser</w:t>
      </w:r>
      <w:proofErr w:type="spellEnd"/>
      <w:r w:rsidRPr="00355ACE">
        <w:rPr>
          <w:rFonts w:ascii="Garamond" w:hAnsi="Garamond"/>
        </w:rPr>
        <w:t xml:space="preserve">, </w:t>
      </w:r>
      <w:r w:rsidR="00F64C23">
        <w:rPr>
          <w:rFonts w:ascii="Garamond" w:hAnsi="Garamond"/>
        </w:rPr>
        <w:t>WJ Wilson and F Mitchell (eds.)</w:t>
      </w:r>
      <w:r w:rsidRPr="00355ACE">
        <w:rPr>
          <w:rFonts w:ascii="Garamond" w:hAnsi="Garamond"/>
        </w:rPr>
        <w:t xml:space="preserve"> </w:t>
      </w:r>
      <w:r w:rsidRPr="00355ACE">
        <w:rPr>
          <w:rFonts w:ascii="Garamond" w:hAnsi="Garamond"/>
          <w:i/>
        </w:rPr>
        <w:t>America Becoming: Racial Trends and Their Consequences</w:t>
      </w:r>
      <w:r w:rsidRPr="00355ACE">
        <w:rPr>
          <w:rFonts w:ascii="Garamond" w:hAnsi="Garamond"/>
        </w:rPr>
        <w:t>. Washington, DC: National Academy Press: 264–301.</w:t>
      </w:r>
    </w:p>
    <w:p w:rsidR="004A0FC8" w:rsidRPr="00355ACE" w:rsidRDefault="0003671C" w:rsidP="004A0FC8">
      <w:pPr>
        <w:spacing w:after="0" w:line="240" w:lineRule="auto"/>
        <w:contextualSpacing/>
        <w:jc w:val="both"/>
        <w:rPr>
          <w:rFonts w:ascii="Garamond" w:hAnsi="Garamond"/>
        </w:rPr>
      </w:pPr>
      <w:r w:rsidRPr="00355ACE">
        <w:rPr>
          <w:rFonts w:ascii="Garamond" w:hAnsi="Garamond"/>
        </w:rPr>
        <w:t xml:space="preserve">Bradbury S (2010) </w:t>
      </w:r>
      <w:proofErr w:type="gramStart"/>
      <w:r w:rsidRPr="00355ACE">
        <w:rPr>
          <w:rFonts w:ascii="Garamond" w:hAnsi="Garamond"/>
        </w:rPr>
        <w:t>From</w:t>
      </w:r>
      <w:proofErr w:type="gramEnd"/>
      <w:r w:rsidRPr="00355ACE">
        <w:rPr>
          <w:rFonts w:ascii="Garamond" w:hAnsi="Garamond"/>
        </w:rPr>
        <w:t xml:space="preserve"> racial inclusions to new exclusions: Black and minority ethnic </w:t>
      </w:r>
    </w:p>
    <w:p w:rsidR="0003671C" w:rsidRPr="00355ACE" w:rsidRDefault="0003671C" w:rsidP="004A0FC8">
      <w:pPr>
        <w:spacing w:after="0" w:line="240" w:lineRule="auto"/>
        <w:ind w:left="720"/>
        <w:contextualSpacing/>
        <w:jc w:val="both"/>
        <w:rPr>
          <w:rFonts w:ascii="Garamond" w:hAnsi="Garamond"/>
        </w:rPr>
      </w:pPr>
      <w:proofErr w:type="gramStart"/>
      <w:r w:rsidRPr="00355ACE">
        <w:rPr>
          <w:rFonts w:ascii="Garamond" w:hAnsi="Garamond"/>
        </w:rPr>
        <w:t>participation</w:t>
      </w:r>
      <w:proofErr w:type="gramEnd"/>
      <w:r w:rsidRPr="00355ACE">
        <w:rPr>
          <w:rFonts w:ascii="Garamond" w:hAnsi="Garamond"/>
        </w:rPr>
        <w:t xml:space="preserve"> in football clubs in the East Midlands of England</w:t>
      </w:r>
      <w:r w:rsidRPr="00355ACE">
        <w:rPr>
          <w:rFonts w:ascii="Garamond" w:hAnsi="Garamond"/>
          <w:i/>
        </w:rPr>
        <w:t xml:space="preserve">. International Review for the Sociology of Sport </w:t>
      </w:r>
      <w:r w:rsidRPr="00355ACE">
        <w:rPr>
          <w:rFonts w:ascii="Garamond" w:hAnsi="Garamond"/>
        </w:rPr>
        <w:t>46(1): 23–44.</w:t>
      </w:r>
    </w:p>
    <w:p w:rsidR="00DE059F" w:rsidRPr="00355ACE" w:rsidRDefault="00DE059F" w:rsidP="004A0FC8">
      <w:pPr>
        <w:spacing w:after="0" w:line="240" w:lineRule="auto"/>
        <w:contextualSpacing/>
        <w:jc w:val="both"/>
        <w:rPr>
          <w:rStyle w:val="Emphasis"/>
          <w:rFonts w:ascii="Garamond" w:hAnsi="Garamond" w:cs="Arial"/>
          <w:b w:val="0"/>
          <w:i/>
          <w:shd w:val="clear" w:color="auto" w:fill="FFFFFF"/>
        </w:rPr>
      </w:pPr>
      <w:proofErr w:type="spellStart"/>
      <w:r w:rsidRPr="00355ACE">
        <w:rPr>
          <w:rStyle w:val="personname"/>
          <w:rFonts w:ascii="Garamond" w:hAnsi="Garamond" w:cs="Arial"/>
          <w:shd w:val="clear" w:color="auto" w:fill="FFFFFF"/>
        </w:rPr>
        <w:t>Burdsey</w:t>
      </w:r>
      <w:proofErr w:type="spellEnd"/>
      <w:r w:rsidRPr="00355ACE">
        <w:rPr>
          <w:rStyle w:val="personname"/>
          <w:rFonts w:ascii="Garamond" w:hAnsi="Garamond" w:cs="Arial"/>
          <w:shd w:val="clear" w:color="auto" w:fill="FFFFFF"/>
        </w:rPr>
        <w:t xml:space="preserve"> D</w:t>
      </w:r>
      <w:r w:rsidRPr="00355ACE">
        <w:rPr>
          <w:rStyle w:val="apple-converted-space"/>
          <w:rFonts w:ascii="Garamond" w:hAnsi="Garamond" w:cs="Arial"/>
          <w:shd w:val="clear" w:color="auto" w:fill="FFFFFF"/>
        </w:rPr>
        <w:t> (</w:t>
      </w:r>
      <w:r w:rsidRPr="00355ACE">
        <w:rPr>
          <w:rFonts w:ascii="Garamond" w:hAnsi="Garamond" w:cs="Arial"/>
          <w:shd w:val="clear" w:color="auto" w:fill="FFFFFF"/>
        </w:rPr>
        <w:t>2006)</w:t>
      </w:r>
      <w:r w:rsidRPr="00355ACE">
        <w:rPr>
          <w:rStyle w:val="apple-converted-space"/>
          <w:rFonts w:ascii="Garamond" w:hAnsi="Garamond" w:cs="Arial"/>
          <w:shd w:val="clear" w:color="auto" w:fill="FFFFFF"/>
        </w:rPr>
        <w:t> </w:t>
      </w:r>
      <w:r w:rsidRPr="00355ACE">
        <w:rPr>
          <w:rStyle w:val="Emphasis"/>
          <w:rFonts w:ascii="Garamond" w:hAnsi="Garamond" w:cs="Arial"/>
          <w:b w:val="0"/>
          <w:shd w:val="clear" w:color="auto" w:fill="FFFFFF"/>
        </w:rPr>
        <w:t>‘</w:t>
      </w:r>
      <w:r w:rsidRPr="00355ACE">
        <w:rPr>
          <w:rStyle w:val="Emphasis"/>
          <w:rFonts w:ascii="Garamond" w:hAnsi="Garamond" w:cs="Arial"/>
          <w:b w:val="0"/>
          <w:i/>
          <w:shd w:val="clear" w:color="auto" w:fill="FFFFFF"/>
        </w:rPr>
        <w:t>If I ever play football, Dad, can I play for England or India?</w:t>
      </w:r>
      <w:r w:rsidRPr="00355ACE">
        <w:rPr>
          <w:rStyle w:val="Emphasis"/>
          <w:rFonts w:ascii="Garamond" w:hAnsi="Garamond" w:cs="Arial"/>
          <w:b w:val="0"/>
          <w:shd w:val="clear" w:color="auto" w:fill="FFFFFF"/>
        </w:rPr>
        <w:t xml:space="preserve">’ British Asians, sport and </w:t>
      </w:r>
    </w:p>
    <w:p w:rsidR="00DE059F" w:rsidRPr="00355ACE" w:rsidRDefault="00DE059F" w:rsidP="004A0FC8">
      <w:pPr>
        <w:spacing w:after="0" w:line="240" w:lineRule="auto"/>
        <w:ind w:firstLine="720"/>
        <w:contextualSpacing/>
        <w:jc w:val="both"/>
        <w:rPr>
          <w:rStyle w:val="apple-converted-space"/>
          <w:rFonts w:ascii="Garamond" w:hAnsi="Garamond"/>
        </w:rPr>
      </w:pPr>
      <w:proofErr w:type="gramStart"/>
      <w:r w:rsidRPr="00355ACE">
        <w:rPr>
          <w:rStyle w:val="Emphasis"/>
          <w:rFonts w:ascii="Garamond" w:hAnsi="Garamond" w:cs="Arial"/>
          <w:b w:val="0"/>
          <w:shd w:val="clear" w:color="auto" w:fill="FFFFFF"/>
        </w:rPr>
        <w:t>diasporic</w:t>
      </w:r>
      <w:proofErr w:type="gramEnd"/>
      <w:r w:rsidRPr="00355ACE">
        <w:rPr>
          <w:rStyle w:val="Emphasis"/>
          <w:rFonts w:ascii="Garamond" w:hAnsi="Garamond" w:cs="Arial"/>
          <w:b w:val="0"/>
          <w:shd w:val="clear" w:color="auto" w:fill="FFFFFF"/>
        </w:rPr>
        <w:t xml:space="preserve"> national identities</w:t>
      </w:r>
      <w:r w:rsidRPr="00355ACE">
        <w:rPr>
          <w:rStyle w:val="Emphasis"/>
          <w:rFonts w:ascii="Garamond" w:hAnsi="Garamond" w:cs="Arial"/>
          <w:shd w:val="clear" w:color="auto" w:fill="FFFFFF"/>
        </w:rPr>
        <w:t>.</w:t>
      </w:r>
      <w:r w:rsidRPr="00355ACE">
        <w:rPr>
          <w:rStyle w:val="apple-converted-space"/>
          <w:rFonts w:ascii="Garamond" w:hAnsi="Garamond" w:cs="Arial"/>
          <w:i/>
          <w:iCs/>
          <w:shd w:val="clear" w:color="auto" w:fill="FFFFFF"/>
        </w:rPr>
        <w:t> </w:t>
      </w:r>
      <w:r w:rsidRPr="00355ACE">
        <w:rPr>
          <w:rFonts w:ascii="Garamond" w:hAnsi="Garamond" w:cs="Arial"/>
          <w:i/>
          <w:shd w:val="clear" w:color="auto" w:fill="FFFFFF"/>
        </w:rPr>
        <w:t>Sociology</w:t>
      </w:r>
      <w:r w:rsidRPr="00355ACE">
        <w:rPr>
          <w:rFonts w:ascii="Garamond" w:hAnsi="Garamond" w:cs="Arial"/>
          <w:shd w:val="clear" w:color="auto" w:fill="FFFFFF"/>
        </w:rPr>
        <w:t xml:space="preserve"> 40(1): 11-28.</w:t>
      </w:r>
      <w:r w:rsidRPr="00355ACE">
        <w:rPr>
          <w:rStyle w:val="apple-converted-space"/>
          <w:rFonts w:ascii="Garamond" w:hAnsi="Garamond" w:cs="Arial"/>
          <w:shd w:val="clear" w:color="auto" w:fill="FFFFFF"/>
        </w:rPr>
        <w:t> </w:t>
      </w:r>
    </w:p>
    <w:p w:rsidR="004A0FC8" w:rsidRPr="00355ACE" w:rsidRDefault="00DE059F" w:rsidP="004A0FC8">
      <w:pPr>
        <w:tabs>
          <w:tab w:val="left" w:pos="2085"/>
          <w:tab w:val="right" w:pos="9026"/>
        </w:tabs>
        <w:spacing w:after="0" w:line="240" w:lineRule="auto"/>
        <w:contextualSpacing/>
        <w:jc w:val="both"/>
        <w:rPr>
          <w:rFonts w:ascii="Garamond" w:hAnsi="Garamond" w:cs="Arial"/>
          <w:shd w:val="clear" w:color="auto" w:fill="FFFFFF"/>
        </w:rPr>
      </w:pPr>
      <w:proofErr w:type="spellStart"/>
      <w:r w:rsidRPr="00355ACE">
        <w:rPr>
          <w:rStyle w:val="personname"/>
          <w:rFonts w:ascii="Garamond" w:hAnsi="Garamond" w:cs="Arial"/>
          <w:shd w:val="clear" w:color="auto" w:fill="FFFFFF"/>
        </w:rPr>
        <w:t>Burdsey</w:t>
      </w:r>
      <w:proofErr w:type="spellEnd"/>
      <w:r w:rsidRPr="00355ACE">
        <w:rPr>
          <w:rStyle w:val="personname"/>
          <w:rFonts w:ascii="Garamond" w:hAnsi="Garamond" w:cs="Arial"/>
          <w:shd w:val="clear" w:color="auto" w:fill="FFFFFF"/>
        </w:rPr>
        <w:t xml:space="preserve"> D (</w:t>
      </w:r>
      <w:r w:rsidRPr="00355ACE">
        <w:rPr>
          <w:rFonts w:ascii="Garamond" w:hAnsi="Garamond" w:cs="Arial"/>
          <w:shd w:val="clear" w:color="auto" w:fill="FFFFFF"/>
        </w:rPr>
        <w:t>2007)</w:t>
      </w:r>
      <w:r w:rsidRPr="00355ACE">
        <w:rPr>
          <w:rStyle w:val="apple-converted-space"/>
          <w:rFonts w:ascii="Garamond" w:hAnsi="Garamond" w:cs="Arial"/>
          <w:shd w:val="clear" w:color="auto" w:fill="FFFFFF"/>
        </w:rPr>
        <w:t> </w:t>
      </w:r>
      <w:r w:rsidRPr="00355ACE">
        <w:rPr>
          <w:rStyle w:val="Emphasis"/>
          <w:rFonts w:ascii="Garamond" w:hAnsi="Garamond" w:cs="Arial"/>
          <w:b w:val="0"/>
          <w:i/>
          <w:shd w:val="clear" w:color="auto" w:fill="FFFFFF"/>
        </w:rPr>
        <w:t>British Asians and football: Culture, Identity, Exclusion</w:t>
      </w:r>
      <w:r w:rsidRPr="00355ACE">
        <w:rPr>
          <w:rFonts w:ascii="Garamond" w:hAnsi="Garamond" w:cs="Arial"/>
          <w:shd w:val="clear" w:color="auto" w:fill="FFFFFF"/>
        </w:rPr>
        <w:t>. London</w:t>
      </w:r>
      <w:r w:rsidR="008146C6" w:rsidRPr="00355ACE">
        <w:rPr>
          <w:rFonts w:ascii="Garamond" w:hAnsi="Garamond" w:cs="Arial"/>
          <w:shd w:val="clear" w:color="auto" w:fill="FFFFFF"/>
        </w:rPr>
        <w:t>:</w:t>
      </w:r>
      <w:r w:rsidRPr="00355ACE">
        <w:rPr>
          <w:rFonts w:ascii="Garamond" w:hAnsi="Garamond" w:cs="Arial"/>
          <w:shd w:val="clear" w:color="auto" w:fill="FFFFFF"/>
        </w:rPr>
        <w:t xml:space="preserve"> Routledge.</w:t>
      </w:r>
    </w:p>
    <w:p w:rsidR="004A0FC8" w:rsidRPr="00355ACE" w:rsidRDefault="004A0FC8" w:rsidP="004A0FC8">
      <w:pPr>
        <w:spacing w:line="240" w:lineRule="auto"/>
        <w:contextualSpacing/>
        <w:rPr>
          <w:rFonts w:ascii="Garamond" w:hAnsi="Garamond"/>
          <w:i/>
        </w:rPr>
      </w:pPr>
      <w:proofErr w:type="spellStart"/>
      <w:r w:rsidRPr="00355ACE">
        <w:rPr>
          <w:rFonts w:ascii="Garamond" w:hAnsi="Garamond"/>
        </w:rPr>
        <w:t>Burdsey</w:t>
      </w:r>
      <w:proofErr w:type="spellEnd"/>
      <w:r w:rsidR="009C3D6A">
        <w:rPr>
          <w:rFonts w:ascii="Garamond" w:hAnsi="Garamond"/>
        </w:rPr>
        <w:t xml:space="preserve"> D</w:t>
      </w:r>
      <w:r w:rsidRPr="00355ACE">
        <w:rPr>
          <w:rFonts w:ascii="Garamond" w:hAnsi="Garamond"/>
        </w:rPr>
        <w:t xml:space="preserve"> (2008) Half of Some and Half of the Other. In M. Perryman (ed.) </w:t>
      </w:r>
      <w:r w:rsidRPr="00355ACE">
        <w:rPr>
          <w:rFonts w:ascii="Garamond" w:hAnsi="Garamond"/>
          <w:i/>
        </w:rPr>
        <w:t xml:space="preserve">Imagining England After </w:t>
      </w:r>
    </w:p>
    <w:p w:rsidR="004A0FC8" w:rsidRPr="00355ACE" w:rsidRDefault="004A0FC8" w:rsidP="004A0FC8">
      <w:pPr>
        <w:spacing w:line="240" w:lineRule="auto"/>
        <w:ind w:firstLine="720"/>
        <w:contextualSpacing/>
        <w:rPr>
          <w:rFonts w:ascii="Garamond" w:hAnsi="Garamond"/>
        </w:rPr>
      </w:pPr>
      <w:r w:rsidRPr="00355ACE">
        <w:rPr>
          <w:rFonts w:ascii="Garamond" w:hAnsi="Garamond"/>
          <w:i/>
        </w:rPr>
        <w:t>Britain</w:t>
      </w:r>
      <w:r w:rsidRPr="00355ACE">
        <w:rPr>
          <w:rFonts w:ascii="Garamond" w:hAnsi="Garamond"/>
        </w:rPr>
        <w:t xml:space="preserve">. London: Lawrence and </w:t>
      </w:r>
      <w:proofErr w:type="spellStart"/>
      <w:r w:rsidRPr="00355ACE">
        <w:rPr>
          <w:rFonts w:ascii="Garamond" w:hAnsi="Garamond"/>
        </w:rPr>
        <w:t>Wishart</w:t>
      </w:r>
      <w:proofErr w:type="spellEnd"/>
      <w:r w:rsidRPr="00355ACE">
        <w:rPr>
          <w:rFonts w:ascii="Garamond" w:hAnsi="Garamond"/>
        </w:rPr>
        <w:t>.</w:t>
      </w:r>
    </w:p>
    <w:p w:rsidR="004A0FC8" w:rsidRPr="00355ACE" w:rsidRDefault="009C3D6A" w:rsidP="004A0FC8">
      <w:pPr>
        <w:spacing w:line="240" w:lineRule="auto"/>
        <w:contextualSpacing/>
        <w:rPr>
          <w:rStyle w:val="Emphasis"/>
          <w:rFonts w:ascii="Garamond" w:hAnsi="Garamond" w:cs="Arial"/>
          <w:b w:val="0"/>
          <w:lang w:val="en"/>
        </w:rPr>
      </w:pPr>
      <w:proofErr w:type="spellStart"/>
      <w:r>
        <w:rPr>
          <w:rFonts w:ascii="Garamond" w:hAnsi="Garamond"/>
        </w:rPr>
        <w:t>Burdsey</w:t>
      </w:r>
      <w:proofErr w:type="spellEnd"/>
      <w:r>
        <w:rPr>
          <w:rFonts w:ascii="Garamond" w:hAnsi="Garamond"/>
        </w:rPr>
        <w:t xml:space="preserve"> D</w:t>
      </w:r>
      <w:r w:rsidR="004A0FC8" w:rsidRPr="00355ACE">
        <w:rPr>
          <w:rFonts w:ascii="Garamond" w:hAnsi="Garamond"/>
        </w:rPr>
        <w:t xml:space="preserve"> (2011) </w:t>
      </w:r>
      <w:proofErr w:type="gramStart"/>
      <w:r w:rsidR="004A0FC8" w:rsidRPr="00355ACE">
        <w:rPr>
          <w:rStyle w:val="Emphasis"/>
          <w:rFonts w:ascii="Garamond" w:hAnsi="Garamond" w:cs="Arial"/>
          <w:b w:val="0"/>
          <w:lang w:val="en"/>
        </w:rPr>
        <w:t>That</w:t>
      </w:r>
      <w:proofErr w:type="gramEnd"/>
      <w:r w:rsidR="004A0FC8" w:rsidRPr="00355ACE">
        <w:rPr>
          <w:rStyle w:val="Emphasis"/>
          <w:rFonts w:ascii="Garamond" w:hAnsi="Garamond" w:cs="Arial"/>
          <w:b w:val="0"/>
          <w:lang w:val="en"/>
        </w:rPr>
        <w:t xml:space="preserve"> joke isn't funny anymore: racial </w:t>
      </w:r>
      <w:proofErr w:type="spellStart"/>
      <w:r w:rsidR="004A0FC8" w:rsidRPr="00355ACE">
        <w:rPr>
          <w:rStyle w:val="Emphasis"/>
          <w:rFonts w:ascii="Garamond" w:hAnsi="Garamond" w:cs="Arial"/>
          <w:b w:val="0"/>
          <w:lang w:val="en"/>
        </w:rPr>
        <w:t>microaggressions</w:t>
      </w:r>
      <w:proofErr w:type="spellEnd"/>
      <w:r w:rsidR="004A0FC8" w:rsidRPr="00355ACE">
        <w:rPr>
          <w:rStyle w:val="Emphasis"/>
          <w:rFonts w:ascii="Garamond" w:hAnsi="Garamond" w:cs="Arial"/>
          <w:b w:val="0"/>
          <w:lang w:val="en"/>
        </w:rPr>
        <w:t xml:space="preserve">, color-blind ideology </w:t>
      </w:r>
    </w:p>
    <w:p w:rsidR="00DE059F" w:rsidRPr="00355ACE" w:rsidRDefault="004A0FC8" w:rsidP="004A0FC8">
      <w:pPr>
        <w:spacing w:line="240" w:lineRule="auto"/>
        <w:ind w:left="720"/>
        <w:contextualSpacing/>
        <w:rPr>
          <w:rFonts w:ascii="Garamond" w:hAnsi="Garamond" w:cs="Arial"/>
          <w:shd w:val="clear" w:color="auto" w:fill="FFFFFF"/>
        </w:rPr>
      </w:pPr>
      <w:proofErr w:type="gramStart"/>
      <w:r w:rsidRPr="00355ACE">
        <w:rPr>
          <w:rStyle w:val="Emphasis"/>
          <w:rFonts w:ascii="Garamond" w:hAnsi="Garamond" w:cs="Arial"/>
          <w:b w:val="0"/>
          <w:lang w:val="en"/>
        </w:rPr>
        <w:t>and</w:t>
      </w:r>
      <w:proofErr w:type="gramEnd"/>
      <w:r w:rsidRPr="00355ACE">
        <w:rPr>
          <w:rStyle w:val="Emphasis"/>
          <w:rFonts w:ascii="Garamond" w:hAnsi="Garamond" w:cs="Arial"/>
          <w:b w:val="0"/>
          <w:lang w:val="en"/>
        </w:rPr>
        <w:t xml:space="preserve"> the mitigation of racism in English men's first-class cricket</w:t>
      </w:r>
      <w:r w:rsidRPr="00355ACE">
        <w:rPr>
          <w:rFonts w:ascii="Garamond" w:hAnsi="Garamond" w:cs="Arial"/>
          <w:color w:val="666666"/>
          <w:lang w:val="en"/>
        </w:rPr>
        <w:t xml:space="preserve">. </w:t>
      </w:r>
      <w:r w:rsidRPr="00355ACE">
        <w:rPr>
          <w:rFonts w:ascii="Garamond" w:hAnsi="Garamond" w:cs="Arial"/>
          <w:i/>
          <w:lang w:val="en"/>
        </w:rPr>
        <w:t>Sociology of Sport Journal</w:t>
      </w:r>
      <w:r w:rsidRPr="00355ACE">
        <w:rPr>
          <w:rFonts w:ascii="Garamond" w:hAnsi="Garamond" w:cs="Arial"/>
          <w:lang w:val="en"/>
        </w:rPr>
        <w:t xml:space="preserve"> 28(3): 261–283.</w:t>
      </w:r>
      <w:r w:rsidR="00DE059F" w:rsidRPr="00355ACE">
        <w:rPr>
          <w:rFonts w:ascii="Garamond" w:hAnsi="Garamond" w:cs="Arial"/>
          <w:shd w:val="clear" w:color="auto" w:fill="FFFFFF"/>
        </w:rPr>
        <w:tab/>
      </w:r>
    </w:p>
    <w:p w:rsidR="006A5CDA" w:rsidRPr="00355ACE" w:rsidRDefault="006A5CDA" w:rsidP="00962782">
      <w:pPr>
        <w:spacing w:line="240" w:lineRule="auto"/>
        <w:contextualSpacing/>
        <w:rPr>
          <w:rFonts w:ascii="Garamond" w:hAnsi="Garamond" w:cs="Arial"/>
          <w:shd w:val="clear" w:color="auto" w:fill="FFFFFF"/>
        </w:rPr>
      </w:pPr>
      <w:r w:rsidRPr="00355ACE">
        <w:rPr>
          <w:rFonts w:ascii="Garamond" w:hAnsi="Garamond" w:cs="Arial"/>
          <w:shd w:val="clear" w:color="auto" w:fill="FFFFFF"/>
        </w:rPr>
        <w:t>Campbell, P</w:t>
      </w:r>
      <w:r w:rsidR="00962782" w:rsidRPr="00355ACE">
        <w:rPr>
          <w:rFonts w:ascii="Garamond" w:hAnsi="Garamond" w:cs="Arial"/>
          <w:shd w:val="clear" w:color="auto" w:fill="FFFFFF"/>
        </w:rPr>
        <w:t xml:space="preserve"> (2011) </w:t>
      </w:r>
      <w:proofErr w:type="gramStart"/>
      <w:r w:rsidR="00962782" w:rsidRPr="00355ACE">
        <w:rPr>
          <w:rFonts w:ascii="Garamond" w:hAnsi="Garamond" w:cs="Arial"/>
          <w:shd w:val="clear" w:color="auto" w:fill="FFFFFF"/>
        </w:rPr>
        <w:t>What</w:t>
      </w:r>
      <w:proofErr w:type="gramEnd"/>
      <w:r w:rsidR="00962782" w:rsidRPr="00355ACE">
        <w:rPr>
          <w:rFonts w:ascii="Garamond" w:hAnsi="Garamond" w:cs="Arial"/>
          <w:shd w:val="clear" w:color="auto" w:fill="FFFFFF"/>
        </w:rPr>
        <w:t xml:space="preserve"> is Rangers Resisting Now? ‘Race’, Resistance and </w:t>
      </w:r>
      <w:r w:rsidRPr="00355ACE">
        <w:rPr>
          <w:rFonts w:ascii="Garamond" w:hAnsi="Garamond" w:cs="Arial"/>
          <w:shd w:val="clear" w:color="auto" w:fill="FFFFFF"/>
        </w:rPr>
        <w:t xml:space="preserve">Shifting Notions of </w:t>
      </w:r>
    </w:p>
    <w:p w:rsidR="00962782" w:rsidRPr="00355ACE" w:rsidRDefault="006A5CDA" w:rsidP="006A5CDA">
      <w:pPr>
        <w:spacing w:line="240" w:lineRule="auto"/>
        <w:ind w:left="720"/>
        <w:contextualSpacing/>
        <w:rPr>
          <w:rFonts w:ascii="Garamond" w:hAnsi="Garamond" w:cs="Arial"/>
          <w:shd w:val="clear" w:color="auto" w:fill="FFFFFF"/>
        </w:rPr>
      </w:pPr>
      <w:r w:rsidRPr="00355ACE">
        <w:rPr>
          <w:rFonts w:ascii="Garamond" w:hAnsi="Garamond" w:cs="Arial"/>
          <w:shd w:val="clear" w:color="auto" w:fill="FFFFFF"/>
        </w:rPr>
        <w:t xml:space="preserve">Blackness in Local Football in Leicester. In D </w:t>
      </w:r>
      <w:proofErr w:type="spellStart"/>
      <w:r w:rsidRPr="00355ACE">
        <w:rPr>
          <w:rFonts w:ascii="Garamond" w:hAnsi="Garamond" w:cs="Arial"/>
          <w:shd w:val="clear" w:color="auto" w:fill="FFFFFF"/>
        </w:rPr>
        <w:t>Burdsey</w:t>
      </w:r>
      <w:proofErr w:type="spellEnd"/>
      <w:r w:rsidRPr="00355ACE">
        <w:rPr>
          <w:rFonts w:ascii="Garamond" w:hAnsi="Garamond" w:cs="Arial"/>
          <w:shd w:val="clear" w:color="auto" w:fill="FFFFFF"/>
        </w:rPr>
        <w:t xml:space="preserve"> (ed.) </w:t>
      </w:r>
      <w:r w:rsidRPr="00355ACE">
        <w:rPr>
          <w:rFonts w:ascii="Garamond" w:hAnsi="Garamond" w:cs="Arial"/>
          <w:i/>
        </w:rPr>
        <w:t>Race, Ethnicity and Football: Persisting Debates and Emergent Issues</w:t>
      </w:r>
      <w:r w:rsidR="007B13CD">
        <w:rPr>
          <w:rFonts w:ascii="Garamond" w:hAnsi="Garamond" w:cs="Arial"/>
        </w:rPr>
        <w:t xml:space="preserve">. London: Routledge: </w:t>
      </w:r>
      <w:r w:rsidR="000F1A67">
        <w:rPr>
          <w:rFonts w:ascii="Garamond" w:hAnsi="Garamond" w:cs="Arial"/>
        </w:rPr>
        <w:t>84–100.</w:t>
      </w:r>
    </w:p>
    <w:p w:rsidR="00ED40FB" w:rsidRPr="00355ACE" w:rsidRDefault="006A5CDA" w:rsidP="00ED40FB">
      <w:pPr>
        <w:spacing w:line="240" w:lineRule="auto"/>
        <w:contextualSpacing/>
        <w:rPr>
          <w:rFonts w:ascii="Garamond" w:hAnsi="Garamond" w:cs="Arial"/>
          <w:shd w:val="clear" w:color="auto" w:fill="FFFFFF"/>
        </w:rPr>
      </w:pPr>
      <w:r w:rsidRPr="00355ACE">
        <w:rPr>
          <w:rFonts w:ascii="Garamond" w:hAnsi="Garamond" w:cs="Arial"/>
          <w:shd w:val="clear" w:color="auto" w:fill="FFFFFF"/>
        </w:rPr>
        <w:t>Carrington, B</w:t>
      </w:r>
      <w:r w:rsidR="00B340F8" w:rsidRPr="00355ACE">
        <w:rPr>
          <w:rFonts w:ascii="Garamond" w:hAnsi="Garamond" w:cs="Arial"/>
          <w:shd w:val="clear" w:color="auto" w:fill="FFFFFF"/>
        </w:rPr>
        <w:t xml:space="preserve"> (2008) “What’s the footballer doing here?” </w:t>
      </w:r>
      <w:proofErr w:type="spellStart"/>
      <w:r w:rsidR="00B340F8" w:rsidRPr="00355ACE">
        <w:rPr>
          <w:rFonts w:ascii="Garamond" w:hAnsi="Garamond" w:cs="Arial"/>
          <w:shd w:val="clear" w:color="auto" w:fill="FFFFFF"/>
        </w:rPr>
        <w:t>Racialised</w:t>
      </w:r>
      <w:proofErr w:type="spellEnd"/>
      <w:r w:rsidR="00B340F8" w:rsidRPr="00355ACE">
        <w:rPr>
          <w:rFonts w:ascii="Garamond" w:hAnsi="Garamond" w:cs="Arial"/>
          <w:shd w:val="clear" w:color="auto" w:fill="FFFFFF"/>
        </w:rPr>
        <w:t xml:space="preserve"> performativity, reflexivity </w:t>
      </w:r>
    </w:p>
    <w:p w:rsidR="00B340F8" w:rsidRPr="00355ACE" w:rsidRDefault="00B340F8" w:rsidP="00ED40FB">
      <w:pPr>
        <w:spacing w:line="240" w:lineRule="auto"/>
        <w:ind w:firstLine="720"/>
        <w:contextualSpacing/>
        <w:rPr>
          <w:rFonts w:ascii="Garamond" w:hAnsi="Garamond" w:cs="Arial"/>
          <w:bCs/>
          <w:lang w:val="en"/>
        </w:rPr>
      </w:pPr>
      <w:proofErr w:type="gramStart"/>
      <w:r w:rsidRPr="00355ACE">
        <w:rPr>
          <w:rFonts w:ascii="Garamond" w:hAnsi="Garamond" w:cs="Arial"/>
          <w:shd w:val="clear" w:color="auto" w:fill="FFFFFF"/>
        </w:rPr>
        <w:lastRenderedPageBreak/>
        <w:t>and</w:t>
      </w:r>
      <w:proofErr w:type="gramEnd"/>
      <w:r w:rsidRPr="00355ACE">
        <w:rPr>
          <w:rFonts w:ascii="Garamond" w:hAnsi="Garamond" w:cs="Arial"/>
          <w:shd w:val="clear" w:color="auto" w:fill="FFFFFF"/>
        </w:rPr>
        <w:t xml:space="preserve"> identity. </w:t>
      </w:r>
      <w:r w:rsidRPr="00355ACE">
        <w:rPr>
          <w:rFonts w:ascii="Garamond" w:hAnsi="Garamond" w:cs="Arial"/>
          <w:i/>
          <w:shd w:val="clear" w:color="auto" w:fill="FFFFFF"/>
        </w:rPr>
        <w:t>Cultural Studies</w:t>
      </w:r>
      <w:r w:rsidRPr="00355ACE">
        <w:rPr>
          <w:rFonts w:ascii="Garamond" w:hAnsi="Garamond" w:cs="Arial"/>
          <w:shd w:val="clear" w:color="auto" w:fill="FFFFFF"/>
        </w:rPr>
        <w:t xml:space="preserve"> </w:t>
      </w:r>
      <w:r w:rsidRPr="00355ACE">
        <w:rPr>
          <w:rFonts w:ascii="Garamond" w:hAnsi="Garamond" w:cs="Arial"/>
          <w:shd w:val="clear" w:color="auto" w:fill="FFFFFF"/>
        </w:rPr>
        <w:sym w:font="Wingdings" w:char="F0F3"/>
      </w:r>
      <w:r w:rsidRPr="00355ACE">
        <w:rPr>
          <w:rFonts w:ascii="Garamond" w:hAnsi="Garamond" w:cs="Arial"/>
          <w:shd w:val="clear" w:color="auto" w:fill="FFFFFF"/>
        </w:rPr>
        <w:t xml:space="preserve"> </w:t>
      </w:r>
      <w:r w:rsidRPr="00355ACE">
        <w:rPr>
          <w:rFonts w:ascii="Garamond" w:hAnsi="Garamond" w:cs="Arial"/>
          <w:i/>
          <w:shd w:val="clear" w:color="auto" w:fill="FFFFFF"/>
        </w:rPr>
        <w:t>Critical Methodologies</w:t>
      </w:r>
      <w:r w:rsidRPr="00355ACE">
        <w:rPr>
          <w:rFonts w:ascii="Garamond" w:hAnsi="Garamond" w:cs="Arial"/>
          <w:shd w:val="clear" w:color="auto" w:fill="FFFFFF"/>
        </w:rPr>
        <w:t xml:space="preserve"> 8(4): 423–452.</w:t>
      </w:r>
    </w:p>
    <w:p w:rsidR="00DE059F" w:rsidRPr="00355ACE" w:rsidRDefault="00DE059F" w:rsidP="004A0FC8">
      <w:pPr>
        <w:tabs>
          <w:tab w:val="left" w:pos="2085"/>
        </w:tabs>
        <w:spacing w:after="0" w:line="240" w:lineRule="auto"/>
        <w:contextualSpacing/>
        <w:jc w:val="both"/>
        <w:rPr>
          <w:rFonts w:ascii="Garamond" w:hAnsi="Garamond"/>
        </w:rPr>
      </w:pPr>
      <w:r w:rsidRPr="00355ACE">
        <w:rPr>
          <w:rFonts w:ascii="Garamond" w:hAnsi="Garamond"/>
        </w:rPr>
        <w:t xml:space="preserve">Carrington B (2010) </w:t>
      </w:r>
      <w:r w:rsidRPr="00355ACE">
        <w:rPr>
          <w:rFonts w:ascii="Garamond" w:hAnsi="Garamond"/>
          <w:i/>
        </w:rPr>
        <w:t>Race, Sport and Politics: The Sporting Black Diaspora</w:t>
      </w:r>
      <w:r w:rsidRPr="00355ACE">
        <w:rPr>
          <w:rFonts w:ascii="Garamond" w:hAnsi="Garamond"/>
        </w:rPr>
        <w:t>. London: Sage.</w:t>
      </w:r>
    </w:p>
    <w:p w:rsidR="007B13CD" w:rsidRDefault="00DE059F" w:rsidP="004A0FC8">
      <w:pPr>
        <w:spacing w:after="0" w:line="240" w:lineRule="auto"/>
        <w:contextualSpacing/>
        <w:jc w:val="both"/>
        <w:rPr>
          <w:rFonts w:ascii="Garamond" w:hAnsi="Garamond"/>
        </w:rPr>
      </w:pPr>
      <w:r w:rsidRPr="00355ACE">
        <w:rPr>
          <w:rFonts w:ascii="Garamond" w:hAnsi="Garamond"/>
        </w:rPr>
        <w:t>Carrington B and McDonald I (2001)</w:t>
      </w:r>
      <w:r w:rsidR="007B13CD">
        <w:rPr>
          <w:rFonts w:ascii="Garamond" w:hAnsi="Garamond"/>
        </w:rPr>
        <w:t xml:space="preserve"> Introduction: ‘Race’, sport and British society. In B Carrington and I </w:t>
      </w:r>
    </w:p>
    <w:p w:rsidR="00DE059F" w:rsidRPr="00355ACE" w:rsidRDefault="007B13CD" w:rsidP="007B13CD">
      <w:pPr>
        <w:spacing w:after="0" w:line="240" w:lineRule="auto"/>
        <w:ind w:firstLine="720"/>
        <w:contextualSpacing/>
        <w:jc w:val="both"/>
        <w:rPr>
          <w:rFonts w:ascii="Garamond" w:hAnsi="Garamond"/>
        </w:rPr>
      </w:pPr>
      <w:r>
        <w:rPr>
          <w:rFonts w:ascii="Garamond" w:hAnsi="Garamond"/>
        </w:rPr>
        <w:t>McDonald (eds.)</w:t>
      </w:r>
      <w:r w:rsidR="00DE059F" w:rsidRPr="00355ACE">
        <w:rPr>
          <w:rFonts w:ascii="Garamond" w:hAnsi="Garamond"/>
        </w:rPr>
        <w:t xml:space="preserve"> </w:t>
      </w:r>
      <w:r w:rsidR="00DE059F" w:rsidRPr="00355ACE">
        <w:rPr>
          <w:rFonts w:ascii="Garamond" w:hAnsi="Garamond"/>
          <w:i/>
        </w:rPr>
        <w:t>‘Race’, Sport and</w:t>
      </w:r>
      <w:r w:rsidR="00DE059F" w:rsidRPr="00355ACE">
        <w:rPr>
          <w:rFonts w:ascii="Garamond" w:hAnsi="Garamond"/>
        </w:rPr>
        <w:t xml:space="preserve"> British </w:t>
      </w:r>
      <w:r w:rsidR="00DE059F" w:rsidRPr="00355ACE">
        <w:rPr>
          <w:rFonts w:ascii="Garamond" w:hAnsi="Garamond"/>
          <w:i/>
        </w:rPr>
        <w:t>Society</w:t>
      </w:r>
      <w:r>
        <w:rPr>
          <w:rFonts w:ascii="Garamond" w:hAnsi="Garamond"/>
        </w:rPr>
        <w:t>. London: Routledge: 1–26.</w:t>
      </w:r>
    </w:p>
    <w:p w:rsidR="004A0FC8" w:rsidRPr="00355ACE" w:rsidRDefault="004A0FC8" w:rsidP="004A0FC8">
      <w:pPr>
        <w:spacing w:after="0" w:line="240" w:lineRule="auto"/>
        <w:contextualSpacing/>
        <w:jc w:val="both"/>
        <w:rPr>
          <w:rFonts w:ascii="Garamond" w:hAnsi="Garamond"/>
        </w:rPr>
      </w:pPr>
      <w:proofErr w:type="spellStart"/>
      <w:r w:rsidRPr="00355ACE">
        <w:rPr>
          <w:rFonts w:ascii="Garamond" w:hAnsi="Garamond"/>
        </w:rPr>
        <w:t>Doane</w:t>
      </w:r>
      <w:proofErr w:type="spellEnd"/>
      <w:r w:rsidRPr="00355ACE">
        <w:rPr>
          <w:rFonts w:ascii="Garamond" w:hAnsi="Garamond"/>
        </w:rPr>
        <w:t xml:space="preserve"> A (2006) </w:t>
      </w:r>
      <w:proofErr w:type="gramStart"/>
      <w:r w:rsidRPr="00355ACE">
        <w:rPr>
          <w:rFonts w:ascii="Garamond" w:hAnsi="Garamond"/>
        </w:rPr>
        <w:t>What</w:t>
      </w:r>
      <w:proofErr w:type="gramEnd"/>
      <w:r w:rsidRPr="00355ACE">
        <w:rPr>
          <w:rFonts w:ascii="Garamond" w:hAnsi="Garamond"/>
        </w:rPr>
        <w:t xml:space="preserve"> is Racism? Racial discourse and racial politics. </w:t>
      </w:r>
      <w:r w:rsidRPr="00355ACE">
        <w:rPr>
          <w:rFonts w:ascii="Garamond" w:hAnsi="Garamond"/>
          <w:i/>
        </w:rPr>
        <w:t>Critical Sociology</w:t>
      </w:r>
      <w:r w:rsidRPr="00355ACE">
        <w:rPr>
          <w:rFonts w:ascii="Garamond" w:hAnsi="Garamond"/>
        </w:rPr>
        <w:t>, 32(2/3): 255–</w:t>
      </w:r>
    </w:p>
    <w:p w:rsidR="004A0FC8" w:rsidRPr="00355ACE" w:rsidRDefault="004A0FC8" w:rsidP="004A0FC8">
      <w:pPr>
        <w:spacing w:after="0" w:line="240" w:lineRule="auto"/>
        <w:ind w:firstLine="720"/>
        <w:contextualSpacing/>
        <w:jc w:val="both"/>
        <w:rPr>
          <w:rFonts w:ascii="Garamond" w:hAnsi="Garamond" w:cs="TimesTen-Roman"/>
          <w:lang w:eastAsia="en-GB"/>
        </w:rPr>
      </w:pPr>
      <w:r w:rsidRPr="00355ACE">
        <w:rPr>
          <w:rFonts w:ascii="Garamond" w:hAnsi="Garamond"/>
        </w:rPr>
        <w:t>274</w:t>
      </w:r>
      <w:r w:rsidR="007935C1">
        <w:rPr>
          <w:rFonts w:ascii="Garamond" w:hAnsi="Garamond"/>
        </w:rPr>
        <w:t>.</w:t>
      </w:r>
    </w:p>
    <w:p w:rsidR="0092587B" w:rsidRPr="00355ACE" w:rsidRDefault="0003671C" w:rsidP="00957E14">
      <w:pPr>
        <w:spacing w:line="240" w:lineRule="auto"/>
        <w:contextualSpacing/>
        <w:rPr>
          <w:rFonts w:ascii="Garamond" w:eastAsia="Times New Roman" w:hAnsi="Garamond"/>
          <w:lang w:eastAsia="en-GB"/>
        </w:rPr>
      </w:pPr>
      <w:r w:rsidRPr="00355ACE">
        <w:rPr>
          <w:rFonts w:ascii="Garamond" w:eastAsia="Times New Roman" w:hAnsi="Garamond"/>
          <w:lang w:eastAsia="en-GB"/>
        </w:rPr>
        <w:t xml:space="preserve">Douglas DD (2014) Forget Me … Not: Marion Jones and the Politics of Punishment. </w:t>
      </w:r>
    </w:p>
    <w:p w:rsidR="004A0FC8" w:rsidRPr="00355ACE" w:rsidRDefault="0003671C" w:rsidP="0092587B">
      <w:pPr>
        <w:spacing w:line="240" w:lineRule="auto"/>
        <w:ind w:left="720"/>
        <w:contextualSpacing/>
        <w:rPr>
          <w:rFonts w:ascii="Garamond" w:eastAsia="Times New Roman" w:hAnsi="Garamond"/>
          <w:i/>
          <w:lang w:eastAsia="en-GB"/>
        </w:rPr>
      </w:pPr>
      <w:r w:rsidRPr="00355ACE">
        <w:rPr>
          <w:rFonts w:ascii="Garamond" w:eastAsia="Times New Roman" w:hAnsi="Garamond"/>
          <w:i/>
          <w:lang w:eastAsia="en-GB"/>
        </w:rPr>
        <w:t>Journal of Sport and Social Issues</w:t>
      </w:r>
      <w:r w:rsidRPr="00355ACE">
        <w:rPr>
          <w:rFonts w:ascii="Garamond" w:eastAsia="Times New Roman" w:hAnsi="Garamond"/>
          <w:lang w:eastAsia="en-GB"/>
        </w:rPr>
        <w:t xml:space="preserve"> 38(1): 3–22.</w:t>
      </w:r>
    </w:p>
    <w:p w:rsidR="00DE059F" w:rsidRPr="00355ACE" w:rsidRDefault="00DE059F" w:rsidP="004A0FC8">
      <w:pPr>
        <w:spacing w:after="0" w:line="240" w:lineRule="auto"/>
        <w:contextualSpacing/>
        <w:jc w:val="both"/>
        <w:rPr>
          <w:rFonts w:ascii="Garamond" w:hAnsi="Garamond"/>
        </w:rPr>
      </w:pPr>
      <w:r w:rsidRPr="00355ACE">
        <w:rPr>
          <w:rFonts w:ascii="Garamond" w:hAnsi="Garamond"/>
        </w:rPr>
        <w:t xml:space="preserve">Fleming S (2001) Racial Science and South Asian and black physicality. In B Carrington and I </w:t>
      </w:r>
    </w:p>
    <w:p w:rsidR="00DE059F" w:rsidRPr="00355ACE" w:rsidRDefault="00DE059F" w:rsidP="004A0FC8">
      <w:pPr>
        <w:spacing w:after="0" w:line="240" w:lineRule="auto"/>
        <w:ind w:firstLine="720"/>
        <w:contextualSpacing/>
        <w:jc w:val="both"/>
        <w:rPr>
          <w:rFonts w:ascii="Garamond" w:hAnsi="Garamond"/>
        </w:rPr>
      </w:pPr>
      <w:r w:rsidRPr="00355ACE">
        <w:rPr>
          <w:rFonts w:ascii="Garamond" w:hAnsi="Garamond"/>
        </w:rPr>
        <w:t xml:space="preserve">McDonald (eds.) </w:t>
      </w:r>
      <w:r w:rsidR="007B13CD">
        <w:rPr>
          <w:rFonts w:ascii="Garamond" w:hAnsi="Garamond"/>
        </w:rPr>
        <w:t>‘</w:t>
      </w:r>
      <w:r w:rsidRPr="00355ACE">
        <w:rPr>
          <w:rFonts w:ascii="Garamond" w:hAnsi="Garamond"/>
          <w:i/>
        </w:rPr>
        <w:t>Race</w:t>
      </w:r>
      <w:r w:rsidR="007B13CD">
        <w:rPr>
          <w:rFonts w:ascii="Garamond" w:hAnsi="Garamond"/>
          <w:i/>
        </w:rPr>
        <w:t>’</w:t>
      </w:r>
      <w:r w:rsidRPr="00355ACE">
        <w:rPr>
          <w:rFonts w:ascii="Garamond" w:hAnsi="Garamond"/>
          <w:i/>
        </w:rPr>
        <w:t>, Sport and British Society</w:t>
      </w:r>
      <w:r w:rsidRPr="00355ACE">
        <w:rPr>
          <w:rFonts w:ascii="Garamond" w:hAnsi="Garamond"/>
        </w:rPr>
        <w:t>. London: Routledge: 105–120.</w:t>
      </w:r>
    </w:p>
    <w:p w:rsidR="004A0FC8" w:rsidRPr="00355ACE" w:rsidRDefault="004A0FC8" w:rsidP="004A0FC8">
      <w:pPr>
        <w:spacing w:line="240" w:lineRule="auto"/>
        <w:contextualSpacing/>
        <w:rPr>
          <w:rStyle w:val="articletitle"/>
          <w:rFonts w:ascii="Garamond" w:hAnsi="Garamond" w:cs="Arial"/>
        </w:rPr>
      </w:pPr>
      <w:r w:rsidRPr="00355ACE">
        <w:rPr>
          <w:rStyle w:val="name"/>
          <w:rFonts w:ascii="Garamond" w:hAnsi="Garamond" w:cs="Arial"/>
        </w:rPr>
        <w:t>Fletcher TE</w:t>
      </w:r>
      <w:r w:rsidRPr="00355ACE">
        <w:rPr>
          <w:rFonts w:ascii="Garamond" w:hAnsi="Garamond" w:cs="Arial"/>
        </w:rPr>
        <w:t xml:space="preserve"> </w:t>
      </w:r>
      <w:r w:rsidRPr="00355ACE">
        <w:rPr>
          <w:rStyle w:val="publicationyear"/>
          <w:rFonts w:ascii="Garamond" w:hAnsi="Garamond" w:cs="Arial"/>
        </w:rPr>
        <w:t>(2012)</w:t>
      </w:r>
      <w:r w:rsidRPr="00355ACE">
        <w:rPr>
          <w:rFonts w:ascii="Garamond" w:hAnsi="Garamond" w:cs="Arial"/>
        </w:rPr>
        <w:t xml:space="preserve"> </w:t>
      </w:r>
      <w:r w:rsidRPr="00355ACE">
        <w:rPr>
          <w:rStyle w:val="articletitle"/>
          <w:rFonts w:ascii="Garamond" w:hAnsi="Garamond" w:cs="Arial"/>
        </w:rPr>
        <w:t xml:space="preserve">'Who do "they" cheer for?' Cricket, diaspora, hybridity and divided </w:t>
      </w:r>
    </w:p>
    <w:p w:rsidR="004A0FC8" w:rsidRPr="00355ACE" w:rsidRDefault="004A0FC8" w:rsidP="004A0FC8">
      <w:pPr>
        <w:spacing w:line="240" w:lineRule="auto"/>
        <w:ind w:left="720"/>
        <w:contextualSpacing/>
        <w:rPr>
          <w:rFonts w:ascii="Garamond" w:hAnsi="Garamond"/>
        </w:rPr>
      </w:pPr>
      <w:proofErr w:type="gramStart"/>
      <w:r w:rsidRPr="00355ACE">
        <w:rPr>
          <w:rStyle w:val="articletitle"/>
          <w:rFonts w:ascii="Garamond" w:hAnsi="Garamond" w:cs="Arial"/>
        </w:rPr>
        <w:t>loyalties</w:t>
      </w:r>
      <w:proofErr w:type="gramEnd"/>
      <w:r w:rsidRPr="00355ACE">
        <w:rPr>
          <w:rStyle w:val="articletitle"/>
          <w:rFonts w:ascii="Garamond" w:hAnsi="Garamond" w:cs="Arial"/>
        </w:rPr>
        <w:t xml:space="preserve"> amongst British Asians</w:t>
      </w:r>
      <w:r w:rsidRPr="00355ACE">
        <w:rPr>
          <w:rFonts w:ascii="Garamond" w:hAnsi="Garamond" w:cs="Arial"/>
        </w:rPr>
        <w:t xml:space="preserve">. </w:t>
      </w:r>
      <w:r w:rsidRPr="00355ACE">
        <w:rPr>
          <w:rStyle w:val="Strong"/>
          <w:rFonts w:ascii="Garamond" w:hAnsi="Garamond" w:cs="Arial"/>
          <w:b w:val="0"/>
          <w:i/>
        </w:rPr>
        <w:t>International Review for the Sociology of Sport</w:t>
      </w:r>
      <w:r w:rsidRPr="00355ACE">
        <w:rPr>
          <w:rFonts w:ascii="Garamond" w:hAnsi="Garamond" w:cs="Arial"/>
        </w:rPr>
        <w:t xml:space="preserve"> </w:t>
      </w:r>
      <w:r w:rsidRPr="00355ACE">
        <w:rPr>
          <w:rStyle w:val="journalvolume"/>
          <w:rFonts w:ascii="Garamond" w:hAnsi="Garamond" w:cs="Arial"/>
        </w:rPr>
        <w:t>47</w:t>
      </w:r>
      <w:r w:rsidRPr="00355ACE">
        <w:rPr>
          <w:rStyle w:val="journalissue"/>
          <w:rFonts w:ascii="Garamond" w:hAnsi="Garamond" w:cs="Arial"/>
        </w:rPr>
        <w:t>(5)</w:t>
      </w:r>
      <w:r w:rsidRPr="00355ACE">
        <w:rPr>
          <w:rFonts w:ascii="Garamond" w:hAnsi="Garamond" w:cs="Arial"/>
        </w:rPr>
        <w:t xml:space="preserve">: </w:t>
      </w:r>
      <w:r w:rsidRPr="00355ACE">
        <w:rPr>
          <w:rStyle w:val="pages"/>
          <w:rFonts w:ascii="Garamond" w:hAnsi="Garamond" w:cs="Arial"/>
        </w:rPr>
        <w:t>612–631</w:t>
      </w:r>
      <w:r w:rsidRPr="00355ACE">
        <w:rPr>
          <w:rFonts w:ascii="Garamond" w:hAnsi="Garamond" w:cs="Arial"/>
        </w:rPr>
        <w:t>.</w:t>
      </w:r>
    </w:p>
    <w:p w:rsidR="004A0FC8" w:rsidRPr="00355ACE" w:rsidRDefault="004A0FC8" w:rsidP="004A0FC8">
      <w:pPr>
        <w:spacing w:line="240" w:lineRule="auto"/>
        <w:contextualSpacing/>
        <w:rPr>
          <w:rStyle w:val="articletitle"/>
          <w:rFonts w:ascii="Garamond" w:hAnsi="Garamond" w:cs="Arial"/>
        </w:rPr>
      </w:pPr>
      <w:r w:rsidRPr="00355ACE">
        <w:rPr>
          <w:rStyle w:val="name"/>
          <w:rFonts w:ascii="Garamond" w:hAnsi="Garamond" w:cs="Arial"/>
        </w:rPr>
        <w:t>Fletcher TE</w:t>
      </w:r>
      <w:r w:rsidRPr="00355ACE">
        <w:rPr>
          <w:rFonts w:ascii="Garamond" w:hAnsi="Garamond" w:cs="Arial"/>
        </w:rPr>
        <w:t xml:space="preserve"> </w:t>
      </w:r>
      <w:r w:rsidRPr="00355ACE">
        <w:rPr>
          <w:rStyle w:val="publicationyear"/>
          <w:rFonts w:ascii="Garamond" w:hAnsi="Garamond" w:cs="Arial"/>
        </w:rPr>
        <w:t>(2014)</w:t>
      </w:r>
      <w:r w:rsidRPr="00355ACE">
        <w:rPr>
          <w:rFonts w:ascii="Garamond" w:hAnsi="Garamond" w:cs="Arial"/>
        </w:rPr>
        <w:t xml:space="preserve"> </w:t>
      </w:r>
      <w:r w:rsidRPr="00355ACE">
        <w:rPr>
          <w:rStyle w:val="articletitle"/>
          <w:rFonts w:ascii="Garamond" w:hAnsi="Garamond" w:cs="Arial"/>
        </w:rPr>
        <w:t xml:space="preserve">“Does he look like a Paki?” An exploration of ‘whiteness’, positionality </w:t>
      </w:r>
    </w:p>
    <w:p w:rsidR="004A0FC8" w:rsidRPr="00355ACE" w:rsidRDefault="004A0FC8" w:rsidP="004A0FC8">
      <w:pPr>
        <w:spacing w:line="240" w:lineRule="auto"/>
        <w:ind w:left="720"/>
        <w:contextualSpacing/>
        <w:rPr>
          <w:rFonts w:ascii="Garamond" w:hAnsi="Garamond"/>
        </w:rPr>
      </w:pPr>
      <w:proofErr w:type="gramStart"/>
      <w:r w:rsidRPr="00355ACE">
        <w:rPr>
          <w:rStyle w:val="articletitle"/>
          <w:rFonts w:ascii="Garamond" w:hAnsi="Garamond" w:cs="Arial"/>
        </w:rPr>
        <w:t>and</w:t>
      </w:r>
      <w:proofErr w:type="gramEnd"/>
      <w:r w:rsidRPr="00355ACE">
        <w:rPr>
          <w:rStyle w:val="articletitle"/>
          <w:rFonts w:ascii="Garamond" w:hAnsi="Garamond" w:cs="Arial"/>
        </w:rPr>
        <w:t xml:space="preserve"> reflexivity in inter-racial sports research</w:t>
      </w:r>
      <w:r w:rsidRPr="00355ACE">
        <w:rPr>
          <w:rFonts w:ascii="Garamond" w:hAnsi="Garamond" w:cs="Arial"/>
        </w:rPr>
        <w:t xml:space="preserve">. </w:t>
      </w:r>
      <w:r w:rsidRPr="00355ACE">
        <w:rPr>
          <w:rStyle w:val="Strong"/>
          <w:rFonts w:ascii="Garamond" w:hAnsi="Garamond" w:cs="Arial"/>
          <w:b w:val="0"/>
          <w:i/>
        </w:rPr>
        <w:t>Qualitative Research in Sport, Exercise and Health</w:t>
      </w:r>
      <w:r w:rsidRPr="00355ACE">
        <w:rPr>
          <w:rFonts w:ascii="Garamond" w:hAnsi="Garamond" w:cs="Arial"/>
        </w:rPr>
        <w:t xml:space="preserve"> </w:t>
      </w:r>
      <w:r w:rsidRPr="00355ACE">
        <w:rPr>
          <w:rStyle w:val="journalvolume"/>
          <w:rFonts w:ascii="Garamond" w:hAnsi="Garamond" w:cs="Arial"/>
        </w:rPr>
        <w:t>6</w:t>
      </w:r>
      <w:r w:rsidRPr="00355ACE">
        <w:rPr>
          <w:rStyle w:val="journalissue"/>
          <w:rFonts w:ascii="Garamond" w:hAnsi="Garamond" w:cs="Arial"/>
        </w:rPr>
        <w:t>(2)</w:t>
      </w:r>
      <w:r w:rsidRPr="00355ACE">
        <w:rPr>
          <w:rFonts w:ascii="Garamond" w:hAnsi="Garamond" w:cs="Arial"/>
        </w:rPr>
        <w:t xml:space="preserve">: </w:t>
      </w:r>
      <w:r w:rsidRPr="00355ACE">
        <w:rPr>
          <w:rStyle w:val="pages"/>
          <w:rFonts w:ascii="Garamond" w:hAnsi="Garamond" w:cs="Arial"/>
        </w:rPr>
        <w:t>244–260</w:t>
      </w:r>
      <w:r w:rsidRPr="00355ACE">
        <w:rPr>
          <w:rFonts w:ascii="Garamond" w:hAnsi="Garamond" w:cs="Arial"/>
        </w:rPr>
        <w:t>.</w:t>
      </w:r>
    </w:p>
    <w:p w:rsidR="004A0FC8" w:rsidRPr="00355ACE" w:rsidRDefault="004A0FC8" w:rsidP="004A0FC8">
      <w:pPr>
        <w:spacing w:after="0" w:line="240" w:lineRule="auto"/>
        <w:contextualSpacing/>
        <w:jc w:val="both"/>
        <w:rPr>
          <w:rStyle w:val="articletitle"/>
          <w:rFonts w:ascii="Garamond" w:hAnsi="Garamond" w:cs="Arial"/>
        </w:rPr>
      </w:pPr>
      <w:r w:rsidRPr="00355ACE">
        <w:rPr>
          <w:rStyle w:val="name"/>
          <w:rFonts w:ascii="Garamond" w:hAnsi="Garamond" w:cs="Arial"/>
        </w:rPr>
        <w:t>Fletcher TE</w:t>
      </w:r>
      <w:r w:rsidRPr="00355ACE">
        <w:rPr>
          <w:rStyle w:val="authorlist"/>
          <w:rFonts w:ascii="Garamond" w:hAnsi="Garamond" w:cs="Arial"/>
        </w:rPr>
        <w:t xml:space="preserve"> and </w:t>
      </w:r>
      <w:proofErr w:type="spellStart"/>
      <w:r w:rsidRPr="00355ACE">
        <w:rPr>
          <w:rStyle w:val="name"/>
          <w:rFonts w:ascii="Garamond" w:hAnsi="Garamond" w:cs="Arial"/>
        </w:rPr>
        <w:t>Spracklen</w:t>
      </w:r>
      <w:proofErr w:type="spellEnd"/>
      <w:r w:rsidRPr="00355ACE">
        <w:rPr>
          <w:rStyle w:val="name"/>
          <w:rFonts w:ascii="Garamond" w:hAnsi="Garamond" w:cs="Arial"/>
        </w:rPr>
        <w:t> K</w:t>
      </w:r>
      <w:r w:rsidRPr="00355ACE">
        <w:rPr>
          <w:rFonts w:ascii="Garamond" w:hAnsi="Garamond" w:cs="Arial"/>
        </w:rPr>
        <w:t xml:space="preserve"> </w:t>
      </w:r>
      <w:r w:rsidRPr="00355ACE">
        <w:rPr>
          <w:rStyle w:val="publicationyear"/>
          <w:rFonts w:ascii="Garamond" w:hAnsi="Garamond" w:cs="Arial"/>
        </w:rPr>
        <w:t>(2014)</w:t>
      </w:r>
      <w:r w:rsidRPr="00355ACE">
        <w:rPr>
          <w:rFonts w:ascii="Garamond" w:hAnsi="Garamond" w:cs="Arial"/>
        </w:rPr>
        <w:t xml:space="preserve"> </w:t>
      </w:r>
      <w:r w:rsidRPr="00355ACE">
        <w:rPr>
          <w:rStyle w:val="articletitle"/>
          <w:rFonts w:ascii="Garamond" w:hAnsi="Garamond" w:cs="Arial"/>
        </w:rPr>
        <w:t xml:space="preserve">Cricket, Drinking and the Exclusion of British Pakistani </w:t>
      </w:r>
    </w:p>
    <w:p w:rsidR="004A0FC8" w:rsidRPr="00355ACE" w:rsidRDefault="004A0FC8" w:rsidP="004A0FC8">
      <w:pPr>
        <w:spacing w:after="0" w:line="240" w:lineRule="auto"/>
        <w:ind w:firstLine="720"/>
        <w:contextualSpacing/>
        <w:jc w:val="both"/>
        <w:rPr>
          <w:rFonts w:ascii="Garamond" w:hAnsi="Garamond"/>
        </w:rPr>
      </w:pPr>
      <w:r w:rsidRPr="00355ACE">
        <w:rPr>
          <w:rStyle w:val="articletitle"/>
          <w:rFonts w:ascii="Garamond" w:hAnsi="Garamond" w:cs="Arial"/>
        </w:rPr>
        <w:t>Muslims?</w:t>
      </w:r>
      <w:r w:rsidRPr="00355ACE">
        <w:rPr>
          <w:rFonts w:ascii="Garamond" w:hAnsi="Garamond" w:cs="Arial"/>
        </w:rPr>
        <w:t xml:space="preserve"> </w:t>
      </w:r>
      <w:r w:rsidRPr="00355ACE">
        <w:rPr>
          <w:rStyle w:val="Strong"/>
          <w:rFonts w:ascii="Garamond" w:hAnsi="Garamond" w:cs="Arial"/>
          <w:b w:val="0"/>
          <w:i/>
        </w:rPr>
        <w:t>Ethnic and Racial Studies</w:t>
      </w:r>
      <w:r w:rsidRPr="00355ACE">
        <w:rPr>
          <w:rFonts w:ascii="Garamond" w:hAnsi="Garamond" w:cs="Arial"/>
        </w:rPr>
        <w:t xml:space="preserve"> </w:t>
      </w:r>
      <w:r w:rsidRPr="00355ACE">
        <w:rPr>
          <w:rStyle w:val="journalvolume"/>
          <w:rFonts w:ascii="Garamond" w:hAnsi="Garamond" w:cs="Arial"/>
        </w:rPr>
        <w:t>37</w:t>
      </w:r>
      <w:r w:rsidRPr="00355ACE">
        <w:rPr>
          <w:rFonts w:ascii="Garamond" w:hAnsi="Garamond" w:cs="Arial"/>
        </w:rPr>
        <w:t>(</w:t>
      </w:r>
      <w:r w:rsidRPr="00355ACE">
        <w:rPr>
          <w:rStyle w:val="journalissue"/>
          <w:rFonts w:ascii="Garamond" w:hAnsi="Garamond" w:cs="Arial"/>
        </w:rPr>
        <w:t>8)</w:t>
      </w:r>
      <w:r w:rsidRPr="00355ACE">
        <w:rPr>
          <w:rFonts w:ascii="Garamond" w:hAnsi="Garamond" w:cs="Arial"/>
        </w:rPr>
        <w:t xml:space="preserve">: </w:t>
      </w:r>
      <w:r w:rsidRPr="00355ACE">
        <w:rPr>
          <w:rStyle w:val="pages"/>
          <w:rFonts w:ascii="Garamond" w:hAnsi="Garamond" w:cs="Arial"/>
        </w:rPr>
        <w:t>1310–1327</w:t>
      </w:r>
      <w:r w:rsidRPr="00355ACE">
        <w:rPr>
          <w:rFonts w:ascii="Garamond" w:hAnsi="Garamond" w:cs="Arial"/>
        </w:rPr>
        <w:t>.</w:t>
      </w:r>
    </w:p>
    <w:p w:rsidR="00DE4742" w:rsidRPr="00355ACE" w:rsidRDefault="00DE4742" w:rsidP="004A0FC8">
      <w:pPr>
        <w:spacing w:after="0" w:line="240" w:lineRule="auto"/>
        <w:contextualSpacing/>
        <w:jc w:val="both"/>
        <w:rPr>
          <w:rFonts w:ascii="Garamond" w:hAnsi="Garamond"/>
          <w:i/>
        </w:rPr>
      </w:pPr>
      <w:r w:rsidRPr="00355ACE">
        <w:rPr>
          <w:rFonts w:ascii="Garamond" w:hAnsi="Garamond"/>
        </w:rPr>
        <w:t xml:space="preserve">Ford R, Jolley R, </w:t>
      </w:r>
      <w:proofErr w:type="spellStart"/>
      <w:r w:rsidRPr="00355ACE">
        <w:rPr>
          <w:rFonts w:ascii="Garamond" w:hAnsi="Garamond"/>
        </w:rPr>
        <w:t>Katwala</w:t>
      </w:r>
      <w:proofErr w:type="spellEnd"/>
      <w:r w:rsidRPr="00355ACE">
        <w:rPr>
          <w:rFonts w:ascii="Garamond" w:hAnsi="Garamond"/>
        </w:rPr>
        <w:t xml:space="preserve"> S and Mehta B (2011) </w:t>
      </w:r>
      <w:r w:rsidRPr="00355ACE">
        <w:rPr>
          <w:rFonts w:ascii="Garamond" w:hAnsi="Garamond"/>
          <w:i/>
        </w:rPr>
        <w:t xml:space="preserve">The Melting Pot Generation: How Britain became </w:t>
      </w:r>
    </w:p>
    <w:p w:rsidR="00DE4742" w:rsidRPr="00355ACE" w:rsidRDefault="00DE4742" w:rsidP="004A0FC8">
      <w:pPr>
        <w:spacing w:after="0" w:line="240" w:lineRule="auto"/>
        <w:ind w:firstLine="720"/>
        <w:contextualSpacing/>
        <w:jc w:val="both"/>
        <w:rPr>
          <w:rFonts w:ascii="Garamond" w:hAnsi="Garamond"/>
        </w:rPr>
      </w:pPr>
      <w:proofErr w:type="gramStart"/>
      <w:r w:rsidRPr="00355ACE">
        <w:rPr>
          <w:rFonts w:ascii="Garamond" w:hAnsi="Garamond"/>
          <w:i/>
        </w:rPr>
        <w:t>more</w:t>
      </w:r>
      <w:proofErr w:type="gramEnd"/>
      <w:r w:rsidRPr="00355ACE">
        <w:rPr>
          <w:rFonts w:ascii="Garamond" w:hAnsi="Garamond"/>
          <w:i/>
        </w:rPr>
        <w:t xml:space="preserve"> relaxed on race</w:t>
      </w:r>
      <w:r w:rsidRPr="00355ACE">
        <w:rPr>
          <w:rFonts w:ascii="Garamond" w:hAnsi="Garamond"/>
        </w:rPr>
        <w:t>. London: British Future.</w:t>
      </w:r>
    </w:p>
    <w:p w:rsidR="00DE059F" w:rsidRPr="00355ACE" w:rsidRDefault="00DE059F" w:rsidP="004A0FC8">
      <w:pPr>
        <w:autoSpaceDE w:val="0"/>
        <w:autoSpaceDN w:val="0"/>
        <w:adjustRightInd w:val="0"/>
        <w:spacing w:after="0" w:line="240" w:lineRule="auto"/>
        <w:contextualSpacing/>
        <w:jc w:val="both"/>
        <w:rPr>
          <w:rFonts w:ascii="Garamond" w:hAnsi="Garamond" w:cs="TimesTen-Bold"/>
          <w:bCs/>
          <w:lang w:eastAsia="en-GB"/>
        </w:rPr>
      </w:pPr>
      <w:r w:rsidRPr="00355ACE">
        <w:rPr>
          <w:rFonts w:ascii="Garamond" w:hAnsi="Garamond"/>
        </w:rPr>
        <w:t>Gilroy P (2009)</w:t>
      </w:r>
      <w:r w:rsidRPr="00355ACE">
        <w:rPr>
          <w:rFonts w:ascii="Garamond" w:hAnsi="Garamond" w:cs="TimesTen-Roman"/>
          <w:lang w:eastAsia="en-GB"/>
        </w:rPr>
        <w:t xml:space="preserve"> A Response. </w:t>
      </w:r>
      <w:r w:rsidRPr="00355ACE">
        <w:rPr>
          <w:rFonts w:ascii="Garamond" w:hAnsi="Garamond" w:cs="TimesTen-Bold"/>
          <w:bCs/>
          <w:i/>
          <w:lang w:eastAsia="en-GB"/>
        </w:rPr>
        <w:t>British Journal of Sociology</w:t>
      </w:r>
      <w:r w:rsidRPr="00355ACE">
        <w:rPr>
          <w:rFonts w:ascii="Garamond" w:hAnsi="Garamond" w:cs="TimesTen-Bold"/>
          <w:bCs/>
          <w:lang w:eastAsia="en-GB"/>
        </w:rPr>
        <w:t xml:space="preserve"> 60(1): 33–38.</w:t>
      </w:r>
    </w:p>
    <w:p w:rsidR="00DE059F" w:rsidRPr="00355ACE" w:rsidRDefault="00DE059F" w:rsidP="004A0FC8">
      <w:pPr>
        <w:tabs>
          <w:tab w:val="left" w:pos="2505"/>
        </w:tabs>
        <w:spacing w:after="0" w:line="240" w:lineRule="auto"/>
        <w:contextualSpacing/>
        <w:jc w:val="both"/>
        <w:rPr>
          <w:rFonts w:ascii="Garamond" w:hAnsi="Garamond"/>
        </w:rPr>
      </w:pPr>
      <w:r w:rsidRPr="00355ACE">
        <w:rPr>
          <w:rFonts w:ascii="Garamond" w:hAnsi="Garamond"/>
        </w:rPr>
        <w:t xml:space="preserve">Hollinger D (1995) </w:t>
      </w:r>
      <w:proofErr w:type="spellStart"/>
      <w:r w:rsidRPr="00355ACE">
        <w:rPr>
          <w:rFonts w:ascii="Garamond" w:hAnsi="Garamond"/>
          <w:i/>
        </w:rPr>
        <w:t>Postethnic</w:t>
      </w:r>
      <w:proofErr w:type="spellEnd"/>
      <w:r w:rsidRPr="00355ACE">
        <w:rPr>
          <w:rFonts w:ascii="Garamond" w:hAnsi="Garamond"/>
          <w:i/>
        </w:rPr>
        <w:t xml:space="preserve"> America: Beyond Multiculturalism</w:t>
      </w:r>
      <w:r w:rsidRPr="00355ACE">
        <w:rPr>
          <w:rFonts w:ascii="Garamond" w:hAnsi="Garamond"/>
        </w:rPr>
        <w:t>. New York: Basic Books.</w:t>
      </w:r>
    </w:p>
    <w:p w:rsidR="00DE059F" w:rsidRPr="00355ACE" w:rsidRDefault="00DE059F" w:rsidP="004A0FC8">
      <w:pPr>
        <w:tabs>
          <w:tab w:val="left" w:pos="2505"/>
        </w:tabs>
        <w:spacing w:after="0" w:line="240" w:lineRule="auto"/>
        <w:contextualSpacing/>
        <w:jc w:val="both"/>
        <w:rPr>
          <w:rFonts w:ascii="Garamond" w:hAnsi="Garamond"/>
        </w:rPr>
      </w:pPr>
      <w:proofErr w:type="spellStart"/>
      <w:r w:rsidRPr="00355ACE">
        <w:rPr>
          <w:rFonts w:ascii="Garamond" w:hAnsi="Garamond"/>
        </w:rPr>
        <w:t>Hylton</w:t>
      </w:r>
      <w:proofErr w:type="spellEnd"/>
      <w:r w:rsidRPr="00355ACE">
        <w:rPr>
          <w:rFonts w:ascii="Garamond" w:hAnsi="Garamond"/>
        </w:rPr>
        <w:t xml:space="preserve"> K (2008) </w:t>
      </w:r>
      <w:r w:rsidRPr="00355ACE">
        <w:rPr>
          <w:rFonts w:ascii="Garamond" w:hAnsi="Garamond"/>
          <w:i/>
        </w:rPr>
        <w:t>‘Race’ and Sport: Critical Race Theory</w:t>
      </w:r>
      <w:r w:rsidRPr="00355ACE">
        <w:rPr>
          <w:rFonts w:ascii="Garamond" w:hAnsi="Garamond"/>
        </w:rPr>
        <w:t>. London: Routledge.</w:t>
      </w:r>
    </w:p>
    <w:p w:rsidR="00962782" w:rsidRPr="00355ACE" w:rsidRDefault="00962782" w:rsidP="00962782">
      <w:pPr>
        <w:spacing w:after="0" w:line="240" w:lineRule="auto"/>
        <w:contextualSpacing/>
        <w:jc w:val="both"/>
        <w:rPr>
          <w:rFonts w:ascii="Garamond" w:hAnsi="Garamond"/>
        </w:rPr>
      </w:pPr>
      <w:r w:rsidRPr="00355ACE">
        <w:rPr>
          <w:rFonts w:ascii="Garamond" w:hAnsi="Garamond"/>
        </w:rPr>
        <w:t xml:space="preserve">King C (2004) </w:t>
      </w:r>
      <w:r w:rsidRPr="00355ACE">
        <w:rPr>
          <w:rFonts w:ascii="Garamond" w:hAnsi="Garamond"/>
          <w:i/>
        </w:rPr>
        <w:t>Offside Racism: playing the white man</w:t>
      </w:r>
      <w:r w:rsidRPr="00355ACE">
        <w:rPr>
          <w:rFonts w:ascii="Garamond" w:hAnsi="Garamond"/>
        </w:rPr>
        <w:t>. London: Berg.</w:t>
      </w:r>
    </w:p>
    <w:p w:rsidR="00DE059F" w:rsidRPr="00355ACE" w:rsidRDefault="00DE059F" w:rsidP="004A0FC8">
      <w:pPr>
        <w:pStyle w:val="Heading1"/>
        <w:spacing w:before="0" w:beforeAutospacing="0" w:after="0" w:afterAutospacing="0"/>
        <w:contextualSpacing/>
        <w:jc w:val="both"/>
        <w:rPr>
          <w:rFonts w:ascii="Garamond" w:hAnsi="Garamond" w:cs="Arial"/>
          <w:b w:val="0"/>
          <w:i/>
          <w:sz w:val="22"/>
          <w:szCs w:val="22"/>
        </w:rPr>
      </w:pPr>
      <w:r w:rsidRPr="00355ACE">
        <w:rPr>
          <w:rFonts w:ascii="Garamond" w:hAnsi="Garamond"/>
          <w:b w:val="0"/>
          <w:sz w:val="22"/>
          <w:szCs w:val="22"/>
        </w:rPr>
        <w:t>Knowles C (2012)</w:t>
      </w:r>
      <w:r w:rsidRPr="00355ACE">
        <w:rPr>
          <w:rFonts w:ascii="Garamond" w:hAnsi="Garamond" w:cs="Arial"/>
          <w:b w:val="0"/>
          <w:sz w:val="22"/>
          <w:szCs w:val="22"/>
        </w:rPr>
        <w:t xml:space="preserve"> Nigerian London: re-mapping space and ethnicity in </w:t>
      </w:r>
      <w:proofErr w:type="spellStart"/>
      <w:r w:rsidRPr="00355ACE">
        <w:rPr>
          <w:rFonts w:ascii="Garamond" w:hAnsi="Garamond" w:cs="Arial"/>
          <w:b w:val="0"/>
          <w:sz w:val="22"/>
          <w:szCs w:val="22"/>
        </w:rPr>
        <w:t>superdiverse</w:t>
      </w:r>
      <w:proofErr w:type="spellEnd"/>
      <w:r w:rsidRPr="00355ACE">
        <w:rPr>
          <w:rFonts w:ascii="Garamond" w:hAnsi="Garamond" w:cs="Arial"/>
          <w:b w:val="0"/>
          <w:sz w:val="22"/>
          <w:szCs w:val="22"/>
        </w:rPr>
        <w:t xml:space="preserve"> cities. </w:t>
      </w:r>
      <w:r w:rsidRPr="00355ACE">
        <w:rPr>
          <w:rFonts w:ascii="Garamond" w:hAnsi="Garamond" w:cs="Arial"/>
          <w:b w:val="0"/>
          <w:i/>
          <w:sz w:val="22"/>
          <w:szCs w:val="22"/>
        </w:rPr>
        <w:t xml:space="preserve">Ethnic </w:t>
      </w:r>
    </w:p>
    <w:p w:rsidR="00DE059F" w:rsidRPr="00355ACE" w:rsidRDefault="00DE059F" w:rsidP="004A0FC8">
      <w:pPr>
        <w:pStyle w:val="Heading1"/>
        <w:spacing w:before="0" w:beforeAutospacing="0" w:after="0" w:afterAutospacing="0"/>
        <w:ind w:firstLine="720"/>
        <w:contextualSpacing/>
        <w:jc w:val="both"/>
        <w:rPr>
          <w:rFonts w:ascii="Garamond" w:hAnsi="Garamond" w:cs="Arial"/>
          <w:b w:val="0"/>
          <w:sz w:val="22"/>
          <w:szCs w:val="22"/>
        </w:rPr>
      </w:pPr>
      <w:proofErr w:type="gramStart"/>
      <w:r w:rsidRPr="00355ACE">
        <w:rPr>
          <w:rFonts w:ascii="Garamond" w:hAnsi="Garamond" w:cs="Arial"/>
          <w:b w:val="0"/>
          <w:i/>
          <w:sz w:val="22"/>
          <w:szCs w:val="22"/>
        </w:rPr>
        <w:t>and</w:t>
      </w:r>
      <w:proofErr w:type="gramEnd"/>
      <w:r w:rsidRPr="00355ACE">
        <w:rPr>
          <w:rFonts w:ascii="Garamond" w:hAnsi="Garamond" w:cs="Arial"/>
          <w:b w:val="0"/>
          <w:i/>
          <w:sz w:val="22"/>
          <w:szCs w:val="22"/>
        </w:rPr>
        <w:t xml:space="preserve"> Racial Studies</w:t>
      </w:r>
      <w:r w:rsidRPr="00355ACE">
        <w:rPr>
          <w:rFonts w:ascii="Garamond" w:hAnsi="Garamond" w:cs="Arial"/>
          <w:b w:val="0"/>
          <w:sz w:val="22"/>
          <w:szCs w:val="22"/>
        </w:rPr>
        <w:t xml:space="preserve"> 36(4): 651–669. </w:t>
      </w:r>
    </w:p>
    <w:p w:rsidR="00DE059F" w:rsidRPr="00355ACE" w:rsidRDefault="00DE059F" w:rsidP="004A0FC8">
      <w:pPr>
        <w:spacing w:after="0" w:line="240" w:lineRule="auto"/>
        <w:contextualSpacing/>
        <w:jc w:val="both"/>
        <w:rPr>
          <w:rFonts w:ascii="Garamond" w:hAnsi="Garamond"/>
        </w:rPr>
      </w:pPr>
      <w:r w:rsidRPr="00355ACE">
        <w:rPr>
          <w:rFonts w:ascii="Garamond" w:hAnsi="Garamond"/>
        </w:rPr>
        <w:t xml:space="preserve">Meissner F (2015) Migration in migration-related diversity? The nexus between </w:t>
      </w:r>
      <w:proofErr w:type="spellStart"/>
      <w:r w:rsidRPr="00355ACE">
        <w:rPr>
          <w:rFonts w:ascii="Garamond" w:hAnsi="Garamond"/>
        </w:rPr>
        <w:t>superdiversity</w:t>
      </w:r>
      <w:proofErr w:type="spellEnd"/>
      <w:r w:rsidRPr="00355ACE">
        <w:rPr>
          <w:rFonts w:ascii="Garamond" w:hAnsi="Garamond"/>
        </w:rPr>
        <w:t xml:space="preserve"> </w:t>
      </w:r>
    </w:p>
    <w:p w:rsidR="00DE059F" w:rsidRPr="00355ACE" w:rsidRDefault="00DE059F" w:rsidP="004A0FC8">
      <w:pPr>
        <w:spacing w:after="0" w:line="240" w:lineRule="auto"/>
        <w:ind w:firstLine="720"/>
        <w:contextualSpacing/>
        <w:jc w:val="both"/>
        <w:rPr>
          <w:rFonts w:ascii="Garamond" w:hAnsi="Garamond"/>
        </w:rPr>
      </w:pPr>
      <w:proofErr w:type="gramStart"/>
      <w:r w:rsidRPr="00355ACE">
        <w:rPr>
          <w:rFonts w:ascii="Garamond" w:hAnsi="Garamond"/>
        </w:rPr>
        <w:t>and</w:t>
      </w:r>
      <w:proofErr w:type="gramEnd"/>
      <w:r w:rsidRPr="00355ACE">
        <w:rPr>
          <w:rFonts w:ascii="Garamond" w:hAnsi="Garamond"/>
        </w:rPr>
        <w:t xml:space="preserve"> migration studies. </w:t>
      </w:r>
      <w:r w:rsidRPr="00355ACE">
        <w:rPr>
          <w:rFonts w:ascii="Garamond" w:hAnsi="Garamond"/>
          <w:i/>
        </w:rPr>
        <w:t>Ethnic and Racial Studies</w:t>
      </w:r>
      <w:r w:rsidRPr="00355ACE">
        <w:rPr>
          <w:rFonts w:ascii="Garamond" w:hAnsi="Garamond"/>
        </w:rPr>
        <w:t xml:space="preserve"> 38(4): 556–567.</w:t>
      </w:r>
    </w:p>
    <w:p w:rsidR="00DE059F" w:rsidRPr="00355ACE" w:rsidRDefault="00DE059F" w:rsidP="004A0FC8">
      <w:pPr>
        <w:spacing w:after="0" w:line="240" w:lineRule="auto"/>
        <w:contextualSpacing/>
        <w:jc w:val="both"/>
        <w:rPr>
          <w:rFonts w:ascii="Garamond" w:hAnsi="Garamond"/>
        </w:rPr>
      </w:pPr>
      <w:r w:rsidRPr="00355ACE">
        <w:rPr>
          <w:rFonts w:ascii="Garamond" w:hAnsi="Garamond"/>
        </w:rPr>
        <w:t xml:space="preserve">Meissner F and </w:t>
      </w:r>
      <w:proofErr w:type="spellStart"/>
      <w:r w:rsidRPr="00355ACE">
        <w:rPr>
          <w:rFonts w:ascii="Garamond" w:hAnsi="Garamond"/>
        </w:rPr>
        <w:t>Vertovec</w:t>
      </w:r>
      <w:proofErr w:type="spellEnd"/>
      <w:r w:rsidRPr="00355ACE">
        <w:rPr>
          <w:rFonts w:ascii="Garamond" w:hAnsi="Garamond"/>
        </w:rPr>
        <w:t xml:space="preserve"> S (2015) Comparing Super-diversity. </w:t>
      </w:r>
      <w:r w:rsidRPr="00355ACE">
        <w:rPr>
          <w:rFonts w:ascii="Garamond" w:hAnsi="Garamond"/>
          <w:i/>
        </w:rPr>
        <w:t>Ethnic and Racial Studies</w:t>
      </w:r>
      <w:r w:rsidRPr="00355ACE">
        <w:rPr>
          <w:rFonts w:ascii="Garamond" w:hAnsi="Garamond"/>
        </w:rPr>
        <w:t xml:space="preserve"> 38(4): </w:t>
      </w:r>
    </w:p>
    <w:p w:rsidR="00DE059F" w:rsidRPr="00355ACE" w:rsidRDefault="00DE059F" w:rsidP="004A0FC8">
      <w:pPr>
        <w:spacing w:after="0" w:line="240" w:lineRule="auto"/>
        <w:ind w:firstLine="720"/>
        <w:contextualSpacing/>
        <w:jc w:val="both"/>
        <w:rPr>
          <w:rFonts w:ascii="Garamond" w:hAnsi="Garamond"/>
        </w:rPr>
      </w:pPr>
      <w:r w:rsidRPr="00355ACE">
        <w:rPr>
          <w:rFonts w:ascii="Garamond" w:hAnsi="Garamond"/>
        </w:rPr>
        <w:t>541–555.</w:t>
      </w:r>
    </w:p>
    <w:p w:rsidR="0092587B" w:rsidRPr="00355ACE" w:rsidRDefault="004A0FC8" w:rsidP="0092587B">
      <w:pPr>
        <w:spacing w:line="240" w:lineRule="auto"/>
        <w:contextualSpacing/>
        <w:rPr>
          <w:rStyle w:val="a-size-large1"/>
          <w:rFonts w:ascii="Garamond" w:hAnsi="Garamond"/>
          <w:color w:val="111111"/>
        </w:rPr>
      </w:pPr>
      <w:r w:rsidRPr="00355ACE">
        <w:rPr>
          <w:rFonts w:ascii="Garamond" w:hAnsi="Garamond"/>
        </w:rPr>
        <w:t xml:space="preserve">Omi M and </w:t>
      </w:r>
      <w:proofErr w:type="spellStart"/>
      <w:r w:rsidRPr="00355ACE">
        <w:rPr>
          <w:rFonts w:ascii="Garamond" w:hAnsi="Garamond"/>
        </w:rPr>
        <w:t>Winant</w:t>
      </w:r>
      <w:proofErr w:type="spellEnd"/>
      <w:r w:rsidRPr="00355ACE">
        <w:rPr>
          <w:rFonts w:ascii="Garamond" w:hAnsi="Garamond"/>
        </w:rPr>
        <w:t xml:space="preserve"> H (1994) </w:t>
      </w:r>
      <w:r w:rsidRPr="00355ACE">
        <w:rPr>
          <w:rStyle w:val="a-size-large1"/>
          <w:rFonts w:ascii="Garamond" w:hAnsi="Garamond"/>
          <w:i/>
          <w:color w:val="111111"/>
        </w:rPr>
        <w:t>Racial Formation in the United States: From the 1960s to the 1990s</w:t>
      </w:r>
      <w:r w:rsidRPr="00355ACE">
        <w:rPr>
          <w:rStyle w:val="a-size-large1"/>
          <w:rFonts w:ascii="Garamond" w:hAnsi="Garamond"/>
          <w:color w:val="111111"/>
        </w:rPr>
        <w:t xml:space="preserve">. New </w:t>
      </w:r>
    </w:p>
    <w:p w:rsidR="004A0FC8" w:rsidRPr="00355ACE" w:rsidRDefault="004A0FC8" w:rsidP="0092587B">
      <w:pPr>
        <w:spacing w:line="240" w:lineRule="auto"/>
        <w:ind w:firstLine="720"/>
        <w:contextualSpacing/>
        <w:rPr>
          <w:rFonts w:ascii="Garamond" w:hAnsi="Garamond" w:cs="Arial"/>
          <w:i/>
          <w:color w:val="111111"/>
        </w:rPr>
      </w:pPr>
      <w:r w:rsidRPr="00355ACE">
        <w:rPr>
          <w:rStyle w:val="a-size-large1"/>
          <w:rFonts w:ascii="Garamond" w:hAnsi="Garamond"/>
          <w:color w:val="111111"/>
        </w:rPr>
        <w:t>York: Routledge.</w:t>
      </w:r>
    </w:p>
    <w:p w:rsidR="00DE059F" w:rsidRPr="00355ACE" w:rsidRDefault="00DE059F" w:rsidP="004A0FC8">
      <w:pPr>
        <w:tabs>
          <w:tab w:val="left" w:pos="2085"/>
        </w:tabs>
        <w:spacing w:after="0" w:line="240" w:lineRule="auto"/>
        <w:contextualSpacing/>
        <w:jc w:val="both"/>
        <w:rPr>
          <w:rFonts w:ascii="Garamond" w:hAnsi="Garamond"/>
        </w:rPr>
      </w:pPr>
      <w:r w:rsidRPr="00355ACE">
        <w:rPr>
          <w:rFonts w:ascii="Garamond" w:hAnsi="Garamond"/>
        </w:rPr>
        <w:t xml:space="preserve">O’Reilly K (2011) </w:t>
      </w:r>
      <w:r w:rsidRPr="00355ACE">
        <w:rPr>
          <w:rFonts w:ascii="Garamond" w:hAnsi="Garamond"/>
          <w:i/>
        </w:rPr>
        <w:t>Ethnographic Methods</w:t>
      </w:r>
      <w:r w:rsidRPr="00355ACE">
        <w:rPr>
          <w:rFonts w:ascii="Garamond" w:hAnsi="Garamond"/>
        </w:rPr>
        <w:t>. London: Routledge.</w:t>
      </w:r>
    </w:p>
    <w:p w:rsidR="00DE059F" w:rsidRPr="00355ACE" w:rsidRDefault="00DE059F" w:rsidP="004A0FC8">
      <w:pPr>
        <w:autoSpaceDE w:val="0"/>
        <w:autoSpaceDN w:val="0"/>
        <w:adjustRightInd w:val="0"/>
        <w:spacing w:after="0" w:line="240" w:lineRule="auto"/>
        <w:contextualSpacing/>
        <w:jc w:val="both"/>
        <w:rPr>
          <w:rFonts w:ascii="Garamond" w:hAnsi="Garamond" w:cs="TimesTen-Roman"/>
          <w:lang w:eastAsia="en-GB"/>
        </w:rPr>
      </w:pPr>
      <w:proofErr w:type="spellStart"/>
      <w:r w:rsidRPr="00355ACE">
        <w:rPr>
          <w:rFonts w:ascii="Garamond" w:hAnsi="Garamond" w:cs="TimesTen-Bold"/>
          <w:bCs/>
          <w:lang w:eastAsia="en-GB"/>
        </w:rPr>
        <w:t>Quillian</w:t>
      </w:r>
      <w:proofErr w:type="spellEnd"/>
      <w:r w:rsidRPr="00355ACE">
        <w:rPr>
          <w:rFonts w:ascii="Garamond" w:hAnsi="Garamond" w:cs="TimesTen-Bold"/>
          <w:bCs/>
          <w:lang w:eastAsia="en-GB"/>
        </w:rPr>
        <w:t xml:space="preserve"> L and Pager D (</w:t>
      </w:r>
      <w:r w:rsidRPr="00355ACE">
        <w:rPr>
          <w:rFonts w:ascii="Garamond" w:hAnsi="Garamond" w:cs="TimesTen-Roman"/>
          <w:lang w:eastAsia="en-GB"/>
        </w:rPr>
        <w:t xml:space="preserve">2001) Black </w:t>
      </w:r>
      <w:proofErr w:type="spellStart"/>
      <w:r w:rsidRPr="00355ACE">
        <w:rPr>
          <w:rFonts w:ascii="Garamond" w:hAnsi="Garamond" w:cs="TimesTen-Roman"/>
          <w:lang w:eastAsia="en-GB"/>
        </w:rPr>
        <w:t>Neighbors</w:t>
      </w:r>
      <w:proofErr w:type="spellEnd"/>
      <w:r w:rsidRPr="00355ACE">
        <w:rPr>
          <w:rFonts w:ascii="Garamond" w:hAnsi="Garamond" w:cs="TimesTen-Roman"/>
          <w:lang w:eastAsia="en-GB"/>
        </w:rPr>
        <w:t xml:space="preserve">, Higher Crime? The Role of Racial Stereotypes </w:t>
      </w:r>
    </w:p>
    <w:p w:rsidR="00DE059F" w:rsidRPr="00355ACE" w:rsidRDefault="00DE059F" w:rsidP="004A0FC8">
      <w:pPr>
        <w:autoSpaceDE w:val="0"/>
        <w:autoSpaceDN w:val="0"/>
        <w:adjustRightInd w:val="0"/>
        <w:spacing w:after="0" w:line="240" w:lineRule="auto"/>
        <w:ind w:firstLine="720"/>
        <w:contextualSpacing/>
        <w:jc w:val="both"/>
        <w:rPr>
          <w:rFonts w:ascii="Garamond" w:hAnsi="Garamond" w:cs="TimesTen-Roman"/>
          <w:lang w:eastAsia="en-GB"/>
        </w:rPr>
      </w:pPr>
      <w:proofErr w:type="gramStart"/>
      <w:r w:rsidRPr="00355ACE">
        <w:rPr>
          <w:rFonts w:ascii="Garamond" w:hAnsi="Garamond" w:cs="TimesTen-Roman"/>
          <w:lang w:eastAsia="en-GB"/>
        </w:rPr>
        <w:t>in</w:t>
      </w:r>
      <w:proofErr w:type="gramEnd"/>
      <w:r w:rsidRPr="00355ACE">
        <w:rPr>
          <w:rFonts w:ascii="Garamond" w:hAnsi="Garamond" w:cs="TimesTen-Roman"/>
          <w:lang w:eastAsia="en-GB"/>
        </w:rPr>
        <w:t xml:space="preserve"> Evaluations of </w:t>
      </w:r>
      <w:proofErr w:type="spellStart"/>
      <w:r w:rsidRPr="00355ACE">
        <w:rPr>
          <w:rFonts w:ascii="Garamond" w:hAnsi="Garamond" w:cs="TimesTen-Roman"/>
          <w:lang w:eastAsia="en-GB"/>
        </w:rPr>
        <w:t>Neighborhood</w:t>
      </w:r>
      <w:proofErr w:type="spellEnd"/>
      <w:r w:rsidRPr="00355ACE">
        <w:rPr>
          <w:rFonts w:ascii="Garamond" w:hAnsi="Garamond" w:cs="TimesTen-Roman"/>
          <w:lang w:eastAsia="en-GB"/>
        </w:rPr>
        <w:t xml:space="preserve"> Crime. </w:t>
      </w:r>
      <w:r w:rsidRPr="00355ACE">
        <w:rPr>
          <w:rFonts w:ascii="Garamond" w:hAnsi="Garamond" w:cs="TimesTen-Italic"/>
          <w:i/>
          <w:iCs/>
          <w:lang w:eastAsia="en-GB"/>
        </w:rPr>
        <w:t>American Journal of Sociology</w:t>
      </w:r>
      <w:r w:rsidRPr="00355ACE">
        <w:rPr>
          <w:rFonts w:ascii="Garamond" w:hAnsi="Garamond" w:cs="TimesTen-Italic"/>
          <w:iCs/>
          <w:lang w:eastAsia="en-GB"/>
        </w:rPr>
        <w:t xml:space="preserve"> </w:t>
      </w:r>
      <w:r w:rsidRPr="00355ACE">
        <w:rPr>
          <w:rFonts w:ascii="Garamond" w:hAnsi="Garamond" w:cs="TimesTen-Roman"/>
          <w:lang w:eastAsia="en-GB"/>
        </w:rPr>
        <w:t>107(3): 717–67.</w:t>
      </w:r>
    </w:p>
    <w:p w:rsidR="00DE059F" w:rsidRPr="00355ACE" w:rsidRDefault="00DE059F" w:rsidP="004A0FC8">
      <w:pPr>
        <w:spacing w:after="0" w:line="240" w:lineRule="auto"/>
        <w:contextualSpacing/>
        <w:jc w:val="both"/>
        <w:rPr>
          <w:rFonts w:ascii="Garamond" w:hAnsi="Garamond"/>
        </w:rPr>
      </w:pPr>
      <w:r w:rsidRPr="00355ACE">
        <w:rPr>
          <w:rFonts w:ascii="Garamond" w:hAnsi="Garamond"/>
        </w:rPr>
        <w:t xml:space="preserve">Robinson D (2010) </w:t>
      </w:r>
      <w:proofErr w:type="gramStart"/>
      <w:r w:rsidRPr="00355ACE">
        <w:rPr>
          <w:rFonts w:ascii="Garamond" w:hAnsi="Garamond"/>
        </w:rPr>
        <w:t>The</w:t>
      </w:r>
      <w:proofErr w:type="gramEnd"/>
      <w:r w:rsidRPr="00355ACE">
        <w:rPr>
          <w:rFonts w:ascii="Garamond" w:hAnsi="Garamond"/>
        </w:rPr>
        <w:t xml:space="preserve"> neighbourhood effects of new immigration. </w:t>
      </w:r>
      <w:r w:rsidRPr="00355ACE">
        <w:rPr>
          <w:rFonts w:ascii="Garamond" w:hAnsi="Garamond"/>
          <w:i/>
        </w:rPr>
        <w:t>Environment and Planning A</w:t>
      </w:r>
      <w:r w:rsidRPr="00355ACE">
        <w:rPr>
          <w:rFonts w:ascii="Garamond" w:hAnsi="Garamond"/>
        </w:rPr>
        <w:t xml:space="preserve"> </w:t>
      </w:r>
    </w:p>
    <w:p w:rsidR="00DE059F" w:rsidRDefault="00DE059F" w:rsidP="004A0FC8">
      <w:pPr>
        <w:spacing w:after="0" w:line="240" w:lineRule="auto"/>
        <w:ind w:firstLine="720"/>
        <w:contextualSpacing/>
        <w:jc w:val="both"/>
        <w:rPr>
          <w:rFonts w:ascii="Garamond" w:hAnsi="Garamond"/>
        </w:rPr>
      </w:pPr>
      <w:r w:rsidRPr="00355ACE">
        <w:rPr>
          <w:rFonts w:ascii="Garamond" w:hAnsi="Garamond"/>
        </w:rPr>
        <w:t xml:space="preserve">42: 2451–2466. </w:t>
      </w:r>
    </w:p>
    <w:p w:rsidR="005C5C8D" w:rsidRDefault="005C5C8D" w:rsidP="005C5C8D">
      <w:pPr>
        <w:spacing w:after="0" w:line="240" w:lineRule="auto"/>
        <w:contextualSpacing/>
        <w:jc w:val="both"/>
        <w:rPr>
          <w:rFonts w:ascii="Garamond" w:hAnsi="Garamond"/>
          <w:lang w:val="en"/>
        </w:rPr>
      </w:pPr>
      <w:r w:rsidRPr="005C5C8D">
        <w:rPr>
          <w:rFonts w:ascii="Garamond" w:hAnsi="Garamond"/>
          <w:lang w:val="en"/>
        </w:rPr>
        <w:t>Rosbrook-Thompson, J. (2015)</w:t>
      </w:r>
      <w:r w:rsidRPr="005C5C8D">
        <w:rPr>
          <w:rFonts w:ascii="Garamond" w:hAnsi="Garamond"/>
          <w:shd w:val="clear" w:color="auto" w:fill="FFFFFF"/>
        </w:rPr>
        <w:t xml:space="preserve"> </w:t>
      </w:r>
      <w:r w:rsidRPr="005C5C8D">
        <w:rPr>
          <w:rFonts w:ascii="Garamond" w:hAnsi="Garamond"/>
          <w:lang w:val="en"/>
        </w:rPr>
        <w:t xml:space="preserve">‘‘I’m </w:t>
      </w:r>
      <w:proofErr w:type="gramStart"/>
      <w:r w:rsidRPr="005C5C8D">
        <w:rPr>
          <w:rFonts w:ascii="Garamond" w:hAnsi="Garamond"/>
          <w:lang w:val="en"/>
        </w:rPr>
        <w:t>Local</w:t>
      </w:r>
      <w:proofErr w:type="gramEnd"/>
      <w:r w:rsidRPr="005C5C8D">
        <w:rPr>
          <w:rFonts w:ascii="Garamond" w:hAnsi="Garamond"/>
          <w:lang w:val="en"/>
        </w:rPr>
        <w:t xml:space="preserve"> and Foreign’: Belonging, the City and the Case for </w:t>
      </w:r>
    </w:p>
    <w:p w:rsidR="005C5C8D" w:rsidRPr="005C5C8D" w:rsidRDefault="005C5C8D" w:rsidP="005C5C8D">
      <w:pPr>
        <w:spacing w:after="0" w:line="240" w:lineRule="auto"/>
        <w:ind w:firstLine="720"/>
        <w:contextualSpacing/>
        <w:jc w:val="both"/>
        <w:rPr>
          <w:rFonts w:ascii="Garamond" w:hAnsi="Garamond"/>
        </w:rPr>
      </w:pPr>
      <w:proofErr w:type="spellStart"/>
      <w:r w:rsidRPr="005C5C8D">
        <w:rPr>
          <w:rFonts w:ascii="Garamond" w:hAnsi="Garamond"/>
          <w:lang w:val="en"/>
        </w:rPr>
        <w:t>Denizenship</w:t>
      </w:r>
      <w:proofErr w:type="spellEnd"/>
      <w:r w:rsidRPr="005C5C8D">
        <w:rPr>
          <w:rFonts w:ascii="Garamond" w:hAnsi="Garamond"/>
          <w:lang w:val="en"/>
        </w:rPr>
        <w:t xml:space="preserve">.’ </w:t>
      </w:r>
      <w:r w:rsidRPr="005C5C8D">
        <w:rPr>
          <w:rFonts w:ascii="Garamond" w:hAnsi="Garamond"/>
          <w:i/>
          <w:lang w:val="en"/>
        </w:rPr>
        <w:t>Urban Studies</w:t>
      </w:r>
      <w:r w:rsidRPr="005C5C8D">
        <w:rPr>
          <w:rFonts w:ascii="Garamond" w:hAnsi="Garamond"/>
          <w:lang w:val="en"/>
        </w:rPr>
        <w:t>, 52(9): 1615</w:t>
      </w:r>
      <w:r w:rsidRPr="005C5C8D">
        <w:rPr>
          <w:rFonts w:ascii="Garamond" w:hAnsi="Garamond"/>
        </w:rPr>
        <w:t>–</w:t>
      </w:r>
      <w:r w:rsidRPr="005C5C8D">
        <w:rPr>
          <w:rFonts w:ascii="Garamond" w:hAnsi="Garamond"/>
          <w:lang w:val="en"/>
        </w:rPr>
        <w:t>1630. London: Sage.</w:t>
      </w:r>
    </w:p>
    <w:p w:rsidR="00DE059F" w:rsidRPr="00355ACE" w:rsidRDefault="00DE059F" w:rsidP="004A0FC8">
      <w:pPr>
        <w:spacing w:after="0" w:line="240" w:lineRule="auto"/>
        <w:contextualSpacing/>
        <w:jc w:val="both"/>
        <w:rPr>
          <w:rFonts w:ascii="Garamond" w:hAnsi="Garamond" w:cs="TimesTen-Roman"/>
          <w:i/>
          <w:lang w:eastAsia="en-GB"/>
        </w:rPr>
      </w:pPr>
      <w:proofErr w:type="spellStart"/>
      <w:r w:rsidRPr="00355ACE">
        <w:rPr>
          <w:rFonts w:ascii="Garamond" w:hAnsi="Garamond" w:cs="TimesTen-Bold"/>
          <w:bCs/>
          <w:lang w:eastAsia="en-GB"/>
        </w:rPr>
        <w:t>Rumbaut</w:t>
      </w:r>
      <w:proofErr w:type="spellEnd"/>
      <w:r w:rsidRPr="00355ACE">
        <w:rPr>
          <w:rFonts w:ascii="Garamond" w:hAnsi="Garamond" w:cs="TimesTen-Bold"/>
          <w:bCs/>
          <w:lang w:eastAsia="en-GB"/>
        </w:rPr>
        <w:t>, RG and Ewing WA</w:t>
      </w:r>
      <w:r w:rsidRPr="00355ACE">
        <w:rPr>
          <w:rFonts w:ascii="Garamond" w:hAnsi="Garamond" w:cs="TimesTen-Bold"/>
          <w:b/>
          <w:bCs/>
          <w:lang w:eastAsia="en-GB"/>
        </w:rPr>
        <w:t xml:space="preserve"> (</w:t>
      </w:r>
      <w:r w:rsidRPr="00355ACE">
        <w:rPr>
          <w:rFonts w:ascii="Garamond" w:hAnsi="Garamond" w:cs="TimesTen-Roman"/>
          <w:lang w:eastAsia="en-GB"/>
        </w:rPr>
        <w:t xml:space="preserve">2007) </w:t>
      </w:r>
      <w:proofErr w:type="gramStart"/>
      <w:r w:rsidRPr="00355ACE">
        <w:rPr>
          <w:rFonts w:ascii="Garamond" w:hAnsi="Garamond" w:cs="TimesTen-Roman"/>
          <w:i/>
          <w:lang w:eastAsia="en-GB"/>
        </w:rPr>
        <w:t>The</w:t>
      </w:r>
      <w:proofErr w:type="gramEnd"/>
      <w:r w:rsidRPr="00355ACE">
        <w:rPr>
          <w:rFonts w:ascii="Garamond" w:hAnsi="Garamond" w:cs="TimesTen-Roman"/>
          <w:i/>
          <w:lang w:eastAsia="en-GB"/>
        </w:rPr>
        <w:t xml:space="preserve"> Myth of Immigrant Criminality and the Paradox of </w:t>
      </w:r>
    </w:p>
    <w:p w:rsidR="00DE059F" w:rsidRPr="00355ACE" w:rsidRDefault="00DE059F" w:rsidP="004A0FC8">
      <w:pPr>
        <w:spacing w:after="0" w:line="240" w:lineRule="auto"/>
        <w:ind w:firstLine="720"/>
        <w:contextualSpacing/>
        <w:jc w:val="both"/>
        <w:rPr>
          <w:rFonts w:ascii="Garamond" w:hAnsi="Garamond" w:cs="TimesTen-Roman"/>
          <w:lang w:eastAsia="en-GB"/>
        </w:rPr>
      </w:pPr>
      <w:r w:rsidRPr="00355ACE">
        <w:rPr>
          <w:rFonts w:ascii="Garamond" w:hAnsi="Garamond" w:cs="TimesTen-Roman"/>
          <w:i/>
          <w:lang w:eastAsia="en-GB"/>
        </w:rPr>
        <w:t>Assimilation</w:t>
      </w:r>
      <w:r w:rsidRPr="00355ACE">
        <w:rPr>
          <w:rFonts w:ascii="Garamond" w:hAnsi="Garamond" w:cs="TimesTen-Roman"/>
          <w:lang w:eastAsia="en-GB"/>
        </w:rPr>
        <w:t>. Washington, DC: American Immigration Law Foundation</w:t>
      </w:r>
    </w:p>
    <w:p w:rsidR="004A7F9A" w:rsidRPr="00355ACE" w:rsidRDefault="00DE059F" w:rsidP="004A7F9A">
      <w:pPr>
        <w:autoSpaceDE w:val="0"/>
        <w:autoSpaceDN w:val="0"/>
        <w:adjustRightInd w:val="0"/>
        <w:spacing w:after="0" w:line="240" w:lineRule="auto"/>
        <w:contextualSpacing/>
        <w:jc w:val="both"/>
        <w:rPr>
          <w:rFonts w:ascii="Garamond" w:hAnsi="Garamond" w:cs="TimesTen-Bold"/>
          <w:bCs/>
          <w:lang w:eastAsia="en-GB"/>
        </w:rPr>
      </w:pPr>
      <w:r w:rsidRPr="00355ACE">
        <w:rPr>
          <w:rFonts w:ascii="Garamond" w:hAnsi="Garamond" w:cs="TimesTen-Roman"/>
          <w:lang w:eastAsia="en-GB"/>
        </w:rPr>
        <w:t xml:space="preserve">Sampson RJ (2009) </w:t>
      </w:r>
      <w:r w:rsidRPr="00355ACE">
        <w:rPr>
          <w:rFonts w:ascii="Garamond" w:hAnsi="Garamond" w:cs="TimesTen-Bold"/>
          <w:bCs/>
          <w:lang w:eastAsia="en-GB"/>
        </w:rPr>
        <w:t>Disparity and diversity in the contemporary city:</w:t>
      </w:r>
      <w:r w:rsidR="004A7F9A" w:rsidRPr="00355ACE">
        <w:rPr>
          <w:rFonts w:ascii="Garamond" w:hAnsi="Garamond" w:cs="TimesTen-Bold"/>
          <w:bCs/>
          <w:lang w:eastAsia="en-GB"/>
        </w:rPr>
        <w:t xml:space="preserve"> </w:t>
      </w:r>
      <w:r w:rsidRPr="00355ACE">
        <w:rPr>
          <w:rFonts w:ascii="Garamond" w:hAnsi="Garamond" w:cs="TimesTen-Bold"/>
          <w:bCs/>
          <w:lang w:eastAsia="en-GB"/>
        </w:rPr>
        <w:t xml:space="preserve">social (dis)order revisited. </w:t>
      </w:r>
    </w:p>
    <w:p w:rsidR="00DE059F" w:rsidRPr="00355ACE" w:rsidRDefault="00DE059F" w:rsidP="004A7F9A">
      <w:pPr>
        <w:autoSpaceDE w:val="0"/>
        <w:autoSpaceDN w:val="0"/>
        <w:adjustRightInd w:val="0"/>
        <w:spacing w:after="0" w:line="240" w:lineRule="auto"/>
        <w:ind w:firstLine="720"/>
        <w:contextualSpacing/>
        <w:jc w:val="both"/>
        <w:rPr>
          <w:rFonts w:ascii="Garamond" w:hAnsi="Garamond" w:cs="TimesTen-Bold"/>
          <w:bCs/>
          <w:lang w:eastAsia="en-GB"/>
        </w:rPr>
      </w:pPr>
      <w:r w:rsidRPr="00355ACE">
        <w:rPr>
          <w:rFonts w:ascii="Garamond" w:hAnsi="Garamond" w:cs="TimesTen-Bold"/>
          <w:bCs/>
          <w:i/>
          <w:lang w:eastAsia="en-GB"/>
        </w:rPr>
        <w:t>British Journal of Sociology</w:t>
      </w:r>
      <w:r w:rsidRPr="00355ACE">
        <w:rPr>
          <w:rFonts w:ascii="Garamond" w:hAnsi="Garamond" w:cs="TimesTen-Bold"/>
          <w:bCs/>
          <w:lang w:eastAsia="en-GB"/>
        </w:rPr>
        <w:t xml:space="preserve"> 60(1): 1–31.</w:t>
      </w:r>
    </w:p>
    <w:p w:rsidR="0003671C" w:rsidRPr="00355ACE" w:rsidRDefault="0003671C" w:rsidP="00E82D13">
      <w:pPr>
        <w:spacing w:line="240" w:lineRule="auto"/>
        <w:contextualSpacing/>
        <w:rPr>
          <w:rFonts w:ascii="Garamond" w:hAnsi="Garamond"/>
        </w:rPr>
      </w:pPr>
      <w:r w:rsidRPr="00355ACE">
        <w:rPr>
          <w:rFonts w:ascii="Garamond" w:eastAsia="Times New Roman" w:hAnsi="Garamond"/>
          <w:lang w:eastAsia="en-GB"/>
        </w:rPr>
        <w:t xml:space="preserve">Smith DT (2015) </w:t>
      </w:r>
      <w:r w:rsidRPr="00355ACE">
        <w:rPr>
          <w:rFonts w:ascii="Garamond" w:eastAsia="Times New Roman" w:hAnsi="Garamond"/>
          <w:i/>
          <w:lang w:eastAsia="en-GB"/>
        </w:rPr>
        <w:t>When Race, Religion and Sport Collide</w:t>
      </w:r>
      <w:r w:rsidRPr="00355ACE">
        <w:rPr>
          <w:rFonts w:ascii="Garamond" w:eastAsia="Times New Roman" w:hAnsi="Garamond"/>
          <w:lang w:eastAsia="en-GB"/>
        </w:rPr>
        <w:t>. Lanham, MD: Rowman and Littlefield.</w:t>
      </w:r>
    </w:p>
    <w:p w:rsidR="00DE059F" w:rsidRPr="00355ACE" w:rsidRDefault="00DE059F" w:rsidP="004A0FC8">
      <w:pPr>
        <w:spacing w:after="0" w:line="240" w:lineRule="auto"/>
        <w:contextualSpacing/>
        <w:jc w:val="both"/>
        <w:rPr>
          <w:rStyle w:val="Emphasis"/>
          <w:rFonts w:ascii="Garamond" w:hAnsi="Garamond" w:cs="Arial"/>
          <w:b w:val="0"/>
          <w:i/>
          <w:shd w:val="clear" w:color="auto" w:fill="FFFFFF"/>
        </w:rPr>
      </w:pPr>
      <w:r w:rsidRPr="00355ACE">
        <w:rPr>
          <w:rStyle w:val="apple-style-span"/>
          <w:rFonts w:ascii="Garamond" w:hAnsi="Garamond" w:cs="Arial"/>
          <w:shd w:val="clear" w:color="auto" w:fill="FFFFFF"/>
        </w:rPr>
        <w:t xml:space="preserve">St Louis B </w:t>
      </w:r>
      <w:r w:rsidR="004A7F9A" w:rsidRPr="00355ACE">
        <w:rPr>
          <w:rStyle w:val="apple-style-span"/>
          <w:rFonts w:ascii="Garamond" w:hAnsi="Garamond" w:cs="Arial"/>
          <w:shd w:val="clear" w:color="auto" w:fill="FFFFFF"/>
        </w:rPr>
        <w:t>(2003) Sport, genetics and the “natural athlete”</w:t>
      </w:r>
      <w:r w:rsidRPr="00355ACE">
        <w:rPr>
          <w:rStyle w:val="apple-style-span"/>
          <w:rFonts w:ascii="Garamond" w:hAnsi="Garamond" w:cs="Arial"/>
          <w:shd w:val="clear" w:color="auto" w:fill="FFFFFF"/>
        </w:rPr>
        <w:t>: The resurgence of racial science.</w:t>
      </w:r>
      <w:r w:rsidRPr="00355ACE">
        <w:rPr>
          <w:rStyle w:val="apple-converted-space"/>
          <w:rFonts w:ascii="Garamond" w:hAnsi="Garamond" w:cs="Arial"/>
          <w:shd w:val="clear" w:color="auto" w:fill="FFFFFF"/>
        </w:rPr>
        <w:t> </w:t>
      </w:r>
      <w:r w:rsidRPr="00355ACE">
        <w:rPr>
          <w:rStyle w:val="Emphasis"/>
          <w:rFonts w:ascii="Garamond" w:hAnsi="Garamond" w:cs="Arial"/>
          <w:b w:val="0"/>
          <w:i/>
          <w:shd w:val="clear" w:color="auto" w:fill="FFFFFF"/>
        </w:rPr>
        <w:t xml:space="preserve">Body </w:t>
      </w:r>
    </w:p>
    <w:p w:rsidR="00DE059F" w:rsidRPr="00355ACE" w:rsidRDefault="00DE059F" w:rsidP="004A0FC8">
      <w:pPr>
        <w:spacing w:after="0" w:line="240" w:lineRule="auto"/>
        <w:ind w:firstLine="720"/>
        <w:contextualSpacing/>
        <w:jc w:val="both"/>
        <w:rPr>
          <w:rFonts w:ascii="Garamond" w:hAnsi="Garamond"/>
        </w:rPr>
      </w:pPr>
      <w:proofErr w:type="gramStart"/>
      <w:r w:rsidRPr="00355ACE">
        <w:rPr>
          <w:rStyle w:val="Emphasis"/>
          <w:rFonts w:ascii="Garamond" w:hAnsi="Garamond" w:cs="Arial"/>
          <w:b w:val="0"/>
          <w:i/>
          <w:shd w:val="clear" w:color="auto" w:fill="FFFFFF"/>
        </w:rPr>
        <w:t>and</w:t>
      </w:r>
      <w:proofErr w:type="gramEnd"/>
      <w:r w:rsidRPr="00355ACE">
        <w:rPr>
          <w:rStyle w:val="Emphasis"/>
          <w:rFonts w:ascii="Garamond" w:hAnsi="Garamond" w:cs="Arial"/>
          <w:b w:val="0"/>
          <w:i/>
          <w:shd w:val="clear" w:color="auto" w:fill="FFFFFF"/>
        </w:rPr>
        <w:t xml:space="preserve"> Society</w:t>
      </w:r>
      <w:r w:rsidRPr="00355ACE">
        <w:rPr>
          <w:rStyle w:val="apple-style-span"/>
          <w:rFonts w:ascii="Garamond" w:hAnsi="Garamond" w:cs="Arial"/>
          <w:shd w:val="clear" w:color="auto" w:fill="FFFFFF"/>
        </w:rPr>
        <w:t xml:space="preserve"> 9(2): 75–95.</w:t>
      </w:r>
      <w:r w:rsidRPr="00355ACE">
        <w:rPr>
          <w:rFonts w:ascii="Garamond" w:hAnsi="Garamond"/>
        </w:rPr>
        <w:tab/>
      </w:r>
    </w:p>
    <w:p w:rsidR="0092587B" w:rsidRPr="00355ACE" w:rsidRDefault="004A0FC8" w:rsidP="0092587B">
      <w:pPr>
        <w:spacing w:after="0" w:line="240" w:lineRule="auto"/>
        <w:contextualSpacing/>
        <w:jc w:val="both"/>
        <w:rPr>
          <w:rFonts w:ascii="Garamond" w:hAnsi="Garamond"/>
        </w:rPr>
      </w:pPr>
      <w:r w:rsidRPr="00355ACE">
        <w:rPr>
          <w:rFonts w:ascii="Garamond" w:hAnsi="Garamond"/>
        </w:rPr>
        <w:t xml:space="preserve">Sue DW, </w:t>
      </w:r>
      <w:proofErr w:type="spellStart"/>
      <w:r w:rsidRPr="00355ACE">
        <w:rPr>
          <w:rFonts w:ascii="Garamond" w:hAnsi="Garamond"/>
        </w:rPr>
        <w:t>Capodilupo</w:t>
      </w:r>
      <w:proofErr w:type="spellEnd"/>
      <w:r w:rsidRPr="00355ACE">
        <w:rPr>
          <w:rFonts w:ascii="Garamond" w:hAnsi="Garamond"/>
        </w:rPr>
        <w:t xml:space="preserve"> C, Torino G, </w:t>
      </w:r>
      <w:proofErr w:type="spellStart"/>
      <w:r w:rsidRPr="00355ACE">
        <w:rPr>
          <w:rFonts w:ascii="Garamond" w:hAnsi="Garamond"/>
        </w:rPr>
        <w:t>Bucceri</w:t>
      </w:r>
      <w:proofErr w:type="spellEnd"/>
      <w:r w:rsidRPr="00355ACE">
        <w:rPr>
          <w:rFonts w:ascii="Garamond" w:hAnsi="Garamond"/>
        </w:rPr>
        <w:t xml:space="preserve"> G, Holder A, Nadal K (2007) </w:t>
      </w:r>
      <w:proofErr w:type="gramStart"/>
      <w:r w:rsidRPr="00355ACE">
        <w:rPr>
          <w:rFonts w:ascii="Garamond" w:hAnsi="Garamond"/>
        </w:rPr>
        <w:t>Racial</w:t>
      </w:r>
      <w:proofErr w:type="gramEnd"/>
      <w:r w:rsidRPr="00355ACE">
        <w:rPr>
          <w:rFonts w:ascii="Garamond" w:hAnsi="Garamond"/>
        </w:rPr>
        <w:t xml:space="preserve"> </w:t>
      </w:r>
      <w:proofErr w:type="spellStart"/>
      <w:r w:rsidRPr="00355ACE">
        <w:rPr>
          <w:rFonts w:ascii="Garamond" w:hAnsi="Garamond"/>
        </w:rPr>
        <w:t>microaggressions</w:t>
      </w:r>
      <w:proofErr w:type="spellEnd"/>
      <w:r w:rsidRPr="00355ACE">
        <w:rPr>
          <w:rFonts w:ascii="Garamond" w:hAnsi="Garamond"/>
        </w:rPr>
        <w:t xml:space="preserve"> </w:t>
      </w:r>
    </w:p>
    <w:p w:rsidR="003707B9" w:rsidRPr="00355ACE" w:rsidRDefault="004A0FC8" w:rsidP="00E82D13">
      <w:pPr>
        <w:spacing w:after="0" w:line="240" w:lineRule="auto"/>
        <w:ind w:firstLine="720"/>
        <w:contextualSpacing/>
        <w:jc w:val="both"/>
        <w:rPr>
          <w:rFonts w:ascii="Garamond" w:hAnsi="Garamond"/>
        </w:rPr>
      </w:pPr>
      <w:proofErr w:type="gramStart"/>
      <w:r w:rsidRPr="00355ACE">
        <w:rPr>
          <w:rFonts w:ascii="Garamond" w:hAnsi="Garamond"/>
        </w:rPr>
        <w:t>in</w:t>
      </w:r>
      <w:proofErr w:type="gramEnd"/>
      <w:r w:rsidRPr="00355ACE">
        <w:rPr>
          <w:rFonts w:ascii="Garamond" w:hAnsi="Garamond"/>
        </w:rPr>
        <w:t xml:space="preserve"> everyday life: Implications for clinical practice. </w:t>
      </w:r>
      <w:r w:rsidRPr="00355ACE">
        <w:rPr>
          <w:rFonts w:ascii="Garamond" w:hAnsi="Garamond"/>
          <w:i/>
        </w:rPr>
        <w:t>The American Psychologist</w:t>
      </w:r>
      <w:r w:rsidRPr="00355ACE">
        <w:rPr>
          <w:rFonts w:ascii="Garamond" w:hAnsi="Garamond"/>
        </w:rPr>
        <w:t xml:space="preserve"> 62(4): 271–286.</w:t>
      </w:r>
    </w:p>
    <w:p w:rsidR="00DE059F" w:rsidRPr="00355ACE" w:rsidRDefault="00DE059F" w:rsidP="004A0FC8">
      <w:pPr>
        <w:spacing w:after="0" w:line="240" w:lineRule="auto"/>
        <w:contextualSpacing/>
        <w:jc w:val="both"/>
        <w:rPr>
          <w:rFonts w:ascii="Garamond" w:hAnsi="Garamond"/>
        </w:rPr>
      </w:pPr>
      <w:proofErr w:type="spellStart"/>
      <w:r w:rsidRPr="00355ACE">
        <w:rPr>
          <w:rFonts w:ascii="Garamond" w:hAnsi="Garamond"/>
        </w:rPr>
        <w:t>Vertovec</w:t>
      </w:r>
      <w:proofErr w:type="spellEnd"/>
      <w:r w:rsidRPr="00355ACE">
        <w:rPr>
          <w:rFonts w:ascii="Garamond" w:hAnsi="Garamond"/>
        </w:rPr>
        <w:t xml:space="preserve"> S (2005) Opinion: Super-diversity revealed. </w:t>
      </w:r>
      <w:r w:rsidRPr="00355ACE">
        <w:rPr>
          <w:rFonts w:ascii="Garamond" w:hAnsi="Garamond"/>
          <w:i/>
        </w:rPr>
        <w:t>BBC News</w:t>
      </w:r>
      <w:r w:rsidRPr="00355ACE">
        <w:rPr>
          <w:rFonts w:ascii="Garamond" w:hAnsi="Garamond"/>
        </w:rPr>
        <w:t xml:space="preserve">. Accessed September 22, 2014. </w:t>
      </w:r>
    </w:p>
    <w:p w:rsidR="00DE059F" w:rsidRPr="00355ACE" w:rsidRDefault="00DE059F" w:rsidP="004A0FC8">
      <w:pPr>
        <w:spacing w:after="0" w:line="240" w:lineRule="auto"/>
        <w:ind w:firstLine="720"/>
        <w:contextualSpacing/>
        <w:jc w:val="both"/>
        <w:rPr>
          <w:rFonts w:ascii="Garamond" w:hAnsi="Garamond"/>
        </w:rPr>
      </w:pPr>
      <w:r w:rsidRPr="00355ACE">
        <w:rPr>
          <w:rFonts w:ascii="Garamond" w:hAnsi="Garamond"/>
        </w:rPr>
        <w:t xml:space="preserve">http://news.bbc.co.uk/2/hi/uk_news/4266102.stm. </w:t>
      </w:r>
    </w:p>
    <w:p w:rsidR="00DE059F" w:rsidRPr="00355ACE" w:rsidRDefault="00DE059F" w:rsidP="004A0FC8">
      <w:pPr>
        <w:spacing w:after="0" w:line="240" w:lineRule="auto"/>
        <w:contextualSpacing/>
        <w:jc w:val="both"/>
        <w:rPr>
          <w:rFonts w:ascii="Garamond" w:hAnsi="Garamond"/>
        </w:rPr>
      </w:pPr>
      <w:proofErr w:type="spellStart"/>
      <w:r w:rsidRPr="00355ACE">
        <w:rPr>
          <w:rFonts w:ascii="Garamond" w:hAnsi="Garamond"/>
        </w:rPr>
        <w:t>Vertovec</w:t>
      </w:r>
      <w:proofErr w:type="spellEnd"/>
      <w:r w:rsidRPr="00355ACE">
        <w:rPr>
          <w:rFonts w:ascii="Garamond" w:hAnsi="Garamond"/>
        </w:rPr>
        <w:t xml:space="preserve"> S (2006) </w:t>
      </w:r>
      <w:proofErr w:type="gramStart"/>
      <w:r w:rsidRPr="00355ACE">
        <w:rPr>
          <w:rFonts w:ascii="Garamond" w:hAnsi="Garamond"/>
          <w:i/>
        </w:rPr>
        <w:t>The</w:t>
      </w:r>
      <w:proofErr w:type="gramEnd"/>
      <w:r w:rsidRPr="00355ACE">
        <w:rPr>
          <w:rFonts w:ascii="Garamond" w:hAnsi="Garamond"/>
          <w:i/>
        </w:rPr>
        <w:t xml:space="preserve"> emergence of super-diversity in Britain. Working Paper no. 25</w:t>
      </w:r>
      <w:r w:rsidRPr="00355ACE">
        <w:rPr>
          <w:rFonts w:ascii="Garamond" w:hAnsi="Garamond"/>
        </w:rPr>
        <w:t xml:space="preserve">. Centre on </w:t>
      </w:r>
    </w:p>
    <w:p w:rsidR="00DE059F" w:rsidRPr="00355ACE" w:rsidRDefault="00DE059F" w:rsidP="004A0FC8">
      <w:pPr>
        <w:spacing w:after="0" w:line="240" w:lineRule="auto"/>
        <w:ind w:firstLine="720"/>
        <w:contextualSpacing/>
        <w:jc w:val="both"/>
        <w:rPr>
          <w:rFonts w:ascii="Garamond" w:hAnsi="Garamond"/>
        </w:rPr>
      </w:pPr>
      <w:r w:rsidRPr="00355ACE">
        <w:rPr>
          <w:rFonts w:ascii="Garamond" w:hAnsi="Garamond"/>
        </w:rPr>
        <w:t xml:space="preserve">Migration, Policy and Society, </w:t>
      </w:r>
      <w:bookmarkStart w:id="0" w:name="_GoBack"/>
      <w:bookmarkEnd w:id="0"/>
      <w:r w:rsidRPr="00355ACE">
        <w:rPr>
          <w:rFonts w:ascii="Garamond" w:hAnsi="Garamond"/>
        </w:rPr>
        <w:t>University of Oxford.</w:t>
      </w:r>
    </w:p>
    <w:p w:rsidR="00DE059F" w:rsidRPr="00355ACE" w:rsidRDefault="00DE059F" w:rsidP="004A0FC8">
      <w:pPr>
        <w:spacing w:after="0" w:line="240" w:lineRule="auto"/>
        <w:contextualSpacing/>
        <w:jc w:val="both"/>
        <w:rPr>
          <w:rFonts w:ascii="Garamond" w:hAnsi="Garamond"/>
        </w:rPr>
      </w:pPr>
      <w:proofErr w:type="spellStart"/>
      <w:r w:rsidRPr="00355ACE">
        <w:rPr>
          <w:rFonts w:ascii="Garamond" w:hAnsi="Garamond"/>
        </w:rPr>
        <w:t>Vertovec</w:t>
      </w:r>
      <w:proofErr w:type="spellEnd"/>
      <w:r w:rsidRPr="00355ACE">
        <w:rPr>
          <w:rFonts w:ascii="Garamond" w:hAnsi="Garamond"/>
        </w:rPr>
        <w:t xml:space="preserve"> S (2007a) Super-diversity and its Implications. </w:t>
      </w:r>
      <w:r w:rsidRPr="00355ACE">
        <w:rPr>
          <w:rFonts w:ascii="Garamond" w:hAnsi="Garamond"/>
          <w:i/>
        </w:rPr>
        <w:t>Ethnic and Racial Studies</w:t>
      </w:r>
      <w:r w:rsidRPr="00355ACE">
        <w:rPr>
          <w:rFonts w:ascii="Garamond" w:hAnsi="Garamond"/>
        </w:rPr>
        <w:t xml:space="preserve"> 30(6): 1024–</w:t>
      </w:r>
    </w:p>
    <w:p w:rsidR="00DE059F" w:rsidRPr="00355ACE" w:rsidRDefault="00DE059F" w:rsidP="004A0FC8">
      <w:pPr>
        <w:spacing w:after="0" w:line="240" w:lineRule="auto"/>
        <w:ind w:firstLine="720"/>
        <w:contextualSpacing/>
        <w:jc w:val="both"/>
        <w:rPr>
          <w:rFonts w:ascii="Garamond" w:hAnsi="Garamond"/>
        </w:rPr>
      </w:pPr>
      <w:r w:rsidRPr="00355ACE">
        <w:rPr>
          <w:rFonts w:ascii="Garamond" w:hAnsi="Garamond"/>
        </w:rPr>
        <w:t xml:space="preserve">1054. </w:t>
      </w:r>
    </w:p>
    <w:p w:rsidR="00DE059F" w:rsidRPr="00355ACE" w:rsidRDefault="00DE059F" w:rsidP="004A0FC8">
      <w:pPr>
        <w:spacing w:after="0" w:line="240" w:lineRule="auto"/>
        <w:contextualSpacing/>
        <w:jc w:val="both"/>
        <w:rPr>
          <w:rFonts w:ascii="Garamond" w:hAnsi="Garamond"/>
        </w:rPr>
      </w:pPr>
      <w:proofErr w:type="spellStart"/>
      <w:r w:rsidRPr="00355ACE">
        <w:rPr>
          <w:rFonts w:ascii="Garamond" w:hAnsi="Garamond"/>
        </w:rPr>
        <w:t>Vertovec</w:t>
      </w:r>
      <w:proofErr w:type="spellEnd"/>
      <w:r w:rsidRPr="00355ACE">
        <w:rPr>
          <w:rFonts w:ascii="Garamond" w:hAnsi="Garamond"/>
        </w:rPr>
        <w:t xml:space="preserve"> S (2007b) </w:t>
      </w:r>
      <w:r w:rsidRPr="00355ACE">
        <w:rPr>
          <w:rFonts w:ascii="Garamond" w:hAnsi="Garamond"/>
          <w:i/>
        </w:rPr>
        <w:t>New Complexities of Cohesion in Britain</w:t>
      </w:r>
      <w:r w:rsidRPr="00355ACE">
        <w:rPr>
          <w:rFonts w:ascii="Garamond" w:hAnsi="Garamond"/>
        </w:rPr>
        <w:t xml:space="preserve">. London: Commission on Integration </w:t>
      </w:r>
    </w:p>
    <w:p w:rsidR="00DE059F" w:rsidRPr="00355ACE" w:rsidRDefault="00DE059F" w:rsidP="004A0FC8">
      <w:pPr>
        <w:spacing w:after="0" w:line="240" w:lineRule="auto"/>
        <w:ind w:firstLine="720"/>
        <w:contextualSpacing/>
        <w:jc w:val="both"/>
        <w:rPr>
          <w:rFonts w:ascii="Garamond" w:hAnsi="Garamond"/>
        </w:rPr>
      </w:pPr>
      <w:proofErr w:type="gramStart"/>
      <w:r w:rsidRPr="00355ACE">
        <w:rPr>
          <w:rFonts w:ascii="Garamond" w:hAnsi="Garamond"/>
        </w:rPr>
        <w:t>and</w:t>
      </w:r>
      <w:proofErr w:type="gramEnd"/>
      <w:r w:rsidRPr="00355ACE">
        <w:rPr>
          <w:rFonts w:ascii="Garamond" w:hAnsi="Garamond"/>
        </w:rPr>
        <w:t xml:space="preserve"> Cohesion.</w:t>
      </w:r>
    </w:p>
    <w:p w:rsidR="0003671C" w:rsidRPr="00355ACE" w:rsidRDefault="0003671C" w:rsidP="004A0FC8">
      <w:pPr>
        <w:spacing w:after="0" w:line="240" w:lineRule="auto"/>
        <w:contextualSpacing/>
        <w:jc w:val="both"/>
        <w:rPr>
          <w:rFonts w:ascii="Garamond" w:hAnsi="Garamond"/>
        </w:rPr>
      </w:pPr>
      <w:r w:rsidRPr="00355ACE">
        <w:rPr>
          <w:rFonts w:ascii="Garamond" w:hAnsi="Garamond"/>
        </w:rPr>
        <w:t xml:space="preserve">Ware V and Back L (2002) </w:t>
      </w:r>
      <w:r w:rsidRPr="00355ACE">
        <w:rPr>
          <w:rFonts w:ascii="Garamond" w:hAnsi="Garamond"/>
          <w:i/>
        </w:rPr>
        <w:t>Out of Whiteness: Colour, politics and culture</w:t>
      </w:r>
      <w:r w:rsidRPr="00355ACE">
        <w:rPr>
          <w:rFonts w:ascii="Garamond" w:hAnsi="Garamond"/>
        </w:rPr>
        <w:t xml:space="preserve">. London and Chicago: </w:t>
      </w:r>
    </w:p>
    <w:p w:rsidR="0003671C" w:rsidRPr="00355ACE" w:rsidRDefault="0003671C" w:rsidP="004A0FC8">
      <w:pPr>
        <w:spacing w:after="0" w:line="240" w:lineRule="auto"/>
        <w:ind w:firstLine="720"/>
        <w:contextualSpacing/>
        <w:jc w:val="both"/>
        <w:rPr>
          <w:rFonts w:ascii="Garamond" w:hAnsi="Garamond"/>
        </w:rPr>
      </w:pPr>
      <w:r w:rsidRPr="00355ACE">
        <w:rPr>
          <w:rFonts w:ascii="Garamond" w:hAnsi="Garamond"/>
        </w:rPr>
        <w:lastRenderedPageBreak/>
        <w:t>University of Chicago Press.</w:t>
      </w:r>
    </w:p>
    <w:p w:rsidR="00DE059F" w:rsidRPr="00355ACE" w:rsidRDefault="00DE059F" w:rsidP="004A0FC8">
      <w:pPr>
        <w:spacing w:after="0" w:line="240" w:lineRule="auto"/>
        <w:contextualSpacing/>
        <w:jc w:val="both"/>
        <w:rPr>
          <w:rFonts w:ascii="Garamond" w:hAnsi="Garamond" w:cs="TimesTen-Roman"/>
          <w:lang w:eastAsia="en-GB"/>
        </w:rPr>
      </w:pPr>
      <w:r w:rsidRPr="00355ACE">
        <w:rPr>
          <w:rFonts w:ascii="Garamond" w:hAnsi="Garamond" w:cs="TimesTen-Bold"/>
          <w:bCs/>
          <w:lang w:eastAsia="en-GB"/>
        </w:rPr>
        <w:t>Watt P (</w:t>
      </w:r>
      <w:r w:rsidRPr="00355ACE">
        <w:rPr>
          <w:rFonts w:ascii="Garamond" w:hAnsi="Garamond" w:cs="TimesTen-Roman"/>
          <w:lang w:eastAsia="en-GB"/>
        </w:rPr>
        <w:t xml:space="preserve">2006) Respectability, Roughness and ‘Race’: Neighbourhood Place Images and the Making </w:t>
      </w:r>
    </w:p>
    <w:p w:rsidR="00DE059F" w:rsidRPr="00355ACE" w:rsidRDefault="00DE059F" w:rsidP="004A0FC8">
      <w:pPr>
        <w:spacing w:after="0" w:line="240" w:lineRule="auto"/>
        <w:ind w:left="720"/>
        <w:contextualSpacing/>
        <w:jc w:val="both"/>
        <w:rPr>
          <w:rFonts w:ascii="Garamond" w:hAnsi="Garamond" w:cs="TimesTen-Roman"/>
          <w:lang w:eastAsia="en-GB"/>
        </w:rPr>
      </w:pPr>
      <w:proofErr w:type="gramStart"/>
      <w:r w:rsidRPr="00355ACE">
        <w:rPr>
          <w:rFonts w:ascii="Garamond" w:hAnsi="Garamond" w:cs="TimesTen-Roman"/>
          <w:lang w:eastAsia="en-GB"/>
        </w:rPr>
        <w:t>of</w:t>
      </w:r>
      <w:proofErr w:type="gramEnd"/>
      <w:r w:rsidRPr="00355ACE">
        <w:rPr>
          <w:rFonts w:ascii="Garamond" w:hAnsi="Garamond" w:cs="TimesTen-Roman"/>
          <w:lang w:eastAsia="en-GB"/>
        </w:rPr>
        <w:t xml:space="preserve"> Working-Class Social Distinctions in London. </w:t>
      </w:r>
      <w:r w:rsidRPr="00355ACE">
        <w:rPr>
          <w:rFonts w:ascii="Garamond" w:hAnsi="Garamond" w:cs="TimesTen-Italic"/>
          <w:i/>
          <w:iCs/>
          <w:lang w:eastAsia="en-GB"/>
        </w:rPr>
        <w:t>International Journal of</w:t>
      </w:r>
      <w:r w:rsidRPr="00355ACE">
        <w:rPr>
          <w:rFonts w:ascii="Garamond" w:hAnsi="Garamond" w:cs="TimesTen-Roman"/>
          <w:lang w:eastAsia="en-GB"/>
        </w:rPr>
        <w:t xml:space="preserve"> </w:t>
      </w:r>
      <w:r w:rsidRPr="00355ACE">
        <w:rPr>
          <w:rFonts w:ascii="Garamond" w:hAnsi="Garamond" w:cs="TimesTen-Italic"/>
          <w:i/>
          <w:iCs/>
          <w:lang w:eastAsia="en-GB"/>
        </w:rPr>
        <w:t xml:space="preserve">Urban and Regional Research </w:t>
      </w:r>
      <w:r w:rsidRPr="00355ACE">
        <w:rPr>
          <w:rFonts w:ascii="Garamond" w:hAnsi="Garamond" w:cs="TimesTen-Roman"/>
          <w:lang w:eastAsia="en-GB"/>
        </w:rPr>
        <w:t>30(4): 776–97</w:t>
      </w:r>
      <w:r w:rsidR="009065D9" w:rsidRPr="00355ACE">
        <w:rPr>
          <w:rFonts w:ascii="Garamond" w:hAnsi="Garamond" w:cs="TimesTen-Roman"/>
          <w:lang w:eastAsia="en-GB"/>
        </w:rPr>
        <w:t>.</w:t>
      </w:r>
    </w:p>
    <w:p w:rsidR="007A0F63" w:rsidRPr="00355ACE" w:rsidRDefault="004A0FC8" w:rsidP="007A0F63">
      <w:pPr>
        <w:spacing w:line="240" w:lineRule="auto"/>
        <w:contextualSpacing/>
        <w:jc w:val="both"/>
        <w:rPr>
          <w:rFonts w:ascii="Garamond" w:hAnsi="Garamond"/>
        </w:rPr>
      </w:pPr>
      <w:proofErr w:type="spellStart"/>
      <w:r w:rsidRPr="00355ACE">
        <w:rPr>
          <w:rFonts w:ascii="Garamond" w:hAnsi="Garamond"/>
        </w:rPr>
        <w:t>Wessendorf</w:t>
      </w:r>
      <w:proofErr w:type="spellEnd"/>
      <w:r w:rsidRPr="00355ACE">
        <w:rPr>
          <w:rFonts w:ascii="Garamond" w:hAnsi="Garamond"/>
        </w:rPr>
        <w:t xml:space="preserve"> S (2014) </w:t>
      </w:r>
      <w:r w:rsidRPr="00355ACE">
        <w:rPr>
          <w:rFonts w:ascii="Garamond" w:hAnsi="Garamond"/>
          <w:i/>
        </w:rPr>
        <w:t>Commonplace Diversity: Social Relations in a Super-Diverse Context</w:t>
      </w:r>
      <w:r w:rsidRPr="00355ACE">
        <w:rPr>
          <w:rFonts w:ascii="Garamond" w:hAnsi="Garamond"/>
        </w:rPr>
        <w:t xml:space="preserve">. London: </w:t>
      </w:r>
    </w:p>
    <w:p w:rsidR="00E45EBC" w:rsidRDefault="004A0FC8" w:rsidP="007A0F63">
      <w:pPr>
        <w:spacing w:line="240" w:lineRule="auto"/>
        <w:ind w:firstLine="720"/>
        <w:contextualSpacing/>
        <w:jc w:val="both"/>
        <w:rPr>
          <w:rFonts w:ascii="Garamond" w:hAnsi="Garamond"/>
        </w:rPr>
      </w:pPr>
      <w:r w:rsidRPr="00355ACE">
        <w:rPr>
          <w:rFonts w:ascii="Garamond" w:hAnsi="Garamond"/>
        </w:rPr>
        <w:t>Palgrave.</w:t>
      </w:r>
    </w:p>
    <w:p w:rsidR="00A004E0" w:rsidRDefault="00A004E0" w:rsidP="00A004E0">
      <w:pPr>
        <w:spacing w:line="240" w:lineRule="auto"/>
        <w:contextualSpacing/>
        <w:jc w:val="both"/>
        <w:rPr>
          <w:rFonts w:ascii="Garamond" w:hAnsi="Garamond"/>
        </w:rPr>
      </w:pPr>
    </w:p>
    <w:p w:rsidR="00A004E0" w:rsidRDefault="00A004E0" w:rsidP="00A004E0">
      <w:pPr>
        <w:spacing w:line="240" w:lineRule="auto"/>
        <w:contextualSpacing/>
        <w:jc w:val="both"/>
        <w:rPr>
          <w:rFonts w:ascii="Garamond" w:hAnsi="Garamond"/>
        </w:rPr>
      </w:pPr>
    </w:p>
    <w:p w:rsidR="00A004E0" w:rsidRPr="00355ACE" w:rsidRDefault="00A004E0" w:rsidP="00A004E0">
      <w:pPr>
        <w:spacing w:line="240" w:lineRule="auto"/>
        <w:contextualSpacing/>
        <w:jc w:val="both"/>
        <w:rPr>
          <w:rFonts w:ascii="Garamond" w:hAnsi="Garamond"/>
        </w:rPr>
      </w:pPr>
      <w:r w:rsidRPr="00372B18">
        <w:rPr>
          <w:rFonts w:ascii="Garamond" w:hAnsi="Garamond"/>
          <w:b/>
        </w:rPr>
        <w:t xml:space="preserve">James </w:t>
      </w:r>
      <w:proofErr w:type="spellStart"/>
      <w:r w:rsidRPr="00372B18">
        <w:rPr>
          <w:rFonts w:ascii="Garamond" w:hAnsi="Garamond"/>
          <w:b/>
        </w:rPr>
        <w:t>Rosbrook</w:t>
      </w:r>
      <w:proofErr w:type="spellEnd"/>
      <w:r w:rsidRPr="00372B18">
        <w:rPr>
          <w:rFonts w:ascii="Garamond" w:hAnsi="Garamond"/>
          <w:b/>
        </w:rPr>
        <w:t xml:space="preserve">-Thompson </w:t>
      </w:r>
      <w:r>
        <w:rPr>
          <w:rFonts w:ascii="Garamond" w:hAnsi="Garamond"/>
        </w:rPr>
        <w:t xml:space="preserve">is Senior Lecturer in Sociology at Anglia Ruskin University. </w:t>
      </w:r>
      <w:r w:rsidR="00997AF7">
        <w:rPr>
          <w:rFonts w:ascii="Garamond" w:hAnsi="Garamond"/>
        </w:rPr>
        <w:t>He is an urban sociologist whose research interests include ‘race’ and ethnicity, citizenship and belonging,</w:t>
      </w:r>
      <w:r w:rsidR="00372B18">
        <w:rPr>
          <w:rFonts w:ascii="Garamond" w:hAnsi="Garamond"/>
        </w:rPr>
        <w:t xml:space="preserve"> youth delinquency,</w:t>
      </w:r>
      <w:r w:rsidR="00997AF7">
        <w:rPr>
          <w:rFonts w:ascii="Garamond" w:hAnsi="Garamond"/>
        </w:rPr>
        <w:t xml:space="preserve"> and sport. He is currently writing a book (with Gary Armstrong) about life on a mixed-oc</w:t>
      </w:r>
      <w:r w:rsidR="000F2EFD">
        <w:rPr>
          <w:rFonts w:ascii="Garamond" w:hAnsi="Garamond"/>
        </w:rPr>
        <w:t>cupancy housing estate in London</w:t>
      </w:r>
      <w:r w:rsidR="00997AF7">
        <w:rPr>
          <w:rFonts w:ascii="Garamond" w:hAnsi="Garamond"/>
        </w:rPr>
        <w:t xml:space="preserve">. </w:t>
      </w:r>
    </w:p>
    <w:sectPr w:rsidR="00A004E0" w:rsidRPr="00355AC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FB7" w:rsidRDefault="00C13FB7" w:rsidP="00A53E02">
      <w:pPr>
        <w:spacing w:after="0" w:line="240" w:lineRule="auto"/>
      </w:pPr>
      <w:r>
        <w:separator/>
      </w:r>
    </w:p>
  </w:endnote>
  <w:endnote w:type="continuationSeparator" w:id="0">
    <w:p w:rsidR="00C13FB7" w:rsidRDefault="00C13FB7" w:rsidP="00A5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TimesTen-Bold">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652725"/>
      <w:docPartObj>
        <w:docPartGallery w:val="Page Numbers (Bottom of Page)"/>
        <w:docPartUnique/>
      </w:docPartObj>
    </w:sdtPr>
    <w:sdtEndPr>
      <w:rPr>
        <w:rFonts w:ascii="Garamond" w:hAnsi="Garamond"/>
        <w:noProof/>
      </w:rPr>
    </w:sdtEndPr>
    <w:sdtContent>
      <w:p w:rsidR="00A53E02" w:rsidRPr="007042E8" w:rsidRDefault="00A53E02">
        <w:pPr>
          <w:pStyle w:val="Footer"/>
          <w:jc w:val="center"/>
          <w:rPr>
            <w:rFonts w:ascii="Garamond" w:hAnsi="Garamond"/>
          </w:rPr>
        </w:pPr>
        <w:r w:rsidRPr="007042E8">
          <w:rPr>
            <w:rFonts w:ascii="Garamond" w:hAnsi="Garamond"/>
          </w:rPr>
          <w:fldChar w:fldCharType="begin"/>
        </w:r>
        <w:r w:rsidRPr="007042E8">
          <w:rPr>
            <w:rFonts w:ascii="Garamond" w:hAnsi="Garamond"/>
          </w:rPr>
          <w:instrText xml:space="preserve"> PAGE   \* MERGEFORMAT </w:instrText>
        </w:r>
        <w:r w:rsidRPr="007042E8">
          <w:rPr>
            <w:rFonts w:ascii="Garamond" w:hAnsi="Garamond"/>
          </w:rPr>
          <w:fldChar w:fldCharType="separate"/>
        </w:r>
        <w:r w:rsidR="009C3D6A">
          <w:rPr>
            <w:rFonts w:ascii="Garamond" w:hAnsi="Garamond"/>
            <w:noProof/>
          </w:rPr>
          <w:t>22</w:t>
        </w:r>
        <w:r w:rsidRPr="007042E8">
          <w:rPr>
            <w:rFonts w:ascii="Garamond" w:hAnsi="Garamond"/>
            <w:noProof/>
          </w:rPr>
          <w:fldChar w:fldCharType="end"/>
        </w:r>
      </w:p>
    </w:sdtContent>
  </w:sdt>
  <w:p w:rsidR="00A53E02" w:rsidRDefault="00A53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FB7" w:rsidRDefault="00C13FB7" w:rsidP="00A53E02">
      <w:pPr>
        <w:spacing w:after="0" w:line="240" w:lineRule="auto"/>
      </w:pPr>
      <w:r>
        <w:separator/>
      </w:r>
    </w:p>
  </w:footnote>
  <w:footnote w:type="continuationSeparator" w:id="0">
    <w:p w:rsidR="00C13FB7" w:rsidRDefault="00C13FB7" w:rsidP="00A53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974D0"/>
    <w:multiLevelType w:val="hybridMultilevel"/>
    <w:tmpl w:val="AB68545E"/>
    <w:lvl w:ilvl="0" w:tplc="2EACF356">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B7783"/>
    <w:multiLevelType w:val="hybridMultilevel"/>
    <w:tmpl w:val="78D04788"/>
    <w:lvl w:ilvl="0" w:tplc="C26E8D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EB7800"/>
    <w:multiLevelType w:val="hybridMultilevel"/>
    <w:tmpl w:val="69D0A730"/>
    <w:lvl w:ilvl="0" w:tplc="8FB8FA3A">
      <w:numFmt w:val="bullet"/>
      <w:lvlText w:val="-"/>
      <w:lvlJc w:val="left"/>
      <w:pPr>
        <w:ind w:left="720" w:hanging="360"/>
      </w:pPr>
      <w:rPr>
        <w:rFonts w:ascii="Garamond" w:eastAsia="Times New Roman"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241B9"/>
    <w:multiLevelType w:val="hybridMultilevel"/>
    <w:tmpl w:val="15689A1A"/>
    <w:lvl w:ilvl="0" w:tplc="3B0A3D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4230EC"/>
    <w:multiLevelType w:val="hybridMultilevel"/>
    <w:tmpl w:val="423205BA"/>
    <w:lvl w:ilvl="0" w:tplc="850CA7A8">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45D3C"/>
    <w:multiLevelType w:val="hybridMultilevel"/>
    <w:tmpl w:val="A59038CC"/>
    <w:lvl w:ilvl="0" w:tplc="309656A0">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FD60594"/>
    <w:multiLevelType w:val="hybridMultilevel"/>
    <w:tmpl w:val="AF165278"/>
    <w:lvl w:ilvl="0" w:tplc="4058DCA8">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5B"/>
    <w:rsid w:val="00002D17"/>
    <w:rsid w:val="0000663B"/>
    <w:rsid w:val="00011605"/>
    <w:rsid w:val="0001357C"/>
    <w:rsid w:val="000137BC"/>
    <w:rsid w:val="0002062D"/>
    <w:rsid w:val="00023C8A"/>
    <w:rsid w:val="00024FE2"/>
    <w:rsid w:val="0003671C"/>
    <w:rsid w:val="00036FD3"/>
    <w:rsid w:val="000372B9"/>
    <w:rsid w:val="00043A57"/>
    <w:rsid w:val="000555D8"/>
    <w:rsid w:val="00067616"/>
    <w:rsid w:val="00070891"/>
    <w:rsid w:val="00070E8E"/>
    <w:rsid w:val="00073A7A"/>
    <w:rsid w:val="000749BE"/>
    <w:rsid w:val="00075318"/>
    <w:rsid w:val="000771D7"/>
    <w:rsid w:val="00077763"/>
    <w:rsid w:val="000819B2"/>
    <w:rsid w:val="00085093"/>
    <w:rsid w:val="00085879"/>
    <w:rsid w:val="000859C4"/>
    <w:rsid w:val="00087E76"/>
    <w:rsid w:val="0009093B"/>
    <w:rsid w:val="000966AE"/>
    <w:rsid w:val="000A15FF"/>
    <w:rsid w:val="000A212B"/>
    <w:rsid w:val="000B0F25"/>
    <w:rsid w:val="000C349E"/>
    <w:rsid w:val="000C3A8F"/>
    <w:rsid w:val="000C499F"/>
    <w:rsid w:val="000C6083"/>
    <w:rsid w:val="000C6C10"/>
    <w:rsid w:val="000D0194"/>
    <w:rsid w:val="000D32F0"/>
    <w:rsid w:val="000D3E01"/>
    <w:rsid w:val="000D6188"/>
    <w:rsid w:val="000D761A"/>
    <w:rsid w:val="000D7DEA"/>
    <w:rsid w:val="000E6018"/>
    <w:rsid w:val="000F0580"/>
    <w:rsid w:val="000F1A67"/>
    <w:rsid w:val="000F2EFD"/>
    <w:rsid w:val="000F4B32"/>
    <w:rsid w:val="00104B6F"/>
    <w:rsid w:val="0011085E"/>
    <w:rsid w:val="00111A47"/>
    <w:rsid w:val="00113A92"/>
    <w:rsid w:val="00114488"/>
    <w:rsid w:val="00120DCC"/>
    <w:rsid w:val="00121B6C"/>
    <w:rsid w:val="00123216"/>
    <w:rsid w:val="001277ED"/>
    <w:rsid w:val="00127880"/>
    <w:rsid w:val="00133032"/>
    <w:rsid w:val="00133584"/>
    <w:rsid w:val="00136503"/>
    <w:rsid w:val="00143F9C"/>
    <w:rsid w:val="00146999"/>
    <w:rsid w:val="00162542"/>
    <w:rsid w:val="00165070"/>
    <w:rsid w:val="00175033"/>
    <w:rsid w:val="00182DF2"/>
    <w:rsid w:val="0018550B"/>
    <w:rsid w:val="00185D9F"/>
    <w:rsid w:val="001937BC"/>
    <w:rsid w:val="00195090"/>
    <w:rsid w:val="001954A7"/>
    <w:rsid w:val="001A0F3B"/>
    <w:rsid w:val="001A42E4"/>
    <w:rsid w:val="001A5A63"/>
    <w:rsid w:val="001B2899"/>
    <w:rsid w:val="001B48FA"/>
    <w:rsid w:val="001B7747"/>
    <w:rsid w:val="001C1E5B"/>
    <w:rsid w:val="001C26FC"/>
    <w:rsid w:val="001C41E0"/>
    <w:rsid w:val="001C4DCA"/>
    <w:rsid w:val="001C61CB"/>
    <w:rsid w:val="001D12FF"/>
    <w:rsid w:val="001D296F"/>
    <w:rsid w:val="001D2B23"/>
    <w:rsid w:val="001D2BF7"/>
    <w:rsid w:val="001D50B2"/>
    <w:rsid w:val="001D7AF2"/>
    <w:rsid w:val="001E00FE"/>
    <w:rsid w:val="001E197C"/>
    <w:rsid w:val="001E3438"/>
    <w:rsid w:val="001E5AD3"/>
    <w:rsid w:val="001E673D"/>
    <w:rsid w:val="001F2FA8"/>
    <w:rsid w:val="00200E06"/>
    <w:rsid w:val="00210B3E"/>
    <w:rsid w:val="00217CFD"/>
    <w:rsid w:val="002213EE"/>
    <w:rsid w:val="002224BA"/>
    <w:rsid w:val="00226C5F"/>
    <w:rsid w:val="00231BC7"/>
    <w:rsid w:val="00232CA6"/>
    <w:rsid w:val="00234236"/>
    <w:rsid w:val="0023501E"/>
    <w:rsid w:val="00235512"/>
    <w:rsid w:val="00235EC9"/>
    <w:rsid w:val="002365AE"/>
    <w:rsid w:val="00241509"/>
    <w:rsid w:val="00242965"/>
    <w:rsid w:val="0024393A"/>
    <w:rsid w:val="00245915"/>
    <w:rsid w:val="00250DC4"/>
    <w:rsid w:val="0025223B"/>
    <w:rsid w:val="00254D89"/>
    <w:rsid w:val="0025658C"/>
    <w:rsid w:val="00263C00"/>
    <w:rsid w:val="002730A3"/>
    <w:rsid w:val="002742A3"/>
    <w:rsid w:val="0028502F"/>
    <w:rsid w:val="00286EFE"/>
    <w:rsid w:val="002957CC"/>
    <w:rsid w:val="00295995"/>
    <w:rsid w:val="002968C4"/>
    <w:rsid w:val="002A4C4B"/>
    <w:rsid w:val="002A795B"/>
    <w:rsid w:val="002B40DA"/>
    <w:rsid w:val="002B64AB"/>
    <w:rsid w:val="002B6EB9"/>
    <w:rsid w:val="002C5595"/>
    <w:rsid w:val="002C6B28"/>
    <w:rsid w:val="002D3CB9"/>
    <w:rsid w:val="002D6955"/>
    <w:rsid w:val="002E33C2"/>
    <w:rsid w:val="002E3F82"/>
    <w:rsid w:val="002E500C"/>
    <w:rsid w:val="002E61A3"/>
    <w:rsid w:val="002E660A"/>
    <w:rsid w:val="002E785B"/>
    <w:rsid w:val="002F0C80"/>
    <w:rsid w:val="002F30D3"/>
    <w:rsid w:val="00305D81"/>
    <w:rsid w:val="003159BB"/>
    <w:rsid w:val="003203B2"/>
    <w:rsid w:val="00321973"/>
    <w:rsid w:val="00322E9B"/>
    <w:rsid w:val="00323F52"/>
    <w:rsid w:val="003257B6"/>
    <w:rsid w:val="00325E89"/>
    <w:rsid w:val="00331F8B"/>
    <w:rsid w:val="003332C5"/>
    <w:rsid w:val="0034233B"/>
    <w:rsid w:val="00343CAE"/>
    <w:rsid w:val="00343F44"/>
    <w:rsid w:val="00347333"/>
    <w:rsid w:val="003556B1"/>
    <w:rsid w:val="00355ACE"/>
    <w:rsid w:val="00362CC6"/>
    <w:rsid w:val="00366AC2"/>
    <w:rsid w:val="003707B9"/>
    <w:rsid w:val="00371BE9"/>
    <w:rsid w:val="0037238B"/>
    <w:rsid w:val="003725C6"/>
    <w:rsid w:val="00372B18"/>
    <w:rsid w:val="00376955"/>
    <w:rsid w:val="0037710E"/>
    <w:rsid w:val="00384368"/>
    <w:rsid w:val="00386891"/>
    <w:rsid w:val="003977F1"/>
    <w:rsid w:val="003A07BF"/>
    <w:rsid w:val="003A5093"/>
    <w:rsid w:val="003A6045"/>
    <w:rsid w:val="003A7723"/>
    <w:rsid w:val="003B1C26"/>
    <w:rsid w:val="003B1E40"/>
    <w:rsid w:val="003B5B90"/>
    <w:rsid w:val="003C1BC8"/>
    <w:rsid w:val="003C62A4"/>
    <w:rsid w:val="003D1D0C"/>
    <w:rsid w:val="003D240B"/>
    <w:rsid w:val="003D451A"/>
    <w:rsid w:val="003D5C7A"/>
    <w:rsid w:val="003F620D"/>
    <w:rsid w:val="004010D0"/>
    <w:rsid w:val="00401D34"/>
    <w:rsid w:val="004041AA"/>
    <w:rsid w:val="00406C73"/>
    <w:rsid w:val="004101D4"/>
    <w:rsid w:val="00432A4F"/>
    <w:rsid w:val="00436AB6"/>
    <w:rsid w:val="00442EE6"/>
    <w:rsid w:val="00445688"/>
    <w:rsid w:val="00446A21"/>
    <w:rsid w:val="00453E12"/>
    <w:rsid w:val="004579C0"/>
    <w:rsid w:val="0046116F"/>
    <w:rsid w:val="00463A0F"/>
    <w:rsid w:val="004677D4"/>
    <w:rsid w:val="00470CC2"/>
    <w:rsid w:val="004711C9"/>
    <w:rsid w:val="004712CE"/>
    <w:rsid w:val="004716BD"/>
    <w:rsid w:val="00471AF0"/>
    <w:rsid w:val="00475147"/>
    <w:rsid w:val="004778C1"/>
    <w:rsid w:val="00487F3E"/>
    <w:rsid w:val="00490F11"/>
    <w:rsid w:val="00492EDB"/>
    <w:rsid w:val="00495E02"/>
    <w:rsid w:val="00496041"/>
    <w:rsid w:val="0049745F"/>
    <w:rsid w:val="004A0FC8"/>
    <w:rsid w:val="004A32D8"/>
    <w:rsid w:val="004A7F9A"/>
    <w:rsid w:val="004B1676"/>
    <w:rsid w:val="004B6A96"/>
    <w:rsid w:val="004C00A7"/>
    <w:rsid w:val="004C4C3E"/>
    <w:rsid w:val="004C52BD"/>
    <w:rsid w:val="004C696B"/>
    <w:rsid w:val="004C7F21"/>
    <w:rsid w:val="004D7559"/>
    <w:rsid w:val="004D77A4"/>
    <w:rsid w:val="004E20FB"/>
    <w:rsid w:val="004E3D31"/>
    <w:rsid w:val="004E49A8"/>
    <w:rsid w:val="004E6088"/>
    <w:rsid w:val="004F1690"/>
    <w:rsid w:val="004F2F28"/>
    <w:rsid w:val="004F479C"/>
    <w:rsid w:val="00501DDC"/>
    <w:rsid w:val="00505CCC"/>
    <w:rsid w:val="005066BE"/>
    <w:rsid w:val="00507943"/>
    <w:rsid w:val="00507A9E"/>
    <w:rsid w:val="0051259E"/>
    <w:rsid w:val="00513BB0"/>
    <w:rsid w:val="005220FE"/>
    <w:rsid w:val="00530068"/>
    <w:rsid w:val="005304F3"/>
    <w:rsid w:val="00532E8A"/>
    <w:rsid w:val="00543720"/>
    <w:rsid w:val="0054602D"/>
    <w:rsid w:val="00550B7D"/>
    <w:rsid w:val="00553D3E"/>
    <w:rsid w:val="00566396"/>
    <w:rsid w:val="0056776E"/>
    <w:rsid w:val="00573816"/>
    <w:rsid w:val="005756D5"/>
    <w:rsid w:val="00581307"/>
    <w:rsid w:val="00581DCB"/>
    <w:rsid w:val="0058704F"/>
    <w:rsid w:val="00587286"/>
    <w:rsid w:val="00587C6A"/>
    <w:rsid w:val="00592F09"/>
    <w:rsid w:val="00593B69"/>
    <w:rsid w:val="005A4E5C"/>
    <w:rsid w:val="005A4EC0"/>
    <w:rsid w:val="005B0F4E"/>
    <w:rsid w:val="005B2AA6"/>
    <w:rsid w:val="005B66A5"/>
    <w:rsid w:val="005B703E"/>
    <w:rsid w:val="005C1DD1"/>
    <w:rsid w:val="005C1DDF"/>
    <w:rsid w:val="005C5C8D"/>
    <w:rsid w:val="005C72F8"/>
    <w:rsid w:val="005C7E71"/>
    <w:rsid w:val="005D1464"/>
    <w:rsid w:val="005D36D0"/>
    <w:rsid w:val="005E2898"/>
    <w:rsid w:val="005E2B2B"/>
    <w:rsid w:val="005E2EAD"/>
    <w:rsid w:val="005E5264"/>
    <w:rsid w:val="005E757D"/>
    <w:rsid w:val="005E7918"/>
    <w:rsid w:val="005E7A66"/>
    <w:rsid w:val="005F0C91"/>
    <w:rsid w:val="005F2A68"/>
    <w:rsid w:val="005F44F0"/>
    <w:rsid w:val="005F5ABB"/>
    <w:rsid w:val="005F5B8D"/>
    <w:rsid w:val="00600FAB"/>
    <w:rsid w:val="00607DBB"/>
    <w:rsid w:val="00607F3F"/>
    <w:rsid w:val="006124BF"/>
    <w:rsid w:val="00612CE3"/>
    <w:rsid w:val="00613560"/>
    <w:rsid w:val="00615DC6"/>
    <w:rsid w:val="00616B3E"/>
    <w:rsid w:val="00623152"/>
    <w:rsid w:val="00631396"/>
    <w:rsid w:val="00631F64"/>
    <w:rsid w:val="00633336"/>
    <w:rsid w:val="006342B2"/>
    <w:rsid w:val="00641371"/>
    <w:rsid w:val="006415D1"/>
    <w:rsid w:val="00641695"/>
    <w:rsid w:val="00645E85"/>
    <w:rsid w:val="00646661"/>
    <w:rsid w:val="00655365"/>
    <w:rsid w:val="00656D87"/>
    <w:rsid w:val="00661FA4"/>
    <w:rsid w:val="00664CE0"/>
    <w:rsid w:val="006705FA"/>
    <w:rsid w:val="00672F8F"/>
    <w:rsid w:val="006736BA"/>
    <w:rsid w:val="00673BEC"/>
    <w:rsid w:val="006741DE"/>
    <w:rsid w:val="0067788D"/>
    <w:rsid w:val="006811F7"/>
    <w:rsid w:val="006909BE"/>
    <w:rsid w:val="00697272"/>
    <w:rsid w:val="006A0496"/>
    <w:rsid w:val="006A233B"/>
    <w:rsid w:val="006A5CDA"/>
    <w:rsid w:val="006B05A5"/>
    <w:rsid w:val="006B326D"/>
    <w:rsid w:val="006B40ED"/>
    <w:rsid w:val="006B68BA"/>
    <w:rsid w:val="006B6936"/>
    <w:rsid w:val="006D001D"/>
    <w:rsid w:val="006D1CBD"/>
    <w:rsid w:val="006D3BFB"/>
    <w:rsid w:val="006D6511"/>
    <w:rsid w:val="006D7359"/>
    <w:rsid w:val="006E01ED"/>
    <w:rsid w:val="006E2060"/>
    <w:rsid w:val="006E51C8"/>
    <w:rsid w:val="006E6083"/>
    <w:rsid w:val="0070055A"/>
    <w:rsid w:val="00701ECE"/>
    <w:rsid w:val="007042A8"/>
    <w:rsid w:val="007042E8"/>
    <w:rsid w:val="00705412"/>
    <w:rsid w:val="0070740C"/>
    <w:rsid w:val="007137FD"/>
    <w:rsid w:val="007168B1"/>
    <w:rsid w:val="007200C9"/>
    <w:rsid w:val="007227EF"/>
    <w:rsid w:val="00722AB8"/>
    <w:rsid w:val="00727CD4"/>
    <w:rsid w:val="0073080B"/>
    <w:rsid w:val="00735A6C"/>
    <w:rsid w:val="0074241F"/>
    <w:rsid w:val="007457D8"/>
    <w:rsid w:val="0075335A"/>
    <w:rsid w:val="00754651"/>
    <w:rsid w:val="00756F27"/>
    <w:rsid w:val="00763D92"/>
    <w:rsid w:val="00766AFC"/>
    <w:rsid w:val="00773719"/>
    <w:rsid w:val="00776FF1"/>
    <w:rsid w:val="007809CF"/>
    <w:rsid w:val="00780B02"/>
    <w:rsid w:val="00783958"/>
    <w:rsid w:val="007855CE"/>
    <w:rsid w:val="00785ACA"/>
    <w:rsid w:val="00786086"/>
    <w:rsid w:val="0079334E"/>
    <w:rsid w:val="007935C1"/>
    <w:rsid w:val="00793A48"/>
    <w:rsid w:val="007941D2"/>
    <w:rsid w:val="00795891"/>
    <w:rsid w:val="0079630C"/>
    <w:rsid w:val="007964A0"/>
    <w:rsid w:val="00796AD7"/>
    <w:rsid w:val="007A0F63"/>
    <w:rsid w:val="007A4FB9"/>
    <w:rsid w:val="007A67C4"/>
    <w:rsid w:val="007A7EFC"/>
    <w:rsid w:val="007B13CD"/>
    <w:rsid w:val="007B29BB"/>
    <w:rsid w:val="007B5F42"/>
    <w:rsid w:val="007B6886"/>
    <w:rsid w:val="007C15F6"/>
    <w:rsid w:val="007D6FD2"/>
    <w:rsid w:val="007E4ADF"/>
    <w:rsid w:val="007F1881"/>
    <w:rsid w:val="007F204A"/>
    <w:rsid w:val="007F57E5"/>
    <w:rsid w:val="00800A85"/>
    <w:rsid w:val="00801E1B"/>
    <w:rsid w:val="00802477"/>
    <w:rsid w:val="008146C6"/>
    <w:rsid w:val="00815705"/>
    <w:rsid w:val="00815CF2"/>
    <w:rsid w:val="008177F1"/>
    <w:rsid w:val="00822230"/>
    <w:rsid w:val="00823AC4"/>
    <w:rsid w:val="00823E3A"/>
    <w:rsid w:val="00833DBF"/>
    <w:rsid w:val="008342E5"/>
    <w:rsid w:val="00836ED5"/>
    <w:rsid w:val="008404F1"/>
    <w:rsid w:val="0084206E"/>
    <w:rsid w:val="00843F24"/>
    <w:rsid w:val="0084767F"/>
    <w:rsid w:val="008519FD"/>
    <w:rsid w:val="00852FA6"/>
    <w:rsid w:val="00855ED2"/>
    <w:rsid w:val="008674D2"/>
    <w:rsid w:val="0087193A"/>
    <w:rsid w:val="00871BC5"/>
    <w:rsid w:val="008723EC"/>
    <w:rsid w:val="0087309A"/>
    <w:rsid w:val="00873E1E"/>
    <w:rsid w:val="00875B77"/>
    <w:rsid w:val="00882063"/>
    <w:rsid w:val="00884527"/>
    <w:rsid w:val="00886F23"/>
    <w:rsid w:val="008904BA"/>
    <w:rsid w:val="00892ACC"/>
    <w:rsid w:val="008940F1"/>
    <w:rsid w:val="0089443A"/>
    <w:rsid w:val="008969F0"/>
    <w:rsid w:val="00897A03"/>
    <w:rsid w:val="008A0001"/>
    <w:rsid w:val="008A390E"/>
    <w:rsid w:val="008A4A67"/>
    <w:rsid w:val="008B295D"/>
    <w:rsid w:val="008B4FEF"/>
    <w:rsid w:val="008C0D60"/>
    <w:rsid w:val="008C0F33"/>
    <w:rsid w:val="008C4120"/>
    <w:rsid w:val="008C4758"/>
    <w:rsid w:val="008D14FF"/>
    <w:rsid w:val="008D3708"/>
    <w:rsid w:val="008E336A"/>
    <w:rsid w:val="008E51A7"/>
    <w:rsid w:val="008E57F5"/>
    <w:rsid w:val="008E5903"/>
    <w:rsid w:val="008F0170"/>
    <w:rsid w:val="008F1BED"/>
    <w:rsid w:val="008F5C56"/>
    <w:rsid w:val="008F70AA"/>
    <w:rsid w:val="00901261"/>
    <w:rsid w:val="00901C64"/>
    <w:rsid w:val="009065D9"/>
    <w:rsid w:val="0091069A"/>
    <w:rsid w:val="009142E7"/>
    <w:rsid w:val="009147C8"/>
    <w:rsid w:val="0091638C"/>
    <w:rsid w:val="00922B41"/>
    <w:rsid w:val="009234C2"/>
    <w:rsid w:val="0092410F"/>
    <w:rsid w:val="0092503A"/>
    <w:rsid w:val="009253E0"/>
    <w:rsid w:val="0092587B"/>
    <w:rsid w:val="00927278"/>
    <w:rsid w:val="00935C15"/>
    <w:rsid w:val="00936777"/>
    <w:rsid w:val="00943405"/>
    <w:rsid w:val="009507BD"/>
    <w:rsid w:val="0095178C"/>
    <w:rsid w:val="00957E14"/>
    <w:rsid w:val="00961463"/>
    <w:rsid w:val="009622D9"/>
    <w:rsid w:val="00962459"/>
    <w:rsid w:val="00962782"/>
    <w:rsid w:val="00963A7B"/>
    <w:rsid w:val="0096434A"/>
    <w:rsid w:val="009675FC"/>
    <w:rsid w:val="00972AF1"/>
    <w:rsid w:val="009737CB"/>
    <w:rsid w:val="00976A98"/>
    <w:rsid w:val="00985B4A"/>
    <w:rsid w:val="00987316"/>
    <w:rsid w:val="00994E83"/>
    <w:rsid w:val="00996D7A"/>
    <w:rsid w:val="00997AF7"/>
    <w:rsid w:val="009A0286"/>
    <w:rsid w:val="009A1170"/>
    <w:rsid w:val="009A170C"/>
    <w:rsid w:val="009A315C"/>
    <w:rsid w:val="009A3D44"/>
    <w:rsid w:val="009A5F52"/>
    <w:rsid w:val="009A65E9"/>
    <w:rsid w:val="009B7AC8"/>
    <w:rsid w:val="009C3C8E"/>
    <w:rsid w:val="009C3D6A"/>
    <w:rsid w:val="009C55CB"/>
    <w:rsid w:val="009C5A18"/>
    <w:rsid w:val="009C5D75"/>
    <w:rsid w:val="009D1407"/>
    <w:rsid w:val="009D1738"/>
    <w:rsid w:val="009D3FB2"/>
    <w:rsid w:val="009D4802"/>
    <w:rsid w:val="009D58CC"/>
    <w:rsid w:val="009D70D7"/>
    <w:rsid w:val="009D7EA4"/>
    <w:rsid w:val="009E098B"/>
    <w:rsid w:val="009E3BF8"/>
    <w:rsid w:val="009F752E"/>
    <w:rsid w:val="00A004E0"/>
    <w:rsid w:val="00A00A1C"/>
    <w:rsid w:val="00A023EC"/>
    <w:rsid w:val="00A06800"/>
    <w:rsid w:val="00A10ACB"/>
    <w:rsid w:val="00A118A7"/>
    <w:rsid w:val="00A1253B"/>
    <w:rsid w:val="00A13A95"/>
    <w:rsid w:val="00A13EF2"/>
    <w:rsid w:val="00A30222"/>
    <w:rsid w:val="00A34655"/>
    <w:rsid w:val="00A374C8"/>
    <w:rsid w:val="00A44E62"/>
    <w:rsid w:val="00A47C63"/>
    <w:rsid w:val="00A506AD"/>
    <w:rsid w:val="00A52120"/>
    <w:rsid w:val="00A53E02"/>
    <w:rsid w:val="00A546A2"/>
    <w:rsid w:val="00A57D8F"/>
    <w:rsid w:val="00A60CA1"/>
    <w:rsid w:val="00A62EC6"/>
    <w:rsid w:val="00A67C84"/>
    <w:rsid w:val="00A72734"/>
    <w:rsid w:val="00A73B4C"/>
    <w:rsid w:val="00A80775"/>
    <w:rsid w:val="00A8320A"/>
    <w:rsid w:val="00A84744"/>
    <w:rsid w:val="00A85560"/>
    <w:rsid w:val="00A86EC1"/>
    <w:rsid w:val="00A92088"/>
    <w:rsid w:val="00AA2E0E"/>
    <w:rsid w:val="00AB06CF"/>
    <w:rsid w:val="00AB10A7"/>
    <w:rsid w:val="00AB2279"/>
    <w:rsid w:val="00AB5A5D"/>
    <w:rsid w:val="00AB7C3C"/>
    <w:rsid w:val="00AC1B82"/>
    <w:rsid w:val="00AC61EE"/>
    <w:rsid w:val="00AC756A"/>
    <w:rsid w:val="00AD6CC0"/>
    <w:rsid w:val="00AE001A"/>
    <w:rsid w:val="00AE793C"/>
    <w:rsid w:val="00AF5338"/>
    <w:rsid w:val="00B06A88"/>
    <w:rsid w:val="00B07A52"/>
    <w:rsid w:val="00B132A8"/>
    <w:rsid w:val="00B138BF"/>
    <w:rsid w:val="00B14791"/>
    <w:rsid w:val="00B14D5D"/>
    <w:rsid w:val="00B15E4C"/>
    <w:rsid w:val="00B17629"/>
    <w:rsid w:val="00B201D9"/>
    <w:rsid w:val="00B22435"/>
    <w:rsid w:val="00B23CFA"/>
    <w:rsid w:val="00B31C67"/>
    <w:rsid w:val="00B340F8"/>
    <w:rsid w:val="00B34828"/>
    <w:rsid w:val="00B35A28"/>
    <w:rsid w:val="00B47323"/>
    <w:rsid w:val="00B50ADE"/>
    <w:rsid w:val="00B55966"/>
    <w:rsid w:val="00B6414E"/>
    <w:rsid w:val="00B65C74"/>
    <w:rsid w:val="00B67522"/>
    <w:rsid w:val="00B73057"/>
    <w:rsid w:val="00B74579"/>
    <w:rsid w:val="00B9663D"/>
    <w:rsid w:val="00BA4B6A"/>
    <w:rsid w:val="00BA6935"/>
    <w:rsid w:val="00BB076C"/>
    <w:rsid w:val="00BB2886"/>
    <w:rsid w:val="00BB36A0"/>
    <w:rsid w:val="00BB594A"/>
    <w:rsid w:val="00BC130D"/>
    <w:rsid w:val="00BC4487"/>
    <w:rsid w:val="00BC7912"/>
    <w:rsid w:val="00BE10AC"/>
    <w:rsid w:val="00BE4677"/>
    <w:rsid w:val="00BE7960"/>
    <w:rsid w:val="00BF213A"/>
    <w:rsid w:val="00BF34E5"/>
    <w:rsid w:val="00BF45D2"/>
    <w:rsid w:val="00C043CE"/>
    <w:rsid w:val="00C07F26"/>
    <w:rsid w:val="00C102E3"/>
    <w:rsid w:val="00C11216"/>
    <w:rsid w:val="00C1129F"/>
    <w:rsid w:val="00C13FB7"/>
    <w:rsid w:val="00C1473A"/>
    <w:rsid w:val="00C17FCD"/>
    <w:rsid w:val="00C213C9"/>
    <w:rsid w:val="00C245FB"/>
    <w:rsid w:val="00C251B0"/>
    <w:rsid w:val="00C25DD4"/>
    <w:rsid w:val="00C34FB3"/>
    <w:rsid w:val="00C46E95"/>
    <w:rsid w:val="00C4720C"/>
    <w:rsid w:val="00C47299"/>
    <w:rsid w:val="00C51A25"/>
    <w:rsid w:val="00C5455C"/>
    <w:rsid w:val="00C64328"/>
    <w:rsid w:val="00C73B0A"/>
    <w:rsid w:val="00C84210"/>
    <w:rsid w:val="00C860BE"/>
    <w:rsid w:val="00C86F12"/>
    <w:rsid w:val="00C923A6"/>
    <w:rsid w:val="00C92FB5"/>
    <w:rsid w:val="00C95E63"/>
    <w:rsid w:val="00CA5A13"/>
    <w:rsid w:val="00CA5FBB"/>
    <w:rsid w:val="00CA65E6"/>
    <w:rsid w:val="00CB1676"/>
    <w:rsid w:val="00CB301C"/>
    <w:rsid w:val="00CB7939"/>
    <w:rsid w:val="00CC099A"/>
    <w:rsid w:val="00CC418B"/>
    <w:rsid w:val="00CD779B"/>
    <w:rsid w:val="00CE1AC0"/>
    <w:rsid w:val="00CE32DB"/>
    <w:rsid w:val="00CE6368"/>
    <w:rsid w:val="00CF0AF8"/>
    <w:rsid w:val="00CF6591"/>
    <w:rsid w:val="00D00118"/>
    <w:rsid w:val="00D004BA"/>
    <w:rsid w:val="00D00F7C"/>
    <w:rsid w:val="00D056F1"/>
    <w:rsid w:val="00D06423"/>
    <w:rsid w:val="00D0724D"/>
    <w:rsid w:val="00D119F0"/>
    <w:rsid w:val="00D1440C"/>
    <w:rsid w:val="00D155CD"/>
    <w:rsid w:val="00D204D2"/>
    <w:rsid w:val="00D220D0"/>
    <w:rsid w:val="00D25F94"/>
    <w:rsid w:val="00D26B45"/>
    <w:rsid w:val="00D27567"/>
    <w:rsid w:val="00D303B9"/>
    <w:rsid w:val="00D30C10"/>
    <w:rsid w:val="00D36E12"/>
    <w:rsid w:val="00D442F2"/>
    <w:rsid w:val="00D5094C"/>
    <w:rsid w:val="00D5405C"/>
    <w:rsid w:val="00D57A3C"/>
    <w:rsid w:val="00D60BD9"/>
    <w:rsid w:val="00D62012"/>
    <w:rsid w:val="00D7184D"/>
    <w:rsid w:val="00D740A5"/>
    <w:rsid w:val="00D770C7"/>
    <w:rsid w:val="00D83D54"/>
    <w:rsid w:val="00D956F4"/>
    <w:rsid w:val="00D97D3A"/>
    <w:rsid w:val="00DA030A"/>
    <w:rsid w:val="00DA2DEE"/>
    <w:rsid w:val="00DA397D"/>
    <w:rsid w:val="00DA4C52"/>
    <w:rsid w:val="00DA6431"/>
    <w:rsid w:val="00DB2B90"/>
    <w:rsid w:val="00DB3699"/>
    <w:rsid w:val="00DB57D2"/>
    <w:rsid w:val="00DB7B2D"/>
    <w:rsid w:val="00DC37B0"/>
    <w:rsid w:val="00DC4B7A"/>
    <w:rsid w:val="00DC6721"/>
    <w:rsid w:val="00DD4CA3"/>
    <w:rsid w:val="00DD549E"/>
    <w:rsid w:val="00DD5EA8"/>
    <w:rsid w:val="00DD73A5"/>
    <w:rsid w:val="00DE059F"/>
    <w:rsid w:val="00DE1527"/>
    <w:rsid w:val="00DE4742"/>
    <w:rsid w:val="00DE660D"/>
    <w:rsid w:val="00DF2246"/>
    <w:rsid w:val="00DF5120"/>
    <w:rsid w:val="00E00315"/>
    <w:rsid w:val="00E00B9E"/>
    <w:rsid w:val="00E05D5F"/>
    <w:rsid w:val="00E1287F"/>
    <w:rsid w:val="00E1618A"/>
    <w:rsid w:val="00E21DC5"/>
    <w:rsid w:val="00E330A6"/>
    <w:rsid w:val="00E35F3A"/>
    <w:rsid w:val="00E37652"/>
    <w:rsid w:val="00E419DE"/>
    <w:rsid w:val="00E41C59"/>
    <w:rsid w:val="00E445A8"/>
    <w:rsid w:val="00E45E55"/>
    <w:rsid w:val="00E45EBC"/>
    <w:rsid w:val="00E50672"/>
    <w:rsid w:val="00E52C0A"/>
    <w:rsid w:val="00E54C72"/>
    <w:rsid w:val="00E6646F"/>
    <w:rsid w:val="00E73A02"/>
    <w:rsid w:val="00E76A71"/>
    <w:rsid w:val="00E77104"/>
    <w:rsid w:val="00E773DF"/>
    <w:rsid w:val="00E8027F"/>
    <w:rsid w:val="00E81DA4"/>
    <w:rsid w:val="00E82D13"/>
    <w:rsid w:val="00E83265"/>
    <w:rsid w:val="00E8726F"/>
    <w:rsid w:val="00E90ED5"/>
    <w:rsid w:val="00E9328D"/>
    <w:rsid w:val="00EC1774"/>
    <w:rsid w:val="00EC1ADC"/>
    <w:rsid w:val="00EC4188"/>
    <w:rsid w:val="00ED2876"/>
    <w:rsid w:val="00ED40FB"/>
    <w:rsid w:val="00ED5D93"/>
    <w:rsid w:val="00EF00BB"/>
    <w:rsid w:val="00EF40D7"/>
    <w:rsid w:val="00EF4411"/>
    <w:rsid w:val="00EF5082"/>
    <w:rsid w:val="00EF5CCE"/>
    <w:rsid w:val="00EF6758"/>
    <w:rsid w:val="00F01951"/>
    <w:rsid w:val="00F024F6"/>
    <w:rsid w:val="00F04C07"/>
    <w:rsid w:val="00F0557B"/>
    <w:rsid w:val="00F0563A"/>
    <w:rsid w:val="00F05CD9"/>
    <w:rsid w:val="00F05F45"/>
    <w:rsid w:val="00F06D04"/>
    <w:rsid w:val="00F10834"/>
    <w:rsid w:val="00F16E14"/>
    <w:rsid w:val="00F21AEA"/>
    <w:rsid w:val="00F305A6"/>
    <w:rsid w:val="00F34CB0"/>
    <w:rsid w:val="00F42DC9"/>
    <w:rsid w:val="00F4492E"/>
    <w:rsid w:val="00F45DC0"/>
    <w:rsid w:val="00F47464"/>
    <w:rsid w:val="00F47CE5"/>
    <w:rsid w:val="00F517B5"/>
    <w:rsid w:val="00F52BFB"/>
    <w:rsid w:val="00F52BFF"/>
    <w:rsid w:val="00F545E5"/>
    <w:rsid w:val="00F602C7"/>
    <w:rsid w:val="00F636D5"/>
    <w:rsid w:val="00F64654"/>
    <w:rsid w:val="00F64C23"/>
    <w:rsid w:val="00F66740"/>
    <w:rsid w:val="00F7039C"/>
    <w:rsid w:val="00F71ECE"/>
    <w:rsid w:val="00F7333B"/>
    <w:rsid w:val="00F73DE9"/>
    <w:rsid w:val="00F75723"/>
    <w:rsid w:val="00F81B5F"/>
    <w:rsid w:val="00F84072"/>
    <w:rsid w:val="00F863DA"/>
    <w:rsid w:val="00F904CA"/>
    <w:rsid w:val="00F94333"/>
    <w:rsid w:val="00F97876"/>
    <w:rsid w:val="00FA64B2"/>
    <w:rsid w:val="00FB445B"/>
    <w:rsid w:val="00FB5488"/>
    <w:rsid w:val="00FB62FF"/>
    <w:rsid w:val="00FB72DD"/>
    <w:rsid w:val="00FC0552"/>
    <w:rsid w:val="00FC37AE"/>
    <w:rsid w:val="00FD01CB"/>
    <w:rsid w:val="00FD07D5"/>
    <w:rsid w:val="00FD4D86"/>
    <w:rsid w:val="00FD5221"/>
    <w:rsid w:val="00FD794D"/>
    <w:rsid w:val="00FE012E"/>
    <w:rsid w:val="00FE3863"/>
    <w:rsid w:val="00FE7BAE"/>
    <w:rsid w:val="00FF0DD8"/>
    <w:rsid w:val="00FF33F8"/>
    <w:rsid w:val="00FF6F0D"/>
    <w:rsid w:val="00FF7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554CA-7AAF-413B-BB4C-D9EE9D41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05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405"/>
    <w:pPr>
      <w:ind w:left="720"/>
      <w:contextualSpacing/>
    </w:pPr>
  </w:style>
  <w:style w:type="character" w:styleId="FootnoteReference">
    <w:name w:val="footnote reference"/>
    <w:uiPriority w:val="99"/>
    <w:unhideWhenUsed/>
    <w:rsid w:val="008674D2"/>
    <w:rPr>
      <w:vertAlign w:val="superscript"/>
    </w:rPr>
  </w:style>
  <w:style w:type="character" w:styleId="Emphasis">
    <w:name w:val="Emphasis"/>
    <w:uiPriority w:val="20"/>
    <w:qFormat/>
    <w:rsid w:val="00D00118"/>
    <w:rPr>
      <w:b/>
      <w:bCs/>
      <w:i w:val="0"/>
      <w:iCs w:val="0"/>
    </w:rPr>
  </w:style>
  <w:style w:type="paragraph" w:styleId="Header">
    <w:name w:val="header"/>
    <w:basedOn w:val="Normal"/>
    <w:link w:val="HeaderChar"/>
    <w:uiPriority w:val="99"/>
    <w:unhideWhenUsed/>
    <w:rsid w:val="00A53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E02"/>
  </w:style>
  <w:style w:type="paragraph" w:styleId="Footer">
    <w:name w:val="footer"/>
    <w:basedOn w:val="Normal"/>
    <w:link w:val="FooterChar"/>
    <w:uiPriority w:val="99"/>
    <w:unhideWhenUsed/>
    <w:rsid w:val="00A53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E02"/>
  </w:style>
  <w:style w:type="character" w:customStyle="1" w:styleId="Heading1Char">
    <w:name w:val="Heading 1 Char"/>
    <w:basedOn w:val="DefaultParagraphFont"/>
    <w:link w:val="Heading1"/>
    <w:uiPriority w:val="9"/>
    <w:rsid w:val="00DE059F"/>
    <w:rPr>
      <w:rFonts w:ascii="Times New Roman" w:eastAsia="Times New Roman" w:hAnsi="Times New Roman" w:cs="Times New Roman"/>
      <w:b/>
      <w:bCs/>
      <w:kern w:val="36"/>
      <w:sz w:val="48"/>
      <w:szCs w:val="48"/>
      <w:lang w:eastAsia="en-GB"/>
    </w:rPr>
  </w:style>
  <w:style w:type="character" w:customStyle="1" w:styleId="apple-style-span">
    <w:name w:val="apple-style-span"/>
    <w:basedOn w:val="DefaultParagraphFont"/>
    <w:rsid w:val="00DE059F"/>
  </w:style>
  <w:style w:type="character" w:customStyle="1" w:styleId="apple-converted-space">
    <w:name w:val="apple-converted-space"/>
    <w:basedOn w:val="DefaultParagraphFont"/>
    <w:rsid w:val="00DE059F"/>
  </w:style>
  <w:style w:type="character" w:customStyle="1" w:styleId="personname">
    <w:name w:val="person_name"/>
    <w:basedOn w:val="DefaultParagraphFont"/>
    <w:rsid w:val="00DE059F"/>
  </w:style>
  <w:style w:type="character" w:styleId="Strong">
    <w:name w:val="Strong"/>
    <w:basedOn w:val="DefaultParagraphFont"/>
    <w:uiPriority w:val="22"/>
    <w:qFormat/>
    <w:rsid w:val="004A0FC8"/>
    <w:rPr>
      <w:b/>
      <w:bCs/>
    </w:rPr>
  </w:style>
  <w:style w:type="character" w:customStyle="1" w:styleId="name">
    <w:name w:val="name"/>
    <w:basedOn w:val="DefaultParagraphFont"/>
    <w:rsid w:val="004A0FC8"/>
  </w:style>
  <w:style w:type="character" w:customStyle="1" w:styleId="publicationyear">
    <w:name w:val="publicationyear"/>
    <w:basedOn w:val="DefaultParagraphFont"/>
    <w:rsid w:val="004A0FC8"/>
  </w:style>
  <w:style w:type="character" w:customStyle="1" w:styleId="articletitle">
    <w:name w:val="articletitle"/>
    <w:basedOn w:val="DefaultParagraphFont"/>
    <w:rsid w:val="004A0FC8"/>
  </w:style>
  <w:style w:type="character" w:customStyle="1" w:styleId="journalvolume">
    <w:name w:val="journalvolume"/>
    <w:basedOn w:val="DefaultParagraphFont"/>
    <w:rsid w:val="004A0FC8"/>
  </w:style>
  <w:style w:type="character" w:customStyle="1" w:styleId="journalissue">
    <w:name w:val="journalissue"/>
    <w:basedOn w:val="DefaultParagraphFont"/>
    <w:rsid w:val="004A0FC8"/>
  </w:style>
  <w:style w:type="character" w:customStyle="1" w:styleId="pages">
    <w:name w:val="pages"/>
    <w:basedOn w:val="DefaultParagraphFont"/>
    <w:rsid w:val="004A0FC8"/>
  </w:style>
  <w:style w:type="character" w:customStyle="1" w:styleId="authorlist">
    <w:name w:val="authorlist"/>
    <w:basedOn w:val="DefaultParagraphFont"/>
    <w:rsid w:val="004A0FC8"/>
  </w:style>
  <w:style w:type="character" w:customStyle="1" w:styleId="a-size-large1">
    <w:name w:val="a-size-large1"/>
    <w:basedOn w:val="DefaultParagraphFont"/>
    <w:rsid w:val="004A0FC8"/>
    <w:rPr>
      <w:rFonts w:ascii="Arial" w:hAnsi="Arial" w:cs="Arial" w:hint="default"/>
    </w:rPr>
  </w:style>
  <w:style w:type="character" w:styleId="Hyperlink">
    <w:name w:val="Hyperlink"/>
    <w:rsid w:val="00DD4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rosbrook-thompson@anglia.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B0FE6-0529-4944-BD15-65C7F496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70E0E12D</Template>
  <TotalTime>5073</TotalTime>
  <Pages>22</Pages>
  <Words>7700</Words>
  <Characters>43895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Rosbrook-Thompson, James</cp:lastModifiedBy>
  <cp:revision>464</cp:revision>
  <dcterms:created xsi:type="dcterms:W3CDTF">2015-02-09T13:16:00Z</dcterms:created>
  <dcterms:modified xsi:type="dcterms:W3CDTF">2016-09-05T07:07:00Z</dcterms:modified>
</cp:coreProperties>
</file>