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68" w:rsidRDefault="00904415" w:rsidP="007046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Critical </w:t>
      </w:r>
      <w:r w:rsidR="00654D25">
        <w:rPr>
          <w:rFonts w:ascii="Arial" w:hAnsi="Arial" w:cs="Arial"/>
          <w:b/>
          <w:sz w:val="24"/>
          <w:szCs w:val="24"/>
        </w:rPr>
        <w:t>Illness</w:t>
      </w:r>
      <w:r>
        <w:rPr>
          <w:rFonts w:ascii="Arial" w:hAnsi="Arial" w:cs="Arial"/>
          <w:b/>
          <w:sz w:val="24"/>
          <w:szCs w:val="24"/>
        </w:rPr>
        <w:t xml:space="preserve"> Trajectory- a parallel experience for survivors and their relatives</w:t>
      </w:r>
    </w:p>
    <w:p w:rsidR="00865768" w:rsidRDefault="00654D25" w:rsidP="007046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E62E1" w:rsidRDefault="00834FE2" w:rsidP="00834F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4FD4">
        <w:rPr>
          <w:rFonts w:ascii="Arial" w:hAnsi="Arial" w:cs="Arial"/>
          <w:b/>
          <w:sz w:val="24"/>
          <w:szCs w:val="24"/>
        </w:rPr>
        <w:t>Introduction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1A6C29">
        <w:rPr>
          <w:rFonts w:ascii="Arial" w:hAnsi="Arial" w:cs="Arial"/>
          <w:sz w:val="24"/>
          <w:szCs w:val="24"/>
        </w:rPr>
        <w:t xml:space="preserve">The missing voice of the critically ill </w:t>
      </w:r>
      <w:r w:rsidR="007F1960">
        <w:rPr>
          <w:rFonts w:ascii="Arial" w:hAnsi="Arial" w:cs="Arial"/>
          <w:sz w:val="24"/>
          <w:szCs w:val="24"/>
        </w:rPr>
        <w:t>has been</w:t>
      </w:r>
      <w:r w:rsidR="001A6C29">
        <w:rPr>
          <w:rFonts w:ascii="Arial" w:hAnsi="Arial" w:cs="Arial"/>
          <w:sz w:val="24"/>
          <w:szCs w:val="24"/>
        </w:rPr>
        <w:t xml:space="preserve"> highlighted by </w:t>
      </w:r>
      <w:proofErr w:type="spellStart"/>
      <w:r w:rsidR="001A6C29">
        <w:rPr>
          <w:rFonts w:ascii="Arial" w:hAnsi="Arial" w:cs="Arial"/>
          <w:sz w:val="24"/>
          <w:szCs w:val="24"/>
        </w:rPr>
        <w:t>Rier</w:t>
      </w:r>
      <w:proofErr w:type="spellEnd"/>
      <w:r w:rsidR="001A6C29">
        <w:rPr>
          <w:rFonts w:ascii="Arial" w:hAnsi="Arial" w:cs="Arial"/>
          <w:sz w:val="24"/>
          <w:szCs w:val="24"/>
        </w:rPr>
        <w:t xml:space="preserve"> (2000). </w:t>
      </w:r>
      <w:r>
        <w:rPr>
          <w:rFonts w:ascii="Arial" w:hAnsi="Arial" w:cs="Arial"/>
          <w:sz w:val="24"/>
          <w:szCs w:val="24"/>
        </w:rPr>
        <w:t xml:space="preserve"> </w:t>
      </w:r>
      <w:r w:rsidRPr="00F937BF">
        <w:rPr>
          <w:rFonts w:ascii="Arial" w:hAnsi="Arial" w:cs="Arial"/>
          <w:sz w:val="24"/>
          <w:szCs w:val="24"/>
        </w:rPr>
        <w:t>Whilst physiological s</w:t>
      </w:r>
      <w:r w:rsidR="005964EF">
        <w:rPr>
          <w:rFonts w:ascii="Arial" w:hAnsi="Arial" w:cs="Arial"/>
          <w:sz w:val="24"/>
          <w:szCs w:val="24"/>
        </w:rPr>
        <w:t>urvival of the critically ill</w:t>
      </w:r>
      <w:r w:rsidRPr="00F937BF">
        <w:rPr>
          <w:rFonts w:ascii="Arial" w:hAnsi="Arial" w:cs="Arial"/>
          <w:sz w:val="24"/>
          <w:szCs w:val="24"/>
        </w:rPr>
        <w:t xml:space="preserve"> is </w:t>
      </w:r>
      <w:r w:rsidR="005964EF">
        <w:rPr>
          <w:rFonts w:ascii="Arial" w:hAnsi="Arial" w:cs="Arial"/>
          <w:sz w:val="24"/>
          <w:szCs w:val="24"/>
        </w:rPr>
        <w:t>a driving imperative</w:t>
      </w:r>
      <w:r w:rsidRPr="00F937BF">
        <w:rPr>
          <w:rFonts w:ascii="Arial" w:hAnsi="Arial" w:cs="Arial"/>
          <w:sz w:val="24"/>
          <w:szCs w:val="24"/>
        </w:rPr>
        <w:t xml:space="preserve"> there is an increasing awareness of the psychological</w:t>
      </w:r>
      <w:r w:rsidR="00AD6D05">
        <w:rPr>
          <w:rFonts w:ascii="Arial" w:hAnsi="Arial" w:cs="Arial"/>
          <w:sz w:val="24"/>
          <w:szCs w:val="24"/>
        </w:rPr>
        <w:t>, cognitive and physiological</w:t>
      </w:r>
      <w:r w:rsidRPr="00F937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D05">
        <w:rPr>
          <w:rFonts w:ascii="Arial" w:hAnsi="Arial" w:cs="Arial"/>
          <w:sz w:val="24"/>
          <w:szCs w:val="24"/>
        </w:rPr>
        <w:t>sequelae</w:t>
      </w:r>
      <w:proofErr w:type="spellEnd"/>
      <w:r w:rsidRPr="00F937BF">
        <w:rPr>
          <w:rFonts w:ascii="Arial" w:hAnsi="Arial" w:cs="Arial"/>
          <w:sz w:val="24"/>
          <w:szCs w:val="24"/>
        </w:rPr>
        <w:t xml:space="preserve"> that </w:t>
      </w:r>
      <w:r w:rsidR="00C32213">
        <w:rPr>
          <w:rFonts w:ascii="Arial" w:hAnsi="Arial" w:cs="Arial"/>
          <w:sz w:val="24"/>
          <w:szCs w:val="24"/>
        </w:rPr>
        <w:t xml:space="preserve">may </w:t>
      </w:r>
      <w:r w:rsidR="00AD6D05">
        <w:rPr>
          <w:rFonts w:ascii="Arial" w:hAnsi="Arial" w:cs="Arial"/>
          <w:sz w:val="24"/>
          <w:szCs w:val="24"/>
        </w:rPr>
        <w:t>follow survival.</w:t>
      </w:r>
      <w:r w:rsidR="009379C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379C8">
        <w:rPr>
          <w:rFonts w:ascii="Arial" w:hAnsi="Arial" w:cs="Arial"/>
          <w:sz w:val="24"/>
          <w:szCs w:val="24"/>
        </w:rPr>
        <w:t>Liminality</w:t>
      </w:r>
      <w:proofErr w:type="spellEnd"/>
      <w:r w:rsidR="009379C8">
        <w:rPr>
          <w:rFonts w:ascii="Arial" w:hAnsi="Arial" w:cs="Arial"/>
          <w:sz w:val="24"/>
          <w:szCs w:val="24"/>
        </w:rPr>
        <w:t xml:space="preserve"> may provide a theoretical </w:t>
      </w:r>
      <w:r w:rsidR="007600F7">
        <w:rPr>
          <w:rFonts w:ascii="Arial" w:hAnsi="Arial" w:cs="Arial"/>
          <w:sz w:val="24"/>
          <w:szCs w:val="24"/>
        </w:rPr>
        <w:t>lens</w:t>
      </w:r>
      <w:r w:rsidR="009379C8">
        <w:rPr>
          <w:rFonts w:ascii="Arial" w:hAnsi="Arial" w:cs="Arial"/>
          <w:sz w:val="24"/>
          <w:szCs w:val="24"/>
        </w:rPr>
        <w:t xml:space="preserve"> to view the parallel realities of survivors and family members</w:t>
      </w:r>
      <w:r w:rsidR="00DA38B0">
        <w:rPr>
          <w:rFonts w:ascii="Arial" w:hAnsi="Arial" w:cs="Arial"/>
          <w:sz w:val="24"/>
          <w:szCs w:val="24"/>
        </w:rPr>
        <w:t>.</w:t>
      </w:r>
    </w:p>
    <w:p w:rsidR="00AD6D05" w:rsidRPr="00834FE2" w:rsidRDefault="00AD6D05" w:rsidP="00834F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4FE2" w:rsidRDefault="00834FE2" w:rsidP="00834F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Method: </w:t>
      </w:r>
      <w:r w:rsidR="00904415">
        <w:rPr>
          <w:rFonts w:ascii="Arial" w:hAnsi="Arial" w:cs="Arial"/>
          <w:sz w:val="24"/>
          <w:szCs w:val="24"/>
        </w:rPr>
        <w:t>Utilising Constructivist</w:t>
      </w:r>
      <w:r w:rsidR="0017664D" w:rsidRPr="00F937BF">
        <w:rPr>
          <w:rFonts w:ascii="Arial" w:hAnsi="Arial" w:cs="Arial"/>
          <w:sz w:val="24"/>
          <w:szCs w:val="24"/>
        </w:rPr>
        <w:t xml:space="preserve"> Grounded Theory</w:t>
      </w:r>
      <w:r w:rsidR="0064238C">
        <w:rPr>
          <w:rFonts w:ascii="Arial" w:hAnsi="Arial" w:cs="Arial"/>
          <w:sz w:val="24"/>
          <w:szCs w:val="24"/>
        </w:rPr>
        <w:t>,</w:t>
      </w:r>
      <w:r w:rsidR="0017664D" w:rsidRPr="00F937BF">
        <w:rPr>
          <w:rFonts w:ascii="Arial" w:hAnsi="Arial" w:cs="Arial"/>
          <w:sz w:val="24"/>
          <w:szCs w:val="24"/>
        </w:rPr>
        <w:t xml:space="preserve"> </w:t>
      </w:r>
      <w:r w:rsidR="001A6C29">
        <w:rPr>
          <w:rFonts w:ascii="Arial" w:hAnsi="Arial" w:cs="Arial"/>
          <w:sz w:val="24"/>
          <w:szCs w:val="24"/>
        </w:rPr>
        <w:t xml:space="preserve">cycles </w:t>
      </w:r>
      <w:r w:rsidR="00E4640E">
        <w:rPr>
          <w:rFonts w:ascii="Arial" w:hAnsi="Arial" w:cs="Arial"/>
          <w:sz w:val="24"/>
          <w:szCs w:val="24"/>
        </w:rPr>
        <w:t xml:space="preserve">of </w:t>
      </w:r>
      <w:r w:rsidRPr="00F937BF">
        <w:rPr>
          <w:rFonts w:ascii="Arial" w:hAnsi="Arial" w:cs="Arial"/>
          <w:sz w:val="24"/>
          <w:szCs w:val="24"/>
        </w:rPr>
        <w:t>con</w:t>
      </w:r>
      <w:r w:rsidR="00550B60">
        <w:rPr>
          <w:rFonts w:ascii="Arial" w:hAnsi="Arial" w:cs="Arial"/>
          <w:sz w:val="24"/>
          <w:szCs w:val="24"/>
        </w:rPr>
        <w:t xml:space="preserve">stant comparative data </w:t>
      </w:r>
      <w:r w:rsidR="00904415">
        <w:rPr>
          <w:rFonts w:ascii="Arial" w:hAnsi="Arial" w:cs="Arial"/>
          <w:sz w:val="24"/>
          <w:szCs w:val="24"/>
        </w:rPr>
        <w:t>ha</w:t>
      </w:r>
      <w:r w:rsidR="001A6C29">
        <w:rPr>
          <w:rFonts w:ascii="Arial" w:hAnsi="Arial" w:cs="Arial"/>
          <w:sz w:val="24"/>
          <w:szCs w:val="24"/>
        </w:rPr>
        <w:t>ve</w:t>
      </w:r>
      <w:r w:rsidR="00904415">
        <w:rPr>
          <w:rFonts w:ascii="Arial" w:hAnsi="Arial" w:cs="Arial"/>
          <w:sz w:val="24"/>
          <w:szCs w:val="24"/>
        </w:rPr>
        <w:t xml:space="preserve"> been </w:t>
      </w:r>
      <w:r w:rsidR="00654D25">
        <w:rPr>
          <w:rFonts w:ascii="Arial" w:hAnsi="Arial" w:cs="Arial"/>
          <w:sz w:val="24"/>
          <w:szCs w:val="24"/>
        </w:rPr>
        <w:t>collected from survivors of critical illness and their</w:t>
      </w:r>
      <w:r w:rsidR="00C32213">
        <w:rPr>
          <w:rFonts w:ascii="Arial" w:hAnsi="Arial" w:cs="Arial"/>
          <w:sz w:val="24"/>
          <w:szCs w:val="24"/>
        </w:rPr>
        <w:t xml:space="preserve"> relatives</w:t>
      </w:r>
      <w:r w:rsidR="00654D25">
        <w:rPr>
          <w:rFonts w:ascii="Arial" w:hAnsi="Arial" w:cs="Arial"/>
          <w:sz w:val="24"/>
          <w:szCs w:val="24"/>
        </w:rPr>
        <w:t>.</w:t>
      </w:r>
      <w:r w:rsidR="00EE3B69">
        <w:rPr>
          <w:rFonts w:ascii="Arial" w:hAnsi="Arial" w:cs="Arial"/>
          <w:sz w:val="24"/>
          <w:szCs w:val="24"/>
        </w:rPr>
        <w:t xml:space="preserve"> </w:t>
      </w:r>
      <w:r w:rsidR="006929E3" w:rsidRPr="00F937BF">
        <w:rPr>
          <w:rFonts w:ascii="Arial" w:hAnsi="Arial" w:cs="Arial"/>
          <w:sz w:val="24"/>
          <w:szCs w:val="24"/>
        </w:rPr>
        <w:t xml:space="preserve"> </w:t>
      </w:r>
      <w:r w:rsidR="00654D25">
        <w:rPr>
          <w:rFonts w:ascii="Arial" w:hAnsi="Arial" w:cs="Arial"/>
          <w:sz w:val="24"/>
          <w:szCs w:val="24"/>
        </w:rPr>
        <w:t>S</w:t>
      </w:r>
      <w:r w:rsidRPr="00F937BF">
        <w:rPr>
          <w:rFonts w:ascii="Arial" w:hAnsi="Arial" w:cs="Arial"/>
          <w:sz w:val="24"/>
          <w:szCs w:val="24"/>
        </w:rPr>
        <w:t xml:space="preserve">ubstantive or formal theory </w:t>
      </w:r>
      <w:r w:rsidR="00904415">
        <w:rPr>
          <w:rFonts w:ascii="Arial" w:hAnsi="Arial" w:cs="Arial"/>
          <w:sz w:val="24"/>
          <w:szCs w:val="24"/>
        </w:rPr>
        <w:t>may</w:t>
      </w:r>
      <w:r w:rsidR="00CC7C38">
        <w:rPr>
          <w:rFonts w:ascii="Arial" w:hAnsi="Arial" w:cs="Arial"/>
          <w:sz w:val="24"/>
          <w:szCs w:val="24"/>
        </w:rPr>
        <w:t xml:space="preserve"> develop</w:t>
      </w:r>
      <w:r w:rsidRPr="00F937BF">
        <w:rPr>
          <w:rFonts w:ascii="Arial" w:hAnsi="Arial" w:cs="Arial"/>
          <w:sz w:val="24"/>
          <w:szCs w:val="24"/>
        </w:rPr>
        <w:t xml:space="preserve"> that accounts for data and context variations. </w:t>
      </w:r>
      <w:r w:rsidR="00550B60">
        <w:rPr>
          <w:rFonts w:ascii="Arial" w:hAnsi="Arial" w:cs="Arial"/>
          <w:sz w:val="24"/>
          <w:szCs w:val="24"/>
        </w:rPr>
        <w:t xml:space="preserve">IRAS and NHS Trust R&amp;D approval </w:t>
      </w:r>
      <w:r w:rsidR="001A2FB3">
        <w:rPr>
          <w:rFonts w:ascii="Arial" w:hAnsi="Arial" w:cs="Arial"/>
          <w:sz w:val="24"/>
          <w:szCs w:val="24"/>
        </w:rPr>
        <w:t>granted</w:t>
      </w:r>
      <w:r w:rsidR="00550B60">
        <w:rPr>
          <w:rFonts w:ascii="Arial" w:hAnsi="Arial" w:cs="Arial"/>
          <w:sz w:val="24"/>
          <w:szCs w:val="24"/>
        </w:rPr>
        <w:t>.</w:t>
      </w:r>
    </w:p>
    <w:p w:rsidR="00865768" w:rsidRPr="00834FE2" w:rsidRDefault="00865768" w:rsidP="00834F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4FE2" w:rsidRPr="00450B07" w:rsidRDefault="00834FE2" w:rsidP="00834F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37BF">
        <w:rPr>
          <w:rFonts w:ascii="Arial" w:hAnsi="Arial" w:cs="Arial"/>
          <w:b/>
          <w:sz w:val="24"/>
          <w:szCs w:val="24"/>
        </w:rPr>
        <w:t>Findings</w:t>
      </w:r>
      <w:r w:rsidRPr="00F937BF">
        <w:rPr>
          <w:rFonts w:ascii="Arial" w:hAnsi="Arial" w:cs="Arial"/>
          <w:sz w:val="24"/>
          <w:szCs w:val="24"/>
        </w:rPr>
        <w:t xml:space="preserve">: </w:t>
      </w:r>
      <w:r w:rsidR="00450B07">
        <w:rPr>
          <w:rFonts w:ascii="Arial" w:hAnsi="Arial" w:cs="Arial"/>
          <w:sz w:val="24"/>
          <w:szCs w:val="24"/>
        </w:rPr>
        <w:t>A</w:t>
      </w:r>
      <w:r w:rsidR="00450B07" w:rsidRPr="00450B07">
        <w:rPr>
          <w:rFonts w:ascii="Arial" w:hAnsi="Arial" w:cs="Arial"/>
          <w:sz w:val="24"/>
          <w:szCs w:val="24"/>
        </w:rPr>
        <w:t>nalysis</w:t>
      </w:r>
      <w:r w:rsidRPr="00450B07">
        <w:rPr>
          <w:rFonts w:ascii="Arial" w:hAnsi="Arial" w:cs="Arial"/>
          <w:sz w:val="24"/>
          <w:szCs w:val="24"/>
        </w:rPr>
        <w:t xml:space="preserve"> </w:t>
      </w:r>
      <w:r w:rsidR="003E62E1" w:rsidRPr="00450B07">
        <w:rPr>
          <w:rFonts w:ascii="Arial" w:hAnsi="Arial" w:cs="Arial"/>
          <w:sz w:val="24"/>
          <w:szCs w:val="24"/>
        </w:rPr>
        <w:t xml:space="preserve">of </w:t>
      </w:r>
      <w:r w:rsidR="00450B07">
        <w:rPr>
          <w:rFonts w:ascii="Arial" w:hAnsi="Arial" w:cs="Arial"/>
          <w:sz w:val="24"/>
          <w:szCs w:val="24"/>
        </w:rPr>
        <w:t xml:space="preserve">16 </w:t>
      </w:r>
      <w:r w:rsidR="00EF41D0" w:rsidRPr="00450B07">
        <w:rPr>
          <w:rFonts w:ascii="Arial" w:hAnsi="Arial" w:cs="Arial"/>
          <w:sz w:val="24"/>
          <w:szCs w:val="24"/>
        </w:rPr>
        <w:t xml:space="preserve">patient </w:t>
      </w:r>
      <w:r w:rsidR="00450B07">
        <w:rPr>
          <w:rFonts w:ascii="Arial" w:hAnsi="Arial" w:cs="Arial"/>
          <w:sz w:val="24"/>
          <w:szCs w:val="24"/>
        </w:rPr>
        <w:t xml:space="preserve">and 17 relative </w:t>
      </w:r>
      <w:r w:rsidR="003E62E1" w:rsidRPr="00450B07">
        <w:rPr>
          <w:rFonts w:ascii="Arial" w:hAnsi="Arial" w:cs="Arial"/>
          <w:sz w:val="24"/>
          <w:szCs w:val="24"/>
        </w:rPr>
        <w:t xml:space="preserve">interviews </w:t>
      </w:r>
      <w:r w:rsidRPr="00450B07">
        <w:rPr>
          <w:rFonts w:ascii="Arial" w:hAnsi="Arial" w:cs="Arial"/>
          <w:sz w:val="24"/>
          <w:szCs w:val="24"/>
        </w:rPr>
        <w:t>is ongoing but emerg</w:t>
      </w:r>
      <w:r w:rsidR="00DA38B0">
        <w:rPr>
          <w:rFonts w:ascii="Arial" w:hAnsi="Arial" w:cs="Arial"/>
          <w:sz w:val="24"/>
          <w:szCs w:val="24"/>
        </w:rPr>
        <w:t>ent</w:t>
      </w:r>
      <w:r w:rsidRPr="00450B07">
        <w:rPr>
          <w:rFonts w:ascii="Arial" w:hAnsi="Arial" w:cs="Arial"/>
          <w:sz w:val="24"/>
          <w:szCs w:val="24"/>
        </w:rPr>
        <w:t xml:space="preserve"> </w:t>
      </w:r>
      <w:r w:rsidR="00450B07">
        <w:rPr>
          <w:rFonts w:ascii="Arial" w:hAnsi="Arial" w:cs="Arial"/>
          <w:sz w:val="24"/>
          <w:szCs w:val="24"/>
        </w:rPr>
        <w:t>focus</w:t>
      </w:r>
      <w:r w:rsidR="00C33C95">
        <w:rPr>
          <w:rFonts w:ascii="Arial" w:hAnsi="Arial" w:cs="Arial"/>
          <w:sz w:val="24"/>
          <w:szCs w:val="24"/>
        </w:rPr>
        <w:t>ed</w:t>
      </w:r>
      <w:r w:rsidR="00450B07">
        <w:rPr>
          <w:rFonts w:ascii="Arial" w:hAnsi="Arial" w:cs="Arial"/>
          <w:sz w:val="24"/>
          <w:szCs w:val="24"/>
        </w:rPr>
        <w:t xml:space="preserve"> codes </w:t>
      </w:r>
      <w:r w:rsidRPr="00450B07">
        <w:rPr>
          <w:rFonts w:ascii="Arial" w:hAnsi="Arial" w:cs="Arial"/>
          <w:sz w:val="24"/>
          <w:szCs w:val="24"/>
        </w:rPr>
        <w:t xml:space="preserve">include: (1) </w:t>
      </w:r>
      <w:r w:rsidR="00C33C95">
        <w:rPr>
          <w:rFonts w:ascii="Arial" w:hAnsi="Arial" w:cs="Arial"/>
          <w:sz w:val="24"/>
          <w:szCs w:val="24"/>
        </w:rPr>
        <w:t xml:space="preserve">Ambiguous </w:t>
      </w:r>
      <w:r w:rsidRPr="00450B07">
        <w:rPr>
          <w:rFonts w:ascii="Arial" w:hAnsi="Arial" w:cs="Arial"/>
          <w:sz w:val="24"/>
          <w:szCs w:val="24"/>
        </w:rPr>
        <w:t xml:space="preserve">Loss (2) Disruption of relationships (3) </w:t>
      </w:r>
      <w:r w:rsidR="00450B07">
        <w:rPr>
          <w:rFonts w:ascii="Arial" w:hAnsi="Arial" w:cs="Arial"/>
          <w:sz w:val="24"/>
          <w:szCs w:val="24"/>
        </w:rPr>
        <w:t>Dreams and hallucinations</w:t>
      </w:r>
      <w:r w:rsidRPr="00450B07">
        <w:rPr>
          <w:rFonts w:ascii="Arial" w:hAnsi="Arial" w:cs="Arial"/>
          <w:sz w:val="24"/>
          <w:szCs w:val="24"/>
        </w:rPr>
        <w:t xml:space="preserve"> (4) </w:t>
      </w:r>
      <w:r w:rsidR="00DA38B0">
        <w:rPr>
          <w:rFonts w:ascii="Arial" w:hAnsi="Arial" w:cs="Arial"/>
          <w:sz w:val="24"/>
          <w:szCs w:val="24"/>
        </w:rPr>
        <w:t>Critical j</w:t>
      </w:r>
      <w:r w:rsidR="00450B07">
        <w:rPr>
          <w:rFonts w:ascii="Arial" w:hAnsi="Arial" w:cs="Arial"/>
          <w:sz w:val="24"/>
          <w:szCs w:val="24"/>
        </w:rPr>
        <w:t>unctures</w:t>
      </w:r>
      <w:r w:rsidRPr="00450B07">
        <w:rPr>
          <w:rFonts w:ascii="Arial" w:hAnsi="Arial" w:cs="Arial"/>
          <w:sz w:val="24"/>
          <w:szCs w:val="24"/>
        </w:rPr>
        <w:t xml:space="preserve"> (5) </w:t>
      </w:r>
      <w:r w:rsidR="00C33C95">
        <w:rPr>
          <w:rFonts w:ascii="Arial" w:hAnsi="Arial" w:cs="Arial"/>
          <w:sz w:val="24"/>
          <w:szCs w:val="24"/>
        </w:rPr>
        <w:t>Facing mortality. A</w:t>
      </w:r>
      <w:r w:rsidR="001A6C29">
        <w:rPr>
          <w:rFonts w:ascii="Arial" w:hAnsi="Arial" w:cs="Arial"/>
          <w:sz w:val="24"/>
          <w:szCs w:val="24"/>
        </w:rPr>
        <w:t xml:space="preserve"> </w:t>
      </w:r>
      <w:r w:rsidR="007F1960">
        <w:rPr>
          <w:rFonts w:ascii="Arial" w:hAnsi="Arial" w:cs="Arial"/>
          <w:sz w:val="24"/>
          <w:szCs w:val="24"/>
        </w:rPr>
        <w:t xml:space="preserve">core category of </w:t>
      </w:r>
      <w:r w:rsidR="007F1960" w:rsidRPr="00DA38B0">
        <w:rPr>
          <w:rFonts w:ascii="Arial" w:hAnsi="Arial" w:cs="Arial"/>
          <w:i/>
          <w:sz w:val="24"/>
          <w:szCs w:val="24"/>
        </w:rPr>
        <w:t>parallel realities</w:t>
      </w:r>
      <w:r w:rsidR="007F1960">
        <w:rPr>
          <w:rFonts w:ascii="Arial" w:hAnsi="Arial" w:cs="Arial"/>
          <w:sz w:val="24"/>
          <w:szCs w:val="24"/>
        </w:rPr>
        <w:t xml:space="preserve"> may be </w:t>
      </w:r>
      <w:r w:rsidR="00C33C95">
        <w:rPr>
          <w:rFonts w:ascii="Arial" w:hAnsi="Arial" w:cs="Arial"/>
          <w:sz w:val="24"/>
          <w:szCs w:val="24"/>
        </w:rPr>
        <w:t xml:space="preserve">linked with </w:t>
      </w:r>
      <w:r w:rsidR="007F1960">
        <w:rPr>
          <w:rFonts w:ascii="Arial" w:hAnsi="Arial" w:cs="Arial"/>
          <w:sz w:val="24"/>
          <w:szCs w:val="24"/>
        </w:rPr>
        <w:t xml:space="preserve">the </w:t>
      </w:r>
      <w:r w:rsidR="00C33C95">
        <w:rPr>
          <w:rFonts w:ascii="Arial" w:hAnsi="Arial" w:cs="Arial"/>
          <w:sz w:val="24"/>
          <w:szCs w:val="24"/>
        </w:rPr>
        <w:t xml:space="preserve">concept of </w:t>
      </w:r>
      <w:proofErr w:type="spellStart"/>
      <w:r w:rsidR="00C33C95">
        <w:rPr>
          <w:rFonts w:ascii="Arial" w:hAnsi="Arial" w:cs="Arial"/>
          <w:sz w:val="24"/>
          <w:szCs w:val="24"/>
        </w:rPr>
        <w:t>liminality</w:t>
      </w:r>
      <w:proofErr w:type="spellEnd"/>
      <w:r w:rsidR="007F1960">
        <w:rPr>
          <w:rFonts w:ascii="Arial" w:hAnsi="Arial" w:cs="Arial"/>
          <w:sz w:val="24"/>
          <w:szCs w:val="24"/>
        </w:rPr>
        <w:t>.</w:t>
      </w:r>
    </w:p>
    <w:p w:rsidR="00865768" w:rsidRPr="00F937BF" w:rsidRDefault="00865768" w:rsidP="00834F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FE2" w:rsidRPr="00834FE2" w:rsidRDefault="00FB77AF" w:rsidP="00834F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Practical relevance</w:t>
      </w:r>
      <w:r w:rsidR="00834FE2">
        <w:rPr>
          <w:rFonts w:ascii="Arial" w:hAnsi="Arial" w:cs="Arial"/>
          <w:b/>
          <w:sz w:val="24"/>
          <w:szCs w:val="24"/>
        </w:rPr>
        <w:t xml:space="preserve">: </w:t>
      </w:r>
      <w:r w:rsidR="00E158D8">
        <w:rPr>
          <w:rFonts w:ascii="Arial" w:hAnsi="Arial" w:cs="Arial"/>
          <w:b/>
          <w:sz w:val="24"/>
          <w:szCs w:val="24"/>
        </w:rPr>
        <w:t xml:space="preserve"> </w:t>
      </w:r>
      <w:r w:rsidR="00E158D8" w:rsidRPr="00C32213">
        <w:rPr>
          <w:rFonts w:ascii="Arial" w:hAnsi="Arial" w:cs="Arial"/>
          <w:sz w:val="24"/>
          <w:szCs w:val="24"/>
        </w:rPr>
        <w:t>This study provides a “</w:t>
      </w:r>
      <w:r w:rsidR="00E158D8" w:rsidRPr="005964EF">
        <w:rPr>
          <w:rFonts w:ascii="Arial" w:hAnsi="Arial" w:cs="Arial"/>
          <w:i/>
          <w:sz w:val="24"/>
          <w:szCs w:val="24"/>
        </w:rPr>
        <w:t>medical gaze</w:t>
      </w:r>
      <w:r w:rsidR="00E158D8" w:rsidRPr="00C32213">
        <w:rPr>
          <w:rFonts w:ascii="Arial" w:hAnsi="Arial" w:cs="Arial"/>
          <w:sz w:val="24"/>
          <w:szCs w:val="24"/>
        </w:rPr>
        <w:t>” o</w:t>
      </w:r>
      <w:r w:rsidR="00C32213">
        <w:rPr>
          <w:rFonts w:ascii="Arial" w:hAnsi="Arial" w:cs="Arial"/>
          <w:sz w:val="24"/>
          <w:szCs w:val="24"/>
        </w:rPr>
        <w:t>n</w:t>
      </w:r>
      <w:r w:rsidR="0064238C">
        <w:rPr>
          <w:rFonts w:ascii="Arial" w:hAnsi="Arial" w:cs="Arial"/>
          <w:sz w:val="24"/>
          <w:szCs w:val="24"/>
        </w:rPr>
        <w:t xml:space="preserve"> critical</w:t>
      </w:r>
      <w:bookmarkStart w:id="0" w:name="_GoBack"/>
      <w:bookmarkEnd w:id="0"/>
      <w:r w:rsidR="00E158D8" w:rsidRPr="00C32213">
        <w:rPr>
          <w:rFonts w:ascii="Arial" w:hAnsi="Arial" w:cs="Arial"/>
          <w:sz w:val="24"/>
          <w:szCs w:val="24"/>
        </w:rPr>
        <w:t xml:space="preserve"> ill</w:t>
      </w:r>
      <w:r w:rsidR="004E365B">
        <w:rPr>
          <w:rFonts w:ascii="Arial" w:hAnsi="Arial" w:cs="Arial"/>
          <w:sz w:val="24"/>
          <w:szCs w:val="24"/>
        </w:rPr>
        <w:t>ness</w:t>
      </w:r>
      <w:r w:rsidR="00C32213" w:rsidRPr="00C32213">
        <w:rPr>
          <w:rFonts w:ascii="Arial" w:hAnsi="Arial" w:cs="Arial"/>
          <w:sz w:val="24"/>
          <w:szCs w:val="24"/>
        </w:rPr>
        <w:t xml:space="preserve"> rather than chronic illness and may bring new </w:t>
      </w:r>
      <w:r w:rsidR="00C32213">
        <w:rPr>
          <w:rFonts w:ascii="Arial" w:hAnsi="Arial" w:cs="Arial"/>
          <w:sz w:val="24"/>
          <w:szCs w:val="24"/>
        </w:rPr>
        <w:t xml:space="preserve">sociological </w:t>
      </w:r>
      <w:r w:rsidR="00C32213" w:rsidRPr="00C32213">
        <w:rPr>
          <w:rFonts w:ascii="Arial" w:hAnsi="Arial" w:cs="Arial"/>
          <w:sz w:val="24"/>
          <w:szCs w:val="24"/>
        </w:rPr>
        <w:t xml:space="preserve">insights </w:t>
      </w:r>
      <w:r w:rsidR="00C32213">
        <w:rPr>
          <w:rFonts w:ascii="Arial" w:hAnsi="Arial" w:cs="Arial"/>
          <w:sz w:val="24"/>
          <w:szCs w:val="24"/>
        </w:rPr>
        <w:t>t</w:t>
      </w:r>
      <w:r w:rsidR="00C32213" w:rsidRPr="00C32213">
        <w:rPr>
          <w:rFonts w:ascii="Arial" w:hAnsi="Arial" w:cs="Arial"/>
          <w:sz w:val="24"/>
          <w:szCs w:val="24"/>
        </w:rPr>
        <w:t>o the illness experience.</w:t>
      </w:r>
      <w:r w:rsidR="00C32213">
        <w:rPr>
          <w:rFonts w:ascii="Arial" w:hAnsi="Arial" w:cs="Arial"/>
          <w:sz w:val="24"/>
          <w:szCs w:val="24"/>
        </w:rPr>
        <w:t xml:space="preserve">  The concept of “</w:t>
      </w:r>
      <w:r w:rsidR="00C32213" w:rsidRPr="005964EF">
        <w:rPr>
          <w:rFonts w:ascii="Arial" w:hAnsi="Arial" w:cs="Arial"/>
          <w:i/>
          <w:sz w:val="24"/>
          <w:szCs w:val="24"/>
        </w:rPr>
        <w:t>survivorship</w:t>
      </w:r>
      <w:r w:rsidR="00C32213">
        <w:rPr>
          <w:rFonts w:ascii="Arial" w:hAnsi="Arial" w:cs="Arial"/>
          <w:sz w:val="24"/>
          <w:szCs w:val="24"/>
        </w:rPr>
        <w:t xml:space="preserve">” </w:t>
      </w:r>
      <w:r w:rsidR="00DA38B0">
        <w:rPr>
          <w:rFonts w:ascii="Arial" w:hAnsi="Arial" w:cs="Arial"/>
          <w:sz w:val="24"/>
          <w:szCs w:val="24"/>
        </w:rPr>
        <w:t>-</w:t>
      </w:r>
      <w:r w:rsidR="00C32213">
        <w:rPr>
          <w:rFonts w:ascii="Arial" w:hAnsi="Arial" w:cs="Arial"/>
          <w:sz w:val="24"/>
          <w:szCs w:val="24"/>
        </w:rPr>
        <w:t>moving from surviving to thriving is a new imperative in acute health care (Hart 2014)</w:t>
      </w:r>
      <w:r w:rsidR="009379C8">
        <w:rPr>
          <w:rFonts w:ascii="Arial" w:hAnsi="Arial" w:cs="Arial"/>
          <w:b/>
          <w:sz w:val="24"/>
          <w:szCs w:val="24"/>
        </w:rPr>
        <w:t>.</w:t>
      </w:r>
    </w:p>
    <w:p w:rsidR="00B77C6E" w:rsidRDefault="0064238C"/>
    <w:p w:rsidR="0044766A" w:rsidRDefault="0044766A">
      <w:proofErr w:type="spellStart"/>
      <w:r>
        <w:t>Hart,N</w:t>
      </w:r>
      <w:proofErr w:type="spellEnd"/>
      <w:r>
        <w:t xml:space="preserve">. 2014 </w:t>
      </w:r>
      <w:r w:rsidR="00CA0796">
        <w:t xml:space="preserve">Therapeutic and Rehabilitation Strategies in ICU in </w:t>
      </w:r>
      <w:r w:rsidR="00454C69" w:rsidRPr="00CA0796">
        <w:rPr>
          <w:i/>
        </w:rPr>
        <w:t>The Legacy of Critical Care –Textbook of Post-ICU medicine</w:t>
      </w:r>
      <w:r w:rsidR="00624455" w:rsidRPr="00CA0796">
        <w:rPr>
          <w:i/>
        </w:rPr>
        <w:t xml:space="preserve">, </w:t>
      </w:r>
      <w:r w:rsidR="00624455">
        <w:t>Oxford University Press</w:t>
      </w:r>
    </w:p>
    <w:p w:rsidR="005964EF" w:rsidRDefault="005964EF">
      <w:proofErr w:type="spellStart"/>
      <w:r>
        <w:t>Rier</w:t>
      </w:r>
      <w:proofErr w:type="spellEnd"/>
      <w:r>
        <w:t xml:space="preserve">, D.A., 2000 </w:t>
      </w:r>
      <w:proofErr w:type="gramStart"/>
      <w:r>
        <w:t>The</w:t>
      </w:r>
      <w:proofErr w:type="gramEnd"/>
      <w:r>
        <w:t xml:space="preserve"> missing voice of the critically ill: a medical sociologist’s first person account. </w:t>
      </w:r>
      <w:r w:rsidRPr="005964EF">
        <w:rPr>
          <w:i/>
        </w:rPr>
        <w:t>Sociology of Health &amp; Illness</w:t>
      </w:r>
      <w:r>
        <w:t xml:space="preserve"> Vol. 22, No 1, p68-93</w:t>
      </w:r>
    </w:p>
    <w:p w:rsidR="004F3B23" w:rsidRDefault="004F3B23"/>
    <w:sectPr w:rsidR="004F3B23" w:rsidSect="00403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27EE5"/>
    <w:multiLevelType w:val="hybridMultilevel"/>
    <w:tmpl w:val="BFA80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E2"/>
    <w:rsid w:val="00062BCB"/>
    <w:rsid w:val="0009171D"/>
    <w:rsid w:val="001614F0"/>
    <w:rsid w:val="0017664D"/>
    <w:rsid w:val="001A2FB3"/>
    <w:rsid w:val="001A6C29"/>
    <w:rsid w:val="001D1F25"/>
    <w:rsid w:val="002119F0"/>
    <w:rsid w:val="003E62E1"/>
    <w:rsid w:val="003F0A87"/>
    <w:rsid w:val="00403AA5"/>
    <w:rsid w:val="0044766A"/>
    <w:rsid w:val="00450B07"/>
    <w:rsid w:val="00454C69"/>
    <w:rsid w:val="004A0B72"/>
    <w:rsid w:val="004D1F45"/>
    <w:rsid w:val="004E365B"/>
    <w:rsid w:val="004F3B23"/>
    <w:rsid w:val="00514A69"/>
    <w:rsid w:val="00550B60"/>
    <w:rsid w:val="005964EF"/>
    <w:rsid w:val="00624455"/>
    <w:rsid w:val="0064238C"/>
    <w:rsid w:val="00654D25"/>
    <w:rsid w:val="006811C0"/>
    <w:rsid w:val="006929E3"/>
    <w:rsid w:val="006C1007"/>
    <w:rsid w:val="007046C5"/>
    <w:rsid w:val="007600F7"/>
    <w:rsid w:val="007F1960"/>
    <w:rsid w:val="00834FE2"/>
    <w:rsid w:val="00865768"/>
    <w:rsid w:val="008967EB"/>
    <w:rsid w:val="008C02FD"/>
    <w:rsid w:val="00904415"/>
    <w:rsid w:val="009379C8"/>
    <w:rsid w:val="00947B19"/>
    <w:rsid w:val="009A3F37"/>
    <w:rsid w:val="00A32AA0"/>
    <w:rsid w:val="00A53B8C"/>
    <w:rsid w:val="00A73C19"/>
    <w:rsid w:val="00AC78E3"/>
    <w:rsid w:val="00AD6D05"/>
    <w:rsid w:val="00B136A2"/>
    <w:rsid w:val="00B231FC"/>
    <w:rsid w:val="00BD3794"/>
    <w:rsid w:val="00C1219A"/>
    <w:rsid w:val="00C32213"/>
    <w:rsid w:val="00C33C95"/>
    <w:rsid w:val="00CA0796"/>
    <w:rsid w:val="00CC7C38"/>
    <w:rsid w:val="00D3277B"/>
    <w:rsid w:val="00DA38B0"/>
    <w:rsid w:val="00DC0244"/>
    <w:rsid w:val="00DD2C75"/>
    <w:rsid w:val="00DF0BEE"/>
    <w:rsid w:val="00E158D8"/>
    <w:rsid w:val="00E210C0"/>
    <w:rsid w:val="00E244F0"/>
    <w:rsid w:val="00E4640E"/>
    <w:rsid w:val="00EC2196"/>
    <w:rsid w:val="00EE3B69"/>
    <w:rsid w:val="00EF41D0"/>
    <w:rsid w:val="00F32270"/>
    <w:rsid w:val="00F57C9B"/>
    <w:rsid w:val="00FB77AF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1F9483-44A9-4E12-8C9A-EA90B958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B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B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FDF6B357.dotm</Template>
  <TotalTime>104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Pam</dc:creator>
  <cp:lastModifiedBy>Page, Pam</cp:lastModifiedBy>
  <cp:revision>5</cp:revision>
  <dcterms:created xsi:type="dcterms:W3CDTF">2015-03-19T11:12:00Z</dcterms:created>
  <dcterms:modified xsi:type="dcterms:W3CDTF">2015-03-19T13:17:00Z</dcterms:modified>
</cp:coreProperties>
</file>