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59" w:rsidRDefault="00F92859" w:rsidP="00AC20E0">
      <w:pPr>
        <w:pStyle w:val="Title"/>
        <w:outlineLvl w:val="0"/>
      </w:pPr>
      <w:r>
        <w:t>Department of English, University of Delhi</w:t>
      </w:r>
    </w:p>
    <w:p w:rsidR="00F92859" w:rsidRDefault="00F92859" w:rsidP="00AC20E0">
      <w:pPr>
        <w:pStyle w:val="Subtitle"/>
        <w:outlineLvl w:val="0"/>
      </w:pPr>
      <w:r>
        <w:t>Workshop on</w:t>
      </w:r>
    </w:p>
    <w:p w:rsidR="00F92859" w:rsidRDefault="00F92859">
      <w:pPr>
        <w:ind w:right="-340"/>
        <w:jc w:val="center"/>
        <w:rPr>
          <w:b/>
        </w:rPr>
      </w:pPr>
    </w:p>
    <w:p w:rsidR="00F92859" w:rsidRDefault="00F92859" w:rsidP="00AC20E0">
      <w:pPr>
        <w:ind w:right="-340"/>
        <w:jc w:val="center"/>
        <w:outlineLvl w:val="0"/>
        <w:rPr>
          <w:b/>
          <w:sz w:val="28"/>
        </w:rPr>
      </w:pPr>
      <w:bookmarkStart w:id="0" w:name="_GoBack"/>
      <w:r>
        <w:rPr>
          <w:b/>
          <w:sz w:val="28"/>
        </w:rPr>
        <w:t>RESEARCH IN LITERARY STUDIES: NEW DIRECTIONS</w:t>
      </w:r>
      <w:bookmarkEnd w:id="0"/>
    </w:p>
    <w:p w:rsidR="00F92859" w:rsidRDefault="00F92859">
      <w:pPr>
        <w:pStyle w:val="Heading1"/>
        <w:ind w:right="-340"/>
      </w:pPr>
    </w:p>
    <w:p w:rsidR="00F92859" w:rsidRDefault="00F92859" w:rsidP="00AC20E0">
      <w:pPr>
        <w:pStyle w:val="Heading1"/>
        <w:ind w:right="-340"/>
      </w:pPr>
      <w:r>
        <w:t>Committee Room (Ground Floor), Academic Research Centre</w:t>
      </w:r>
    </w:p>
    <w:p w:rsidR="00F92859" w:rsidRDefault="00F92859" w:rsidP="00AC20E0">
      <w:pPr>
        <w:pStyle w:val="Heading1"/>
        <w:ind w:right="-340"/>
      </w:pPr>
      <w:r>
        <w:t xml:space="preserve">Patel </w:t>
      </w:r>
      <w:proofErr w:type="spellStart"/>
      <w:r>
        <w:t>Marg</w:t>
      </w:r>
      <w:proofErr w:type="spellEnd"/>
      <w:r>
        <w:t xml:space="preserve">, Opp. SGTB </w:t>
      </w:r>
      <w:proofErr w:type="spellStart"/>
      <w:r>
        <w:t>Khalsa</w:t>
      </w:r>
      <w:proofErr w:type="spellEnd"/>
      <w:r>
        <w:t xml:space="preserve"> College</w:t>
      </w:r>
    </w:p>
    <w:p w:rsidR="00F92859" w:rsidRDefault="00F92859" w:rsidP="00AC20E0">
      <w:pPr>
        <w:pStyle w:val="Heading1"/>
        <w:ind w:right="-340"/>
      </w:pPr>
      <w:r>
        <w:t>Delhi 110007</w:t>
      </w:r>
    </w:p>
    <w:p w:rsidR="00F92859" w:rsidRDefault="00F92859">
      <w:pPr>
        <w:pStyle w:val="Heading1"/>
        <w:ind w:right="-340"/>
      </w:pPr>
      <w:r>
        <w:t xml:space="preserve"> </w:t>
      </w:r>
    </w:p>
    <w:p w:rsidR="00F92859" w:rsidRDefault="00F92859">
      <w:pPr>
        <w:ind w:right="-340"/>
        <w:jc w:val="center"/>
        <w:rPr>
          <w:b/>
        </w:rPr>
      </w:pPr>
      <w:r>
        <w:rPr>
          <w:b/>
        </w:rPr>
        <w:t>Friday, 20 February 2009</w:t>
      </w:r>
    </w:p>
    <w:p w:rsidR="00F92859" w:rsidRDefault="00F92859">
      <w:pPr>
        <w:ind w:right="-340"/>
        <w:jc w:val="both"/>
        <w:rPr>
          <w:b/>
        </w:rPr>
      </w:pPr>
    </w:p>
    <w:p w:rsidR="00F92859" w:rsidRDefault="00F92859">
      <w:pPr>
        <w:spacing w:after="60"/>
        <w:ind w:right="-340"/>
        <w:jc w:val="both"/>
        <w:rPr>
          <w:b/>
        </w:rPr>
      </w:pPr>
      <w:r>
        <w:rPr>
          <w:b/>
        </w:rPr>
        <w:t xml:space="preserve">9.30-10.00 </w:t>
      </w:r>
      <w:r>
        <w:rPr>
          <w:b/>
        </w:rPr>
        <w:tab/>
        <w:t>Introduction: The New PhD Programme</w:t>
      </w:r>
    </w:p>
    <w:p w:rsidR="00F92859" w:rsidRDefault="00F92859">
      <w:pPr>
        <w:spacing w:after="60"/>
        <w:ind w:left="720" w:right="-340" w:firstLine="720"/>
        <w:jc w:val="both"/>
      </w:pPr>
      <w:proofErr w:type="spellStart"/>
      <w:r>
        <w:t>Sumanyu</w:t>
      </w:r>
      <w:proofErr w:type="spellEnd"/>
      <w:r>
        <w:t xml:space="preserve"> </w:t>
      </w:r>
      <w:proofErr w:type="spellStart"/>
      <w:r>
        <w:t>Satpathy</w:t>
      </w:r>
      <w:proofErr w:type="spellEnd"/>
    </w:p>
    <w:p w:rsidR="00F92859" w:rsidRDefault="00F92859">
      <w:pPr>
        <w:spacing w:after="60"/>
        <w:ind w:right="-340"/>
        <w:jc w:val="both"/>
      </w:pPr>
    </w:p>
    <w:p w:rsidR="00F92859" w:rsidRDefault="00F92859">
      <w:pPr>
        <w:spacing w:after="60"/>
        <w:ind w:right="-340"/>
        <w:jc w:val="both"/>
        <w:rPr>
          <w:b/>
        </w:rPr>
      </w:pPr>
      <w:r>
        <w:rPr>
          <w:b/>
        </w:rPr>
        <w:t xml:space="preserve">10.00-11.30 </w:t>
      </w:r>
      <w:r>
        <w:rPr>
          <w:b/>
        </w:rPr>
        <w:tab/>
        <w:t>Session I</w:t>
      </w:r>
      <w:r>
        <w:rPr>
          <w:b/>
        </w:rPr>
        <w:tab/>
        <w:t xml:space="preserve"> English Literature: New Areas</w:t>
      </w:r>
    </w:p>
    <w:p w:rsidR="00F92859" w:rsidRDefault="00F92859">
      <w:pPr>
        <w:spacing w:after="60"/>
        <w:ind w:right="-340"/>
        <w:jc w:val="both"/>
        <w:rPr>
          <w:i/>
        </w:rPr>
      </w:pPr>
      <w:r>
        <w:tab/>
      </w:r>
      <w:r>
        <w:tab/>
      </w:r>
      <w:r>
        <w:rPr>
          <w:i/>
        </w:rPr>
        <w:t xml:space="preserve">Chair: </w:t>
      </w:r>
      <w:proofErr w:type="spellStart"/>
      <w:r>
        <w:rPr>
          <w:i/>
        </w:rPr>
        <w:t>Malashree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Lal</w:t>
      </w:r>
      <w:proofErr w:type="spellEnd"/>
    </w:p>
    <w:p w:rsidR="00F92859" w:rsidRDefault="00F92859">
      <w:pPr>
        <w:spacing w:after="60"/>
        <w:ind w:right="-340"/>
        <w:jc w:val="both"/>
      </w:pPr>
      <w:r>
        <w:rPr>
          <w:i/>
        </w:rPr>
        <w:tab/>
      </w:r>
      <w:r>
        <w:rPr>
          <w:i/>
        </w:rPr>
        <w:tab/>
      </w:r>
      <w:r>
        <w:t>David Alvarez (The New Eighteenth Century)</w:t>
      </w:r>
      <w:r>
        <w:tab/>
      </w:r>
      <w:r>
        <w:tab/>
      </w:r>
      <w:r>
        <w:tab/>
      </w:r>
    </w:p>
    <w:p w:rsidR="00F92859" w:rsidRDefault="00F92859">
      <w:pPr>
        <w:spacing w:after="60"/>
        <w:ind w:left="720" w:right="-340" w:firstLine="720"/>
        <w:jc w:val="both"/>
      </w:pPr>
      <w:proofErr w:type="spellStart"/>
      <w:r>
        <w:t>Anjana</w:t>
      </w:r>
      <w:proofErr w:type="spellEnd"/>
      <w:r>
        <w:t xml:space="preserve"> Sharma (Gendering the Eighteenth Century)</w:t>
      </w:r>
    </w:p>
    <w:p w:rsidR="00F92859" w:rsidRDefault="00F92859">
      <w:pPr>
        <w:spacing w:after="60"/>
        <w:ind w:left="720" w:right="-340" w:firstLine="720"/>
        <w:jc w:val="both"/>
      </w:pPr>
      <w:r>
        <w:t xml:space="preserve">John Gardner (Romantic Poetry: The New Political Dimensions) </w:t>
      </w:r>
    </w:p>
    <w:p w:rsidR="00F92859" w:rsidRDefault="00F92859">
      <w:pPr>
        <w:spacing w:after="60"/>
        <w:ind w:right="-340"/>
        <w:jc w:val="both"/>
      </w:pPr>
      <w:r>
        <w:tab/>
      </w:r>
      <w:r>
        <w:tab/>
      </w:r>
      <w:proofErr w:type="spellStart"/>
      <w:r>
        <w:t>Sambudha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 (Literature and Popular Culture in Victorian England)</w:t>
      </w:r>
    </w:p>
    <w:p w:rsidR="00F92859" w:rsidRDefault="00F92859">
      <w:pPr>
        <w:spacing w:after="60"/>
        <w:ind w:right="-340"/>
        <w:jc w:val="both"/>
        <w:rPr>
          <w:b/>
        </w:rPr>
      </w:pPr>
    </w:p>
    <w:p w:rsidR="00F92859" w:rsidRDefault="00F92859">
      <w:pPr>
        <w:spacing w:after="60"/>
        <w:ind w:right="-340"/>
        <w:jc w:val="both"/>
        <w:rPr>
          <w:b/>
        </w:rPr>
      </w:pPr>
      <w:r>
        <w:rPr>
          <w:b/>
        </w:rPr>
        <w:t>11.30-12.15</w:t>
      </w:r>
      <w:r>
        <w:rPr>
          <w:b/>
        </w:rPr>
        <w:tab/>
        <w:t>Session II</w:t>
      </w:r>
      <w:r>
        <w:rPr>
          <w:b/>
        </w:rPr>
        <w:tab/>
        <w:t xml:space="preserve">Emergent Fields </w:t>
      </w:r>
    </w:p>
    <w:p w:rsidR="00F92859" w:rsidRDefault="00F92859">
      <w:pPr>
        <w:spacing w:after="60"/>
        <w:ind w:right="-340"/>
        <w:jc w:val="both"/>
        <w:rPr>
          <w:i/>
        </w:rPr>
      </w:pPr>
      <w:r>
        <w:tab/>
      </w:r>
      <w:r>
        <w:tab/>
      </w:r>
      <w:r>
        <w:rPr>
          <w:i/>
        </w:rPr>
        <w:t xml:space="preserve">Chair: </w:t>
      </w:r>
      <w:proofErr w:type="spellStart"/>
      <w:r>
        <w:rPr>
          <w:i/>
        </w:rPr>
        <w:t>Christel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Devadawson</w:t>
      </w:r>
      <w:proofErr w:type="spellEnd"/>
    </w:p>
    <w:p w:rsidR="00F92859" w:rsidRDefault="00F92859">
      <w:pPr>
        <w:spacing w:after="60"/>
        <w:ind w:right="-340"/>
        <w:jc w:val="both"/>
      </w:pPr>
      <w:r>
        <w:rPr>
          <w:i/>
        </w:rPr>
        <w:tab/>
      </w:r>
      <w:r>
        <w:rPr>
          <w:i/>
        </w:rPr>
        <w:tab/>
      </w:r>
      <w:r>
        <w:t xml:space="preserve">Harish </w:t>
      </w:r>
      <w:proofErr w:type="spellStart"/>
      <w:r>
        <w:t>Trivedi</w:t>
      </w:r>
      <w:proofErr w:type="spellEnd"/>
      <w:r>
        <w:t xml:space="preserve"> (Translation, Comparative and World Literatures)</w:t>
      </w:r>
    </w:p>
    <w:p w:rsidR="00F92859" w:rsidRDefault="00F92859">
      <w:pPr>
        <w:spacing w:after="60"/>
        <w:ind w:left="720" w:right="-340" w:firstLine="720"/>
        <w:jc w:val="both"/>
      </w:pPr>
      <w:proofErr w:type="spellStart"/>
      <w:r>
        <w:t>Rimli</w:t>
      </w:r>
      <w:proofErr w:type="spellEnd"/>
      <w:r>
        <w:t xml:space="preserve"> Bhattacharya (</w:t>
      </w:r>
      <w:proofErr w:type="spellStart"/>
      <w:r>
        <w:t>Visuality</w:t>
      </w:r>
      <w:proofErr w:type="spellEnd"/>
      <w:r>
        <w:t>, Performance and Literature)</w:t>
      </w:r>
    </w:p>
    <w:p w:rsidR="00F92859" w:rsidRDefault="00F92859">
      <w:pPr>
        <w:spacing w:after="60"/>
        <w:ind w:left="720" w:right="-340" w:firstLine="720"/>
        <w:jc w:val="both"/>
      </w:pPr>
    </w:p>
    <w:p w:rsidR="00F92859" w:rsidRDefault="00F92859" w:rsidP="00960BE1">
      <w:pPr>
        <w:pStyle w:val="Heading2"/>
        <w:ind w:left="0" w:right="-340" w:firstLine="0"/>
      </w:pPr>
      <w:r>
        <w:t xml:space="preserve">12:15- 1:00  </w:t>
      </w:r>
      <w:r>
        <w:tab/>
        <w:t xml:space="preserve">Lunch  </w:t>
      </w:r>
    </w:p>
    <w:p w:rsidR="00F92859" w:rsidRDefault="00F92859">
      <w:pPr>
        <w:spacing w:after="60"/>
        <w:ind w:left="720" w:right="-340" w:firstLine="720"/>
        <w:jc w:val="both"/>
        <w:rPr>
          <w:b/>
          <w:bCs/>
        </w:rPr>
      </w:pPr>
    </w:p>
    <w:p w:rsidR="00F92859" w:rsidRDefault="00F92859" w:rsidP="00960BE1">
      <w:pPr>
        <w:pStyle w:val="Heading2"/>
        <w:ind w:left="0" w:right="-340" w:firstLine="0"/>
      </w:pPr>
      <w:r>
        <w:t xml:space="preserve">1:00 – 1:45    </w:t>
      </w:r>
      <w:r>
        <w:tab/>
        <w:t xml:space="preserve">Session </w:t>
      </w:r>
      <w:proofErr w:type="gramStart"/>
      <w:r>
        <w:t>II  Continued</w:t>
      </w:r>
      <w:proofErr w:type="gramEnd"/>
      <w:r>
        <w:t xml:space="preserve"> </w:t>
      </w:r>
    </w:p>
    <w:p w:rsidR="00F92859" w:rsidRDefault="00F92859">
      <w:pPr>
        <w:spacing w:after="60"/>
        <w:ind w:left="720" w:right="-340" w:firstLine="720"/>
        <w:jc w:val="both"/>
      </w:pPr>
      <w:proofErr w:type="spellStart"/>
      <w:r>
        <w:t>Gautam</w:t>
      </w:r>
      <w:proofErr w:type="spellEnd"/>
      <w:r>
        <w:t xml:space="preserve"> </w:t>
      </w:r>
      <w:proofErr w:type="spellStart"/>
      <w:r>
        <w:t>Chakravarty</w:t>
      </w:r>
      <w:proofErr w:type="spellEnd"/>
      <w:r>
        <w:t xml:space="preserve"> (Linguistic Cultures: The Oral and the Written)</w:t>
      </w:r>
    </w:p>
    <w:p w:rsidR="00F92859" w:rsidRDefault="00F92859">
      <w:pPr>
        <w:spacing w:after="60"/>
        <w:ind w:left="720" w:right="-340" w:firstLine="720"/>
        <w:jc w:val="both"/>
      </w:pPr>
      <w:proofErr w:type="spellStart"/>
      <w:r>
        <w:t>Udaya</w:t>
      </w:r>
      <w:proofErr w:type="spellEnd"/>
      <w:r>
        <w:t xml:space="preserve"> Kumar (Indian Literature: New Frames)</w:t>
      </w:r>
      <w:r>
        <w:tab/>
      </w:r>
    </w:p>
    <w:p w:rsidR="00F92859" w:rsidRDefault="00F92859">
      <w:pPr>
        <w:spacing w:after="60"/>
        <w:ind w:right="-340"/>
        <w:jc w:val="both"/>
      </w:pPr>
    </w:p>
    <w:p w:rsidR="00F92859" w:rsidRDefault="00F92859">
      <w:pPr>
        <w:spacing w:after="60"/>
        <w:ind w:right="-340"/>
        <w:jc w:val="both"/>
        <w:rPr>
          <w:b/>
        </w:rPr>
      </w:pPr>
      <w:r>
        <w:rPr>
          <w:b/>
        </w:rPr>
        <w:t xml:space="preserve">1:45 -3.15 </w:t>
      </w:r>
      <w:r>
        <w:rPr>
          <w:b/>
        </w:rPr>
        <w:tab/>
        <w:t>Session III</w:t>
      </w:r>
      <w:r>
        <w:rPr>
          <w:b/>
        </w:rPr>
        <w:tab/>
        <w:t>Crossing Disciplines</w:t>
      </w:r>
    </w:p>
    <w:p w:rsidR="00F92859" w:rsidRDefault="00F92859">
      <w:pPr>
        <w:spacing w:after="60"/>
        <w:ind w:right="-340"/>
        <w:jc w:val="both"/>
        <w:rPr>
          <w:i/>
        </w:rPr>
      </w:pPr>
      <w:r>
        <w:tab/>
      </w:r>
      <w:r>
        <w:tab/>
      </w:r>
      <w:r>
        <w:rPr>
          <w:i/>
        </w:rPr>
        <w:t xml:space="preserve">Chair: </w:t>
      </w:r>
      <w:proofErr w:type="spellStart"/>
      <w:r>
        <w:rPr>
          <w:i/>
        </w:rPr>
        <w:t>Sumanyu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Satpathy</w:t>
      </w:r>
      <w:proofErr w:type="spellEnd"/>
    </w:p>
    <w:p w:rsidR="00F92859" w:rsidRDefault="00F92859">
      <w:pPr>
        <w:spacing w:after="60"/>
        <w:ind w:right="-340"/>
        <w:jc w:val="both"/>
      </w:pPr>
      <w:r>
        <w:rPr>
          <w:i/>
        </w:rPr>
        <w:tab/>
      </w:r>
      <w:r>
        <w:rPr>
          <w:i/>
        </w:rPr>
        <w:tab/>
      </w:r>
      <w:r>
        <w:t xml:space="preserve">Ravi </w:t>
      </w:r>
      <w:proofErr w:type="spellStart"/>
      <w:r>
        <w:t>Vasudevan</w:t>
      </w:r>
      <w:proofErr w:type="spellEnd"/>
      <w:r>
        <w:t xml:space="preserve"> (Film Studies)</w:t>
      </w:r>
    </w:p>
    <w:p w:rsidR="00F92859" w:rsidRDefault="00F92859">
      <w:pPr>
        <w:spacing w:after="60"/>
        <w:ind w:right="-340"/>
        <w:jc w:val="both"/>
      </w:pPr>
      <w:r>
        <w:tab/>
      </w:r>
      <w:r>
        <w:tab/>
      </w:r>
      <w:proofErr w:type="spellStart"/>
      <w:r>
        <w:t>Pradip</w:t>
      </w:r>
      <w:proofErr w:type="spellEnd"/>
      <w:r>
        <w:t xml:space="preserve"> Kumar </w:t>
      </w:r>
      <w:proofErr w:type="spellStart"/>
      <w:r>
        <w:t>Datta</w:t>
      </w:r>
      <w:proofErr w:type="spellEnd"/>
      <w:r>
        <w:t xml:space="preserve"> (History)</w:t>
      </w:r>
    </w:p>
    <w:p w:rsidR="00F92859" w:rsidRDefault="00F92859">
      <w:pPr>
        <w:spacing w:after="60"/>
        <w:ind w:right="-340"/>
        <w:jc w:val="both"/>
      </w:pPr>
      <w:r>
        <w:tab/>
      </w:r>
      <w:r>
        <w:tab/>
        <w:t xml:space="preserve">Sanjay </w:t>
      </w:r>
      <w:proofErr w:type="spellStart"/>
      <w:r>
        <w:t>Srivastava</w:t>
      </w:r>
      <w:proofErr w:type="spellEnd"/>
      <w:r>
        <w:t xml:space="preserve"> (Sociology)</w:t>
      </w:r>
    </w:p>
    <w:p w:rsidR="00F92859" w:rsidRDefault="00F92859">
      <w:pPr>
        <w:spacing w:after="60"/>
        <w:ind w:right="-340"/>
        <w:jc w:val="both"/>
      </w:pPr>
      <w:r>
        <w:tab/>
      </w:r>
      <w:r>
        <w:tab/>
      </w:r>
      <w:proofErr w:type="spellStart"/>
      <w:r>
        <w:t>Hany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 (Language and Linguistics)</w:t>
      </w:r>
    </w:p>
    <w:p w:rsidR="00F92859" w:rsidRDefault="00F92859">
      <w:pPr>
        <w:spacing w:after="60"/>
        <w:ind w:right="-340"/>
        <w:jc w:val="both"/>
        <w:rPr>
          <w:b/>
          <w:bCs/>
        </w:rPr>
      </w:pPr>
    </w:p>
    <w:p w:rsidR="00F92859" w:rsidRDefault="00F92859">
      <w:pPr>
        <w:spacing w:after="60"/>
        <w:ind w:right="-340"/>
        <w:jc w:val="both"/>
        <w:rPr>
          <w:b/>
          <w:bCs/>
        </w:rPr>
      </w:pPr>
      <w:r>
        <w:rPr>
          <w:b/>
          <w:bCs/>
        </w:rPr>
        <w:t>3.15 -3.30</w:t>
      </w:r>
      <w:r>
        <w:rPr>
          <w:b/>
          <w:bCs/>
        </w:rPr>
        <w:tab/>
        <w:t>Tea break</w:t>
      </w:r>
    </w:p>
    <w:p w:rsidR="00F92859" w:rsidRDefault="00F92859">
      <w:pPr>
        <w:spacing w:after="60"/>
        <w:ind w:right="-340"/>
        <w:jc w:val="both"/>
        <w:rPr>
          <w:b/>
          <w:bCs/>
        </w:rPr>
      </w:pPr>
    </w:p>
    <w:p w:rsidR="00F92859" w:rsidRDefault="00F92859">
      <w:pPr>
        <w:spacing w:after="60"/>
        <w:ind w:right="-340"/>
        <w:jc w:val="both"/>
        <w:rPr>
          <w:b/>
        </w:rPr>
      </w:pPr>
      <w:r>
        <w:rPr>
          <w:b/>
        </w:rPr>
        <w:t>3.30 -5.00</w:t>
      </w:r>
      <w:r>
        <w:rPr>
          <w:b/>
        </w:rPr>
        <w:tab/>
        <w:t>Session III</w:t>
      </w:r>
      <w:r>
        <w:rPr>
          <w:b/>
        </w:rPr>
        <w:tab/>
        <w:t xml:space="preserve">Doing Research </w:t>
      </w:r>
    </w:p>
    <w:p w:rsidR="00F92859" w:rsidRDefault="00F92859">
      <w:pPr>
        <w:spacing w:after="60"/>
        <w:ind w:left="720" w:right="-340" w:firstLine="720"/>
        <w:jc w:val="both"/>
        <w:rPr>
          <w:i/>
        </w:rPr>
      </w:pPr>
      <w:r>
        <w:rPr>
          <w:i/>
        </w:rPr>
        <w:t xml:space="preserve">Chair: </w:t>
      </w:r>
      <w:proofErr w:type="spellStart"/>
      <w:r>
        <w:rPr>
          <w:i/>
        </w:rPr>
        <w:t>Gautam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Chakravarty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F92859" w:rsidRDefault="00F92859">
      <w:pPr>
        <w:spacing w:after="60"/>
        <w:ind w:right="-340"/>
        <w:jc w:val="both"/>
      </w:pPr>
      <w:r>
        <w:tab/>
      </w:r>
      <w:r>
        <w:tab/>
      </w:r>
      <w:proofErr w:type="spellStart"/>
      <w:r>
        <w:t>Shirshendu</w:t>
      </w:r>
      <w:proofErr w:type="spellEnd"/>
      <w:r>
        <w:t xml:space="preserve"> </w:t>
      </w:r>
      <w:proofErr w:type="spellStart"/>
      <w:proofErr w:type="gramStart"/>
      <w:r>
        <w:t>Chakrabarti</w:t>
      </w:r>
      <w:proofErr w:type="spellEnd"/>
      <w:r>
        <w:t xml:space="preserve"> :</w:t>
      </w:r>
      <w:proofErr w:type="gramEnd"/>
      <w:r>
        <w:t xml:space="preserve"> Research and Location</w:t>
      </w:r>
    </w:p>
    <w:p w:rsidR="00F92859" w:rsidRDefault="00F92859" w:rsidP="00960BE1">
      <w:pPr>
        <w:spacing w:after="60"/>
        <w:ind w:right="-340"/>
        <w:jc w:val="both"/>
      </w:pPr>
      <w:r>
        <w:tab/>
      </w:r>
      <w:r>
        <w:tab/>
      </w:r>
      <w:proofErr w:type="spellStart"/>
      <w:r>
        <w:t>Christel</w:t>
      </w:r>
      <w:proofErr w:type="spellEnd"/>
      <w:r>
        <w:t xml:space="preserve"> </w:t>
      </w:r>
      <w:proofErr w:type="spellStart"/>
      <w:proofErr w:type="gramStart"/>
      <w:r>
        <w:t>Devadawson</w:t>
      </w:r>
      <w:proofErr w:type="spellEnd"/>
      <w:r>
        <w:t xml:space="preserve"> :</w:t>
      </w:r>
      <w:proofErr w:type="gramEnd"/>
      <w:r>
        <w:t xml:space="preserve"> Walk the  Talk: The Life of a PhD Thesis</w:t>
      </w:r>
    </w:p>
    <w:sectPr w:rsidR="00F92859" w:rsidSect="008D6DB1">
      <w:pgSz w:w="11900" w:h="16840"/>
      <w:pgMar w:top="1008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E1"/>
    <w:rsid w:val="00866D84"/>
    <w:rsid w:val="008D6DB1"/>
    <w:rsid w:val="00960BE1"/>
    <w:rsid w:val="009A5716"/>
    <w:rsid w:val="00AC20E0"/>
    <w:rsid w:val="00F928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B1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DB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6DB1"/>
    <w:pPr>
      <w:keepNext/>
      <w:spacing w:after="60"/>
      <w:ind w:left="720" w:firstLine="7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D4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D4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8D6DB1"/>
    <w:pPr>
      <w:ind w:right="-3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A1D4E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uiPriority w:val="99"/>
    <w:qFormat/>
    <w:rsid w:val="008D6DB1"/>
    <w:pPr>
      <w:ind w:right="-3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7A1D4E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AC20E0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1D4E"/>
    <w:rPr>
      <w:rFonts w:ascii="Lucida Grande" w:hAnsi="Lucida Grande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B1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DB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6DB1"/>
    <w:pPr>
      <w:keepNext/>
      <w:spacing w:after="60"/>
      <w:ind w:left="720" w:firstLine="7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D4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D4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8D6DB1"/>
    <w:pPr>
      <w:ind w:right="-3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A1D4E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uiPriority w:val="99"/>
    <w:qFormat/>
    <w:rsid w:val="008D6DB1"/>
    <w:pPr>
      <w:ind w:right="-3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7A1D4E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AC20E0"/>
    <w:pPr>
      <w:shd w:val="clear" w:color="auto" w:fill="C6D5EC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1D4E"/>
    <w:rPr>
      <w:rFonts w:ascii="Lucida Grande" w:hAnsi="Lucida Gran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1162</Characters>
  <Application>Microsoft Macintosh Word</Application>
  <DocSecurity>0</DocSecurity>
  <Lines>27</Lines>
  <Paragraphs>8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English, University of Delhi</dc:title>
  <dc:subject/>
  <dc:creator>Udaya Kumar</dc:creator>
  <cp:keywords/>
  <cp:lastModifiedBy>john gardner</cp:lastModifiedBy>
  <cp:revision>2</cp:revision>
  <dcterms:created xsi:type="dcterms:W3CDTF">2013-04-14T10:30:00Z</dcterms:created>
  <dcterms:modified xsi:type="dcterms:W3CDTF">2013-04-14T10:30:00Z</dcterms:modified>
</cp:coreProperties>
</file>