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357AA" w14:textId="40F51AE8" w:rsidR="00A87745" w:rsidRPr="008B1537" w:rsidRDefault="00A87745" w:rsidP="00A87745">
      <w:pPr>
        <w:spacing w:line="480" w:lineRule="auto"/>
        <w:rPr>
          <w:rFonts w:ascii="Times" w:hAnsi="Times"/>
          <w:color w:val="000000" w:themeColor="text1"/>
        </w:rPr>
      </w:pPr>
      <w:r w:rsidRPr="008B1537">
        <w:rPr>
          <w:rFonts w:ascii="Times" w:hAnsi="Times"/>
          <w:color w:val="000000" w:themeColor="text1"/>
        </w:rPr>
        <w:t xml:space="preserve">Running head: ALEXITHYMIA </w:t>
      </w:r>
    </w:p>
    <w:p w14:paraId="4DF70FB7" w14:textId="77777777" w:rsidR="00A87745" w:rsidRPr="008B1537" w:rsidRDefault="00A87745" w:rsidP="00A87745">
      <w:pPr>
        <w:spacing w:line="480" w:lineRule="auto"/>
        <w:rPr>
          <w:rFonts w:ascii="Times" w:hAnsi="Times"/>
          <w:color w:val="000000" w:themeColor="text1"/>
        </w:rPr>
      </w:pPr>
    </w:p>
    <w:p w14:paraId="1A22BC2B" w14:textId="77777777" w:rsidR="00A87745" w:rsidRPr="008B1537" w:rsidRDefault="00A87745" w:rsidP="00A87745">
      <w:pPr>
        <w:spacing w:line="480" w:lineRule="auto"/>
        <w:rPr>
          <w:rFonts w:ascii="Times" w:hAnsi="Times"/>
          <w:color w:val="000000" w:themeColor="text1"/>
        </w:rPr>
      </w:pPr>
    </w:p>
    <w:p w14:paraId="41998B8C" w14:textId="77777777" w:rsidR="00A87745" w:rsidRDefault="00A87745" w:rsidP="00A87745">
      <w:pPr>
        <w:spacing w:line="480" w:lineRule="auto"/>
        <w:jc w:val="center"/>
        <w:rPr>
          <w:color w:val="201F1E"/>
          <w:shd w:val="clear" w:color="auto" w:fill="FFFFFF"/>
        </w:rPr>
      </w:pPr>
      <w:r w:rsidRPr="00A96A23">
        <w:rPr>
          <w:color w:val="201F1E"/>
          <w:shd w:val="clear" w:color="auto" w:fill="FFFFFF"/>
        </w:rPr>
        <w:t xml:space="preserve">A </w:t>
      </w:r>
      <w:r>
        <w:rPr>
          <w:color w:val="201F1E"/>
          <w:shd w:val="clear" w:color="auto" w:fill="FFFFFF"/>
        </w:rPr>
        <w:t>F</w:t>
      </w:r>
      <w:r w:rsidRPr="00A96A23">
        <w:rPr>
          <w:color w:val="201F1E"/>
          <w:shd w:val="clear" w:color="auto" w:fill="FFFFFF"/>
        </w:rPr>
        <w:t xml:space="preserve">eeling </w:t>
      </w:r>
      <w:r>
        <w:rPr>
          <w:color w:val="201F1E"/>
          <w:shd w:val="clear" w:color="auto" w:fill="FFFFFF"/>
        </w:rPr>
        <w:t>D</w:t>
      </w:r>
      <w:r w:rsidRPr="00A96A23">
        <w:rPr>
          <w:color w:val="201F1E"/>
          <w:shd w:val="clear" w:color="auto" w:fill="FFFFFF"/>
        </w:rPr>
        <w:t xml:space="preserve">ifficult to </w:t>
      </w:r>
      <w:r>
        <w:rPr>
          <w:color w:val="201F1E"/>
          <w:shd w:val="clear" w:color="auto" w:fill="FFFFFF"/>
        </w:rPr>
        <w:t>I</w:t>
      </w:r>
      <w:r w:rsidRPr="00A96A23">
        <w:rPr>
          <w:color w:val="201F1E"/>
          <w:shd w:val="clear" w:color="auto" w:fill="FFFFFF"/>
        </w:rPr>
        <w:t xml:space="preserve">dentify: </w:t>
      </w:r>
    </w:p>
    <w:p w14:paraId="3A8B501A" w14:textId="77777777" w:rsidR="00A87745" w:rsidRPr="00A96A23" w:rsidRDefault="00A87745" w:rsidP="00A87745">
      <w:pPr>
        <w:spacing w:line="480" w:lineRule="auto"/>
        <w:jc w:val="center"/>
      </w:pPr>
      <w:r>
        <w:rPr>
          <w:color w:val="201F1E"/>
          <w:shd w:val="clear" w:color="auto" w:fill="FFFFFF"/>
        </w:rPr>
        <w:t>A</w:t>
      </w:r>
      <w:r w:rsidRPr="00A96A23">
        <w:rPr>
          <w:color w:val="201F1E"/>
          <w:shd w:val="clear" w:color="auto" w:fill="FFFFFF"/>
        </w:rPr>
        <w:t xml:space="preserve">lexithymia </w:t>
      </w:r>
      <w:r>
        <w:rPr>
          <w:color w:val="201F1E"/>
          <w:shd w:val="clear" w:color="auto" w:fill="FFFFFF"/>
        </w:rPr>
        <w:t>is Inversely Associated with</w:t>
      </w:r>
      <w:r w:rsidRPr="00A96A23">
        <w:rPr>
          <w:color w:val="201F1E"/>
          <w:shd w:val="clear" w:color="auto" w:fill="FFFFFF"/>
        </w:rPr>
        <w:t xml:space="preserve"> </w:t>
      </w:r>
      <w:r>
        <w:rPr>
          <w:color w:val="201F1E"/>
          <w:shd w:val="clear" w:color="auto" w:fill="FFFFFF"/>
        </w:rPr>
        <w:t>P</w:t>
      </w:r>
      <w:r w:rsidRPr="00A96A23">
        <w:rPr>
          <w:color w:val="201F1E"/>
          <w:shd w:val="clear" w:color="auto" w:fill="FFFFFF"/>
        </w:rPr>
        <w:t xml:space="preserve">ositive </w:t>
      </w:r>
      <w:r>
        <w:rPr>
          <w:color w:val="201F1E"/>
          <w:shd w:val="clear" w:color="auto" w:fill="FFFFFF"/>
        </w:rPr>
        <w:t>B</w:t>
      </w:r>
      <w:r w:rsidRPr="00A96A23">
        <w:rPr>
          <w:color w:val="201F1E"/>
          <w:shd w:val="clear" w:color="auto" w:fill="FFFFFF"/>
        </w:rPr>
        <w:t xml:space="preserve">ody </w:t>
      </w:r>
      <w:r>
        <w:rPr>
          <w:color w:val="201F1E"/>
          <w:shd w:val="clear" w:color="auto" w:fill="FFFFFF"/>
        </w:rPr>
        <w:t>I</w:t>
      </w:r>
      <w:r w:rsidRPr="00A96A23">
        <w:rPr>
          <w:color w:val="201F1E"/>
          <w:shd w:val="clear" w:color="auto" w:fill="FFFFFF"/>
        </w:rPr>
        <w:t xml:space="preserve">mage in </w:t>
      </w:r>
      <w:r>
        <w:rPr>
          <w:color w:val="201F1E"/>
          <w:shd w:val="clear" w:color="auto" w:fill="FFFFFF"/>
        </w:rPr>
        <w:t>Adults from the United Kingdom</w:t>
      </w:r>
    </w:p>
    <w:p w14:paraId="0D8CD1E9" w14:textId="77777777" w:rsidR="00A87745" w:rsidRPr="008B1537" w:rsidRDefault="00A87745" w:rsidP="00A87745">
      <w:pPr>
        <w:spacing w:line="480" w:lineRule="auto"/>
        <w:jc w:val="center"/>
        <w:rPr>
          <w:rFonts w:ascii="Times" w:hAnsi="Times"/>
          <w:color w:val="000000" w:themeColor="text1"/>
        </w:rPr>
      </w:pPr>
    </w:p>
    <w:p w14:paraId="6E5D90AA" w14:textId="77777777" w:rsidR="00A87745" w:rsidRPr="008B1537" w:rsidRDefault="00A87745" w:rsidP="00A87745">
      <w:pPr>
        <w:spacing w:line="480" w:lineRule="auto"/>
        <w:jc w:val="center"/>
        <w:rPr>
          <w:rFonts w:ascii="Times" w:hAnsi="Times"/>
          <w:color w:val="000000" w:themeColor="text1"/>
          <w:vertAlign w:val="superscript"/>
        </w:rPr>
      </w:pPr>
      <w:r w:rsidRPr="008B1537">
        <w:rPr>
          <w:rFonts w:ascii="Times" w:hAnsi="Times"/>
          <w:color w:val="000000" w:themeColor="text1"/>
        </w:rPr>
        <w:t>Phaedra Longhurst</w:t>
      </w:r>
      <w:r>
        <w:rPr>
          <w:rFonts w:ascii="Times" w:hAnsi="Times"/>
          <w:color w:val="000000" w:themeColor="text1"/>
          <w:vertAlign w:val="superscript"/>
        </w:rPr>
        <w:t>1</w:t>
      </w:r>
      <w:r w:rsidRPr="008B1537">
        <w:rPr>
          <w:rFonts w:ascii="Times" w:hAnsi="Times"/>
          <w:color w:val="000000" w:themeColor="text1"/>
        </w:rPr>
        <w:t xml:space="preserve"> &amp; Viren Swami</w:t>
      </w:r>
      <w:r>
        <w:rPr>
          <w:rFonts w:ascii="Times" w:hAnsi="Times"/>
          <w:color w:val="000000" w:themeColor="text1"/>
          <w:vertAlign w:val="superscript"/>
        </w:rPr>
        <w:t>1-2</w:t>
      </w:r>
    </w:p>
    <w:p w14:paraId="1683AC5E" w14:textId="77777777" w:rsidR="00A87745" w:rsidRPr="008B1537" w:rsidRDefault="00A87745" w:rsidP="00A87745">
      <w:pPr>
        <w:spacing w:line="480" w:lineRule="auto"/>
        <w:jc w:val="center"/>
        <w:rPr>
          <w:rFonts w:ascii="Times" w:hAnsi="Times"/>
          <w:color w:val="000000" w:themeColor="text1"/>
          <w:vertAlign w:val="superscript"/>
        </w:rPr>
      </w:pPr>
    </w:p>
    <w:p w14:paraId="5478471F" w14:textId="77777777" w:rsidR="00A87745" w:rsidRDefault="00A87745" w:rsidP="00A87745">
      <w:pPr>
        <w:spacing w:line="480" w:lineRule="auto"/>
        <w:jc w:val="center"/>
        <w:rPr>
          <w:rFonts w:ascii="Times" w:hAnsi="Times"/>
        </w:rPr>
      </w:pPr>
      <w:r>
        <w:rPr>
          <w:rFonts w:ascii="Times" w:hAnsi="Times"/>
          <w:color w:val="000000" w:themeColor="text1"/>
          <w:vertAlign w:val="superscript"/>
        </w:rPr>
        <w:t>1</w:t>
      </w:r>
      <w:r w:rsidRPr="008B1537">
        <w:rPr>
          <w:rFonts w:ascii="Times" w:hAnsi="Times"/>
          <w:color w:val="000000" w:themeColor="text1"/>
          <w:vertAlign w:val="superscript"/>
        </w:rPr>
        <w:t xml:space="preserve"> </w:t>
      </w:r>
      <w:r w:rsidRPr="008B1537">
        <w:rPr>
          <w:rFonts w:ascii="Times" w:hAnsi="Times"/>
        </w:rPr>
        <w:t xml:space="preserve">School of Psychology and Sport Science, Anglia Ruskin University, Cambridge, </w:t>
      </w:r>
    </w:p>
    <w:p w14:paraId="254D5A36" w14:textId="77777777" w:rsidR="00A87745" w:rsidRPr="008B1537" w:rsidRDefault="00A87745" w:rsidP="00A87745">
      <w:pPr>
        <w:spacing w:line="480" w:lineRule="auto"/>
        <w:jc w:val="center"/>
        <w:rPr>
          <w:rFonts w:ascii="Times" w:hAnsi="Times"/>
        </w:rPr>
      </w:pPr>
      <w:r w:rsidRPr="008B1537">
        <w:rPr>
          <w:rFonts w:ascii="Times" w:hAnsi="Times"/>
        </w:rPr>
        <w:t>United Kingdom</w:t>
      </w:r>
    </w:p>
    <w:p w14:paraId="238A9D50" w14:textId="77777777" w:rsidR="00A87745" w:rsidRPr="008B1537" w:rsidRDefault="00A87745" w:rsidP="00A87745">
      <w:pPr>
        <w:spacing w:line="480" w:lineRule="auto"/>
        <w:jc w:val="center"/>
        <w:rPr>
          <w:rFonts w:ascii="Times" w:hAnsi="Times"/>
        </w:rPr>
      </w:pPr>
      <w:r>
        <w:rPr>
          <w:rFonts w:ascii="Times" w:hAnsi="Times"/>
          <w:color w:val="000000" w:themeColor="text1"/>
          <w:vertAlign w:val="superscript"/>
        </w:rPr>
        <w:t>2</w:t>
      </w:r>
      <w:r w:rsidRPr="008B1537">
        <w:rPr>
          <w:rFonts w:ascii="Times" w:hAnsi="Times"/>
          <w:color w:val="000000" w:themeColor="text1"/>
          <w:vertAlign w:val="superscript"/>
        </w:rPr>
        <w:t xml:space="preserve"> </w:t>
      </w:r>
      <w:r w:rsidRPr="008B1537">
        <w:rPr>
          <w:rFonts w:ascii="Times" w:hAnsi="Times"/>
        </w:rPr>
        <w:t>Centre for Psychological Medicine, Perdana University, Kuala Lumpur, Malaysia</w:t>
      </w:r>
    </w:p>
    <w:p w14:paraId="17C1DBC9" w14:textId="77777777" w:rsidR="00A87745" w:rsidRPr="008B1537" w:rsidRDefault="00A87745" w:rsidP="00A87745">
      <w:pPr>
        <w:spacing w:line="480" w:lineRule="auto"/>
        <w:jc w:val="center"/>
        <w:rPr>
          <w:rFonts w:ascii="Times" w:hAnsi="Times"/>
        </w:rPr>
      </w:pPr>
    </w:p>
    <w:p w14:paraId="031959B5" w14:textId="77777777" w:rsidR="00A87745" w:rsidRPr="008B1537" w:rsidRDefault="00A87745" w:rsidP="00A87745">
      <w:pPr>
        <w:spacing w:line="480" w:lineRule="auto"/>
        <w:jc w:val="center"/>
        <w:rPr>
          <w:rFonts w:ascii="Times" w:hAnsi="Times"/>
        </w:rPr>
      </w:pPr>
    </w:p>
    <w:p w14:paraId="7E932441" w14:textId="77777777" w:rsidR="00A87745" w:rsidRPr="008B1537" w:rsidRDefault="00A87745" w:rsidP="00A87745">
      <w:pPr>
        <w:spacing w:line="480" w:lineRule="auto"/>
        <w:jc w:val="center"/>
        <w:rPr>
          <w:rFonts w:ascii="Times" w:hAnsi="Times"/>
        </w:rPr>
      </w:pPr>
    </w:p>
    <w:p w14:paraId="6DE2D7F6" w14:textId="77777777" w:rsidR="00A87745" w:rsidRPr="008B1537" w:rsidRDefault="00A87745" w:rsidP="00A87745">
      <w:pPr>
        <w:spacing w:line="480" w:lineRule="auto"/>
        <w:jc w:val="center"/>
        <w:rPr>
          <w:rFonts w:ascii="Times" w:hAnsi="Times"/>
        </w:rPr>
      </w:pPr>
    </w:p>
    <w:p w14:paraId="3283DCFF" w14:textId="77777777" w:rsidR="00A87745" w:rsidRPr="008B1537" w:rsidRDefault="00A87745" w:rsidP="00A87745">
      <w:pPr>
        <w:spacing w:line="480" w:lineRule="auto"/>
        <w:jc w:val="center"/>
        <w:rPr>
          <w:rFonts w:ascii="Times" w:hAnsi="Times"/>
        </w:rPr>
      </w:pPr>
    </w:p>
    <w:p w14:paraId="07C1FA62" w14:textId="77777777" w:rsidR="00A87745" w:rsidRPr="008B1537" w:rsidRDefault="00A87745" w:rsidP="00A87745">
      <w:pPr>
        <w:spacing w:line="480" w:lineRule="auto"/>
        <w:jc w:val="center"/>
        <w:rPr>
          <w:rFonts w:ascii="Times" w:hAnsi="Times"/>
        </w:rPr>
      </w:pPr>
    </w:p>
    <w:p w14:paraId="37AF299D" w14:textId="77777777" w:rsidR="00A87745" w:rsidRPr="008B1537" w:rsidRDefault="00A87745" w:rsidP="00A87745">
      <w:pPr>
        <w:spacing w:line="480" w:lineRule="auto"/>
        <w:jc w:val="center"/>
        <w:rPr>
          <w:rFonts w:ascii="Times" w:hAnsi="Times"/>
        </w:rPr>
      </w:pPr>
    </w:p>
    <w:p w14:paraId="55DC45B9" w14:textId="77777777" w:rsidR="00A87745" w:rsidRPr="008B1537" w:rsidRDefault="00A87745" w:rsidP="00A87745">
      <w:pPr>
        <w:spacing w:line="480" w:lineRule="auto"/>
        <w:jc w:val="center"/>
        <w:rPr>
          <w:rFonts w:ascii="Times" w:hAnsi="Times"/>
        </w:rPr>
      </w:pPr>
    </w:p>
    <w:p w14:paraId="7E6BB44D" w14:textId="77777777" w:rsidR="00A87745" w:rsidRPr="008B1537" w:rsidRDefault="00A87745" w:rsidP="00A87745">
      <w:pPr>
        <w:spacing w:line="480" w:lineRule="auto"/>
        <w:jc w:val="center"/>
        <w:rPr>
          <w:rFonts w:ascii="Times" w:hAnsi="Times"/>
        </w:rPr>
      </w:pPr>
    </w:p>
    <w:p w14:paraId="04F0F5F9" w14:textId="77777777" w:rsidR="00A87745" w:rsidRPr="008B1537" w:rsidRDefault="00A87745" w:rsidP="00A87745">
      <w:pPr>
        <w:spacing w:line="480" w:lineRule="auto"/>
        <w:rPr>
          <w:rFonts w:ascii="Times" w:hAnsi="Times"/>
          <w:color w:val="FF0000"/>
        </w:rPr>
      </w:pPr>
      <w:r w:rsidRPr="008B1537">
        <w:rPr>
          <w:rFonts w:ascii="Times" w:hAnsi="Times"/>
        </w:rPr>
        <w:t xml:space="preserve">Address for correspondence: Phaedra Longhurst, </w:t>
      </w:r>
      <w:r w:rsidRPr="00AC3C8B">
        <w:t xml:space="preserve">School of Psychology and Sport Science, Anglia Ruskin University, East Road, Cambridge, Cambridgeshire CB1 1PT, United </w:t>
      </w:r>
      <w:r w:rsidRPr="000524E7">
        <w:rPr>
          <w:color w:val="000000" w:themeColor="text1"/>
        </w:rPr>
        <w:t>Kingdom</w:t>
      </w:r>
      <w:r w:rsidRPr="000524E7">
        <w:rPr>
          <w:rFonts w:ascii="Times" w:hAnsi="Times"/>
          <w:color w:val="000000" w:themeColor="text1"/>
        </w:rPr>
        <w:t xml:space="preserve"> Email: phaedralonghurst@gmail.com</w:t>
      </w:r>
    </w:p>
    <w:p w14:paraId="5FAA0A2F" w14:textId="2B18F8A5" w:rsidR="00A87745" w:rsidRDefault="00A87745">
      <w:pPr>
        <w:rPr>
          <w:rFonts w:ascii="Times" w:hAnsi="Times"/>
          <w:b/>
          <w:bCs/>
        </w:rPr>
      </w:pPr>
    </w:p>
    <w:p w14:paraId="66F10CE1" w14:textId="77777777" w:rsidR="00A87745" w:rsidRDefault="00A87745">
      <w:pPr>
        <w:rPr>
          <w:rFonts w:ascii="Times" w:hAnsi="Times"/>
          <w:b/>
          <w:bCs/>
        </w:rPr>
      </w:pPr>
      <w:r>
        <w:rPr>
          <w:rFonts w:ascii="Times" w:hAnsi="Times"/>
          <w:b/>
          <w:bCs/>
        </w:rPr>
        <w:br w:type="page"/>
      </w:r>
    </w:p>
    <w:p w14:paraId="5378375B" w14:textId="16160CAD" w:rsidR="00CB4A63" w:rsidRPr="008B1537" w:rsidRDefault="00CB4A63" w:rsidP="00CB4A63">
      <w:pPr>
        <w:spacing w:line="480" w:lineRule="auto"/>
        <w:jc w:val="center"/>
        <w:rPr>
          <w:rFonts w:ascii="Times" w:hAnsi="Times"/>
          <w:b/>
          <w:bCs/>
        </w:rPr>
      </w:pPr>
      <w:r w:rsidRPr="008B1537">
        <w:rPr>
          <w:rFonts w:ascii="Times" w:hAnsi="Times"/>
          <w:b/>
          <w:bCs/>
        </w:rPr>
        <w:lastRenderedPageBreak/>
        <w:t>Abstract</w:t>
      </w:r>
    </w:p>
    <w:p w14:paraId="1538B11D" w14:textId="77777777" w:rsidR="00A87745" w:rsidRDefault="00A87745" w:rsidP="00CB4A63">
      <w:pPr>
        <w:spacing w:line="480" w:lineRule="auto"/>
        <w:rPr>
          <w:rFonts w:ascii="Times" w:hAnsi="Times"/>
        </w:rPr>
      </w:pPr>
      <w:r>
        <w:rPr>
          <w:rFonts w:ascii="Times" w:hAnsi="Times"/>
          <w:b/>
          <w:bCs/>
        </w:rPr>
        <w:t xml:space="preserve">Background: </w:t>
      </w:r>
      <w:r w:rsidR="00CB4A63">
        <w:rPr>
          <w:rFonts w:ascii="Times" w:hAnsi="Times"/>
        </w:rPr>
        <w:t xml:space="preserve">Research has increasingly examined the ways in which internal bodily experiences influence body image, including the relationship between </w:t>
      </w:r>
      <w:r w:rsidR="00CB4A63" w:rsidRPr="00BE3C1B">
        <w:rPr>
          <w:rFonts w:ascii="Times" w:hAnsi="Times"/>
        </w:rPr>
        <w:t>alexithymia</w:t>
      </w:r>
      <w:r w:rsidR="00CB4A63">
        <w:rPr>
          <w:rFonts w:ascii="Times" w:hAnsi="Times"/>
        </w:rPr>
        <w:t xml:space="preserve"> – the </w:t>
      </w:r>
      <w:r w:rsidR="00CB4A63" w:rsidRPr="008B1537">
        <w:rPr>
          <w:rFonts w:ascii="Times" w:hAnsi="Times"/>
          <w:color w:val="000000" w:themeColor="text1"/>
        </w:rPr>
        <w:t xml:space="preserve">reduced ability to identify and describe one’s own </w:t>
      </w:r>
      <w:r w:rsidR="00CB4A63">
        <w:rPr>
          <w:rFonts w:ascii="Times" w:hAnsi="Times"/>
          <w:color w:val="000000" w:themeColor="text1"/>
        </w:rPr>
        <w:t xml:space="preserve">emotional </w:t>
      </w:r>
      <w:r w:rsidR="00CB4A63" w:rsidRPr="008B1537">
        <w:rPr>
          <w:rFonts w:ascii="Times" w:hAnsi="Times"/>
          <w:color w:val="000000" w:themeColor="text1"/>
        </w:rPr>
        <w:t xml:space="preserve">feelings and </w:t>
      </w:r>
      <w:r w:rsidR="00CB4A63">
        <w:rPr>
          <w:rFonts w:ascii="Times" w:hAnsi="Times"/>
          <w:color w:val="000000" w:themeColor="text1"/>
        </w:rPr>
        <w:t>bodily sensations –</w:t>
      </w:r>
      <w:r w:rsidR="00CB4A63">
        <w:rPr>
          <w:rFonts w:ascii="Times" w:hAnsi="Times"/>
        </w:rPr>
        <w:t xml:space="preserve"> and negative body image. However, relationships between facets of alexithymia and positive body image remain unexplored. </w:t>
      </w:r>
    </w:p>
    <w:p w14:paraId="01AB268D" w14:textId="5639B280" w:rsidR="00A87745" w:rsidRDefault="00A87745" w:rsidP="00CB4A63">
      <w:pPr>
        <w:spacing w:line="480" w:lineRule="auto"/>
        <w:rPr>
          <w:rFonts w:ascii="Times" w:hAnsi="Times"/>
        </w:rPr>
      </w:pPr>
      <w:r>
        <w:rPr>
          <w:rFonts w:ascii="Times" w:hAnsi="Times"/>
          <w:b/>
          <w:bCs/>
        </w:rPr>
        <w:t xml:space="preserve">Methods: </w:t>
      </w:r>
      <w:r w:rsidR="00CB4A63" w:rsidRPr="00AC3952">
        <w:rPr>
          <w:rFonts w:ascii="Times" w:hAnsi="Times"/>
        </w:rPr>
        <w:t>To</w:t>
      </w:r>
      <w:r w:rsidR="00CB4A63">
        <w:rPr>
          <w:rFonts w:ascii="Times" w:hAnsi="Times"/>
        </w:rPr>
        <w:t xml:space="preserve"> </w:t>
      </w:r>
      <w:r>
        <w:rPr>
          <w:rFonts w:ascii="Times" w:hAnsi="Times"/>
        </w:rPr>
        <w:t>bridge</w:t>
      </w:r>
      <w:r w:rsidR="00CB4A63">
        <w:rPr>
          <w:rFonts w:ascii="Times" w:hAnsi="Times"/>
        </w:rPr>
        <w:t xml:space="preserve"> this </w:t>
      </w:r>
      <w:r>
        <w:rPr>
          <w:rFonts w:ascii="Times" w:hAnsi="Times"/>
        </w:rPr>
        <w:t>gap in the literature</w:t>
      </w:r>
      <w:r w:rsidR="00CB4A63">
        <w:rPr>
          <w:rFonts w:ascii="Times" w:hAnsi="Times"/>
        </w:rPr>
        <w:t xml:space="preserve">, we assessed relationships between facets of alexithymia and multiple, core indices of positive body image in an online sample of adults from the United Kingdom. A total of 395 participants (226 women, 169 men) aged 18 to 84 years completed measures of alexithymia, body appreciation, functionality appreciation, body image flexibility, body acceptance by others, and positive rational acceptance. </w:t>
      </w:r>
    </w:p>
    <w:p w14:paraId="5B849B33" w14:textId="759DA731" w:rsidR="00A87745" w:rsidRDefault="00A87745" w:rsidP="00CB4A63">
      <w:pPr>
        <w:spacing w:line="480" w:lineRule="auto"/>
        <w:rPr>
          <w:rFonts w:ascii="Times" w:hAnsi="Times"/>
        </w:rPr>
      </w:pPr>
      <w:r>
        <w:rPr>
          <w:rFonts w:ascii="Times" w:hAnsi="Times"/>
          <w:b/>
          <w:bCs/>
        </w:rPr>
        <w:t xml:space="preserve">Results: </w:t>
      </w:r>
      <w:r>
        <w:rPr>
          <w:rFonts w:ascii="Times" w:hAnsi="Times"/>
        </w:rPr>
        <w:t>Once the effects of age had been accounted for</w:t>
      </w:r>
      <w:r w:rsidR="00CB4A63">
        <w:rPr>
          <w:rFonts w:ascii="Times" w:hAnsi="Times"/>
        </w:rPr>
        <w:t xml:space="preserve">, </w:t>
      </w:r>
      <w:r w:rsidR="00CB4A63" w:rsidRPr="008D1B21">
        <w:rPr>
          <w:rFonts w:ascii="Times" w:hAnsi="Times"/>
        </w:rPr>
        <w:t>alexithymia was significantly and negatively associated with all five body image constructs</w:t>
      </w:r>
      <w:r w:rsidR="00CB4A63">
        <w:rPr>
          <w:rFonts w:ascii="Times" w:hAnsi="Times"/>
        </w:rPr>
        <w:t xml:space="preserve"> in hierarchical multiple regressions</w:t>
      </w:r>
      <w:r w:rsidR="00CB4A63" w:rsidRPr="008D1B21">
        <w:rPr>
          <w:rFonts w:ascii="Times" w:hAnsi="Times"/>
        </w:rPr>
        <w:t>.</w:t>
      </w:r>
      <w:r w:rsidR="00CB4A63">
        <w:rPr>
          <w:rFonts w:ascii="Times" w:hAnsi="Times"/>
        </w:rPr>
        <w:t xml:space="preserve"> </w:t>
      </w:r>
      <w:r w:rsidR="00CB4A63" w:rsidRPr="00CE2B07">
        <w:rPr>
          <w:rFonts w:ascii="Times" w:hAnsi="Times"/>
        </w:rPr>
        <w:t>In</w:t>
      </w:r>
      <w:r w:rsidR="00CB4A63">
        <w:rPr>
          <w:rFonts w:ascii="Times" w:hAnsi="Times"/>
        </w:rPr>
        <w:t xml:space="preserve"> the final models, the alexithymia facet of Difficulties Identifying Feeling emerged as a significant and negative predictor of all indices of positive body image. </w:t>
      </w:r>
    </w:p>
    <w:p w14:paraId="32E67578" w14:textId="6A6303BD" w:rsidR="00A87745" w:rsidRPr="00A87745" w:rsidRDefault="00A87745" w:rsidP="00CB4A63">
      <w:pPr>
        <w:spacing w:line="480" w:lineRule="auto"/>
        <w:rPr>
          <w:rFonts w:ascii="Times" w:hAnsi="Times"/>
        </w:rPr>
      </w:pPr>
      <w:r>
        <w:rPr>
          <w:rFonts w:ascii="Times" w:hAnsi="Times"/>
          <w:b/>
          <w:bCs/>
        </w:rPr>
        <w:t xml:space="preserve">Limitations: </w:t>
      </w:r>
      <w:r>
        <w:rPr>
          <w:rFonts w:ascii="Times" w:hAnsi="Times"/>
        </w:rPr>
        <w:t xml:space="preserve">The use of cross-sectional data limits the causal conclusions that can be drawn. </w:t>
      </w:r>
    </w:p>
    <w:p w14:paraId="45F06DDB" w14:textId="09716F98" w:rsidR="00CB4A63" w:rsidRPr="00A87745" w:rsidRDefault="00A87745" w:rsidP="00CB4A63">
      <w:pPr>
        <w:spacing w:line="480" w:lineRule="auto"/>
        <w:rPr>
          <w:rFonts w:ascii="Times" w:hAnsi="Times"/>
          <w:b/>
          <w:bCs/>
        </w:rPr>
      </w:pPr>
      <w:r>
        <w:rPr>
          <w:rFonts w:ascii="Times" w:hAnsi="Times"/>
          <w:b/>
          <w:bCs/>
        </w:rPr>
        <w:t xml:space="preserve">Conclusions: </w:t>
      </w:r>
      <w:r w:rsidR="00CB4A63">
        <w:rPr>
          <w:rFonts w:ascii="Times" w:hAnsi="Times"/>
        </w:rPr>
        <w:t xml:space="preserve">These findings extend previous work by demonstrating the unique relationship between alexithymia and positive body image, providing important implications for body image research and practice. </w:t>
      </w:r>
    </w:p>
    <w:p w14:paraId="343E41F1" w14:textId="77777777" w:rsidR="00A87745" w:rsidRDefault="00A87745" w:rsidP="00CB4A63">
      <w:pPr>
        <w:spacing w:line="480" w:lineRule="auto"/>
        <w:ind w:firstLine="720"/>
        <w:rPr>
          <w:rFonts w:ascii="Times" w:hAnsi="Times"/>
          <w:b/>
          <w:bCs/>
        </w:rPr>
      </w:pPr>
    </w:p>
    <w:p w14:paraId="33B3558F" w14:textId="5FD2C78C" w:rsidR="00CB4A63" w:rsidRPr="008B1537" w:rsidRDefault="00CB4A63" w:rsidP="00CB4A63">
      <w:pPr>
        <w:spacing w:line="480" w:lineRule="auto"/>
        <w:ind w:firstLine="720"/>
        <w:rPr>
          <w:rFonts w:ascii="Times" w:hAnsi="Times"/>
        </w:rPr>
      </w:pPr>
      <w:r w:rsidRPr="00927F50">
        <w:rPr>
          <w:rFonts w:ascii="Times" w:hAnsi="Times"/>
          <w:b/>
          <w:bCs/>
        </w:rPr>
        <w:t>Keywords</w:t>
      </w:r>
      <w:r w:rsidRPr="008B1537">
        <w:rPr>
          <w:rFonts w:ascii="Times" w:hAnsi="Times"/>
        </w:rPr>
        <w:t xml:space="preserve">: </w:t>
      </w:r>
      <w:r>
        <w:rPr>
          <w:rFonts w:ascii="Times" w:hAnsi="Times"/>
        </w:rPr>
        <w:t xml:space="preserve">alexithymia; positive body image; body awareness; body appreciation; body image flexibility; body acceptance by others. </w:t>
      </w:r>
    </w:p>
    <w:p w14:paraId="6120175A" w14:textId="272CD49A" w:rsidR="00347038" w:rsidRPr="008B1537" w:rsidRDefault="00CB4A63" w:rsidP="00347038">
      <w:pPr>
        <w:rPr>
          <w:rFonts w:ascii="Times" w:hAnsi="Times"/>
        </w:rPr>
      </w:pPr>
      <w:r>
        <w:rPr>
          <w:rFonts w:ascii="Times" w:hAnsi="Times"/>
        </w:rPr>
        <w:br w:type="page"/>
      </w:r>
    </w:p>
    <w:p w14:paraId="2A8E63F0" w14:textId="77777777" w:rsidR="00347038" w:rsidRPr="008B1537" w:rsidRDefault="00347038" w:rsidP="00347038">
      <w:pPr>
        <w:spacing w:line="480" w:lineRule="auto"/>
        <w:jc w:val="center"/>
        <w:rPr>
          <w:rFonts w:ascii="Times" w:hAnsi="Times"/>
        </w:rPr>
      </w:pPr>
      <w:r w:rsidRPr="008B1537">
        <w:rPr>
          <w:rFonts w:ascii="Times" w:hAnsi="Times"/>
          <w:b/>
          <w:bCs/>
          <w:color w:val="000000" w:themeColor="text1"/>
        </w:rPr>
        <w:lastRenderedPageBreak/>
        <w:t>1. Introduction</w:t>
      </w:r>
    </w:p>
    <w:p w14:paraId="339CBF1C" w14:textId="12C75118" w:rsidR="00347038" w:rsidRPr="000524E7" w:rsidRDefault="00347038" w:rsidP="00A87745">
      <w:pPr>
        <w:spacing w:line="480" w:lineRule="auto"/>
        <w:ind w:firstLine="720"/>
        <w:rPr>
          <w:rStyle w:val="normaltextrun"/>
          <w:rFonts w:ascii="Times" w:hAnsi="Times"/>
          <w:color w:val="000000" w:themeColor="text1"/>
        </w:rPr>
      </w:pPr>
      <w:r w:rsidRPr="008B1537">
        <w:rPr>
          <w:rFonts w:ascii="Times" w:hAnsi="Times"/>
          <w:color w:val="000000" w:themeColor="text1"/>
        </w:rPr>
        <w:t xml:space="preserve">Research and research-informed practice on positive body image has experienced dramatic growth over the past </w:t>
      </w:r>
      <w:r w:rsidRPr="000524E7">
        <w:rPr>
          <w:rFonts w:ascii="Times" w:hAnsi="Times"/>
          <w:color w:val="000000" w:themeColor="text1"/>
        </w:rPr>
        <w:t xml:space="preserve">decade (Andersen </w:t>
      </w:r>
      <w:r w:rsidR="00A87745">
        <w:rPr>
          <w:rFonts w:ascii="Times" w:hAnsi="Times"/>
          <w:color w:val="000000" w:themeColor="text1"/>
        </w:rPr>
        <w:t>and</w:t>
      </w:r>
      <w:r w:rsidRPr="000524E7">
        <w:rPr>
          <w:rFonts w:ascii="Times" w:hAnsi="Times"/>
          <w:color w:val="000000" w:themeColor="text1"/>
        </w:rPr>
        <w:t xml:space="preserve"> Swami, 2021; for a review, see Tylka, 2019). The construct of </w:t>
      </w:r>
      <w:r w:rsidRPr="000524E7">
        <w:rPr>
          <w:rFonts w:ascii="Times" w:hAnsi="Times"/>
          <w:i/>
          <w:iCs/>
          <w:color w:val="000000" w:themeColor="text1"/>
        </w:rPr>
        <w:t>positive body image</w:t>
      </w:r>
      <w:r w:rsidRPr="000524E7">
        <w:rPr>
          <w:rFonts w:ascii="Times" w:hAnsi="Times"/>
          <w:color w:val="000000" w:themeColor="text1"/>
        </w:rPr>
        <w:t xml:space="preserve"> has been defined as an “overarching love and respect for the body” (Tylka, 2018, p. 9) and involves an </w:t>
      </w:r>
      <w:r w:rsidRPr="000524E7">
        <w:rPr>
          <w:rFonts w:ascii="Times" w:hAnsi="Times"/>
        </w:rPr>
        <w:t>appreciation of the appearance and function of the body, being aware and attentive to the body’s needs, and the ability to process appearance-related messages in a self-protective manner (</w:t>
      </w:r>
      <w:r w:rsidRPr="000524E7">
        <w:rPr>
          <w:rFonts w:ascii="Times" w:hAnsi="Times"/>
          <w:color w:val="000000" w:themeColor="text1"/>
        </w:rPr>
        <w:t>Cook-</w:t>
      </w:r>
      <w:proofErr w:type="spellStart"/>
      <w:r w:rsidRPr="000524E7">
        <w:rPr>
          <w:rFonts w:ascii="Times" w:hAnsi="Times"/>
          <w:color w:val="000000" w:themeColor="text1"/>
        </w:rPr>
        <w:t>Cottone</w:t>
      </w:r>
      <w:proofErr w:type="spellEnd"/>
      <w:r w:rsidRPr="000524E7">
        <w:rPr>
          <w:rFonts w:ascii="Times" w:hAnsi="Times"/>
          <w:color w:val="000000" w:themeColor="text1"/>
        </w:rPr>
        <w:t xml:space="preserve">, 2015; </w:t>
      </w:r>
      <w:r w:rsidRPr="000524E7">
        <w:rPr>
          <w:rFonts w:ascii="Times" w:hAnsi="Times"/>
        </w:rPr>
        <w:t xml:space="preserve">Menzel </w:t>
      </w:r>
      <w:r w:rsidR="00A87745">
        <w:rPr>
          <w:rFonts w:ascii="Times" w:hAnsi="Times"/>
        </w:rPr>
        <w:t>and</w:t>
      </w:r>
      <w:r w:rsidRPr="000524E7">
        <w:rPr>
          <w:rFonts w:ascii="Times" w:hAnsi="Times"/>
        </w:rPr>
        <w:t xml:space="preserve"> Levine, 2011; Wood-Barcalow et al., 2010). In this view, </w:t>
      </w:r>
      <w:r w:rsidRPr="000524E7">
        <w:rPr>
          <w:rFonts w:ascii="Times" w:hAnsi="Times"/>
          <w:color w:val="000000" w:themeColor="text1"/>
        </w:rPr>
        <w:t xml:space="preserve">positive body image is theorised as a being an </w:t>
      </w:r>
      <w:r w:rsidRPr="00A87745">
        <w:rPr>
          <w:rFonts w:ascii="Times" w:hAnsi="Times"/>
          <w:color w:val="000000" w:themeColor="text1"/>
        </w:rPr>
        <w:t xml:space="preserve">independent, multifaceted, and conceptually distinct construct from the continuum of negative body image (Tylka </w:t>
      </w:r>
      <w:r w:rsidR="00A87745">
        <w:rPr>
          <w:rFonts w:ascii="Times" w:hAnsi="Times"/>
          <w:color w:val="000000" w:themeColor="text1"/>
        </w:rPr>
        <w:t>and</w:t>
      </w:r>
      <w:r w:rsidRPr="00A87745">
        <w:rPr>
          <w:rFonts w:ascii="Times" w:hAnsi="Times"/>
          <w:color w:val="000000" w:themeColor="text1"/>
        </w:rPr>
        <w:t xml:space="preserve"> Wood-Barcalow, 2015</w:t>
      </w:r>
      <w:r w:rsidR="00A87745">
        <w:rPr>
          <w:rFonts w:ascii="Times" w:hAnsi="Times"/>
          <w:color w:val="000000" w:themeColor="text1"/>
        </w:rPr>
        <w:t>a</w:t>
      </w:r>
      <w:r w:rsidRPr="00A87745">
        <w:rPr>
          <w:rFonts w:ascii="Times" w:hAnsi="Times"/>
          <w:color w:val="000000" w:themeColor="text1"/>
        </w:rPr>
        <w:t>; Webb et al., 2015).</w:t>
      </w:r>
      <w:r w:rsidR="00A87745">
        <w:rPr>
          <w:rFonts w:ascii="Times" w:hAnsi="Times"/>
          <w:color w:val="000000" w:themeColor="text1"/>
        </w:rPr>
        <w:t xml:space="preserve"> Moreover, facets of positive body image appear to be largely invariant across gender identities, with men generally having significantly greater positive body image than women, albeit with a small effect size (e.g., He et al., 2020). Given that </w:t>
      </w:r>
      <w:r w:rsidRPr="00A87745">
        <w:rPr>
          <w:rFonts w:ascii="Times" w:hAnsi="Times"/>
          <w:color w:val="000000" w:themeColor="text1"/>
        </w:rPr>
        <w:t>r</w:t>
      </w:r>
      <w:r w:rsidRPr="00A87745">
        <w:rPr>
          <w:rStyle w:val="normaltextrun"/>
          <w:rFonts w:ascii="Times" w:hAnsi="Times"/>
          <w:color w:val="000000" w:themeColor="text1"/>
        </w:rPr>
        <w:t>esearch supports positive body image indices</w:t>
      </w:r>
      <w:r w:rsidRPr="000524E7">
        <w:rPr>
          <w:rStyle w:val="normaltextrun"/>
          <w:rFonts w:ascii="Times" w:hAnsi="Times"/>
          <w:color w:val="000000" w:themeColor="text1"/>
        </w:rPr>
        <w:t xml:space="preserve"> being associated with </w:t>
      </w:r>
      <w:r w:rsidRPr="000524E7">
        <w:rPr>
          <w:rFonts w:ascii="Times" w:hAnsi="Times"/>
        </w:rPr>
        <w:t>additional variance in psychological well-being and adaptive eating behaviours (for review</w:t>
      </w:r>
      <w:r w:rsidR="00A87745">
        <w:rPr>
          <w:rFonts w:ascii="Times" w:hAnsi="Times"/>
        </w:rPr>
        <w:t>s</w:t>
      </w:r>
      <w:r w:rsidRPr="000524E7">
        <w:rPr>
          <w:rFonts w:ascii="Times" w:hAnsi="Times"/>
        </w:rPr>
        <w:t>, see Tylka, 2018</w:t>
      </w:r>
      <w:r w:rsidR="00A87745">
        <w:rPr>
          <w:rFonts w:ascii="Times" w:hAnsi="Times"/>
        </w:rPr>
        <w:t>, 2019</w:t>
      </w:r>
      <w:r w:rsidRPr="000524E7">
        <w:rPr>
          <w:rFonts w:ascii="Times" w:hAnsi="Times"/>
        </w:rPr>
        <w:t>)</w:t>
      </w:r>
      <w:r w:rsidR="00A87745">
        <w:rPr>
          <w:rFonts w:ascii="Times" w:hAnsi="Times"/>
        </w:rPr>
        <w:t>,</w:t>
      </w:r>
      <w:r w:rsidRPr="000524E7">
        <w:rPr>
          <w:rStyle w:val="normaltextrun"/>
          <w:rFonts w:ascii="Times" w:hAnsi="Times"/>
          <w:color w:val="000000" w:themeColor="text1"/>
        </w:rPr>
        <w:t xml:space="preserve"> promoting positive body image has become an important focus for intervention (Guest et al., 2019).</w:t>
      </w:r>
    </w:p>
    <w:p w14:paraId="1F5C759B" w14:textId="21316760" w:rsidR="00347038" w:rsidRPr="000524E7" w:rsidRDefault="00347038" w:rsidP="00347038">
      <w:pPr>
        <w:spacing w:line="480" w:lineRule="auto"/>
        <w:ind w:firstLine="720"/>
        <w:rPr>
          <w:rFonts w:ascii="Times" w:hAnsi="Times"/>
          <w:color w:val="000000" w:themeColor="text1"/>
        </w:rPr>
      </w:pPr>
      <w:r w:rsidRPr="000524E7">
        <w:rPr>
          <w:rFonts w:ascii="Times" w:hAnsi="Times"/>
          <w:color w:val="000000" w:themeColor="text1"/>
        </w:rPr>
        <w:t>While body image is</w:t>
      </w:r>
      <w:r>
        <w:rPr>
          <w:rFonts w:ascii="Times" w:hAnsi="Times"/>
          <w:color w:val="000000" w:themeColor="text1"/>
        </w:rPr>
        <w:t xml:space="preserve"> typically</w:t>
      </w:r>
      <w:r w:rsidRPr="000524E7">
        <w:rPr>
          <w:rFonts w:ascii="Times" w:hAnsi="Times"/>
          <w:color w:val="000000" w:themeColor="text1"/>
        </w:rPr>
        <w:t xml:space="preserve"> defined as the conscious, visual, and mental representation of one’s body, Cash </w:t>
      </w:r>
      <w:r>
        <w:rPr>
          <w:rFonts w:ascii="Times" w:hAnsi="Times"/>
          <w:color w:val="000000" w:themeColor="text1"/>
        </w:rPr>
        <w:t>and</w:t>
      </w:r>
      <w:r w:rsidRPr="000524E7">
        <w:rPr>
          <w:rFonts w:ascii="Times" w:hAnsi="Times"/>
          <w:color w:val="000000" w:themeColor="text1"/>
        </w:rPr>
        <w:t xml:space="preserve"> colleagues (2004</w:t>
      </w:r>
      <w:r>
        <w:rPr>
          <w:rFonts w:ascii="Times" w:hAnsi="Times"/>
          <w:color w:val="000000" w:themeColor="text1"/>
        </w:rPr>
        <w:t>,</w:t>
      </w:r>
      <w:r w:rsidRPr="000524E7">
        <w:rPr>
          <w:rFonts w:ascii="Times" w:hAnsi="Times"/>
          <w:color w:val="000000" w:themeColor="text1"/>
        </w:rPr>
        <w:t xml:space="preserve"> 2011) </w:t>
      </w:r>
      <w:r>
        <w:rPr>
          <w:rFonts w:ascii="Times" w:hAnsi="Times"/>
          <w:color w:val="000000" w:themeColor="text1"/>
        </w:rPr>
        <w:t>highlighted</w:t>
      </w:r>
      <w:r w:rsidRPr="000524E7">
        <w:rPr>
          <w:rFonts w:ascii="Times" w:hAnsi="Times"/>
          <w:color w:val="000000" w:themeColor="text1"/>
        </w:rPr>
        <w:t xml:space="preserve"> emotion</w:t>
      </w:r>
      <w:r>
        <w:rPr>
          <w:rFonts w:ascii="Times" w:hAnsi="Times"/>
          <w:color w:val="000000" w:themeColor="text1"/>
        </w:rPr>
        <w:t>s</w:t>
      </w:r>
      <w:r w:rsidRPr="000524E7">
        <w:rPr>
          <w:rFonts w:ascii="Times" w:hAnsi="Times"/>
          <w:color w:val="000000" w:themeColor="text1"/>
        </w:rPr>
        <w:t xml:space="preserve"> as a</w:t>
      </w:r>
      <w:r w:rsidR="00A96A23">
        <w:rPr>
          <w:rFonts w:ascii="Times" w:hAnsi="Times"/>
          <w:color w:val="000000" w:themeColor="text1"/>
        </w:rPr>
        <w:t>n additional</w:t>
      </w:r>
      <w:r w:rsidRPr="000524E7">
        <w:rPr>
          <w:rFonts w:ascii="Times" w:hAnsi="Times"/>
          <w:color w:val="000000" w:themeColor="text1"/>
        </w:rPr>
        <w:t xml:space="preserve"> core component </w:t>
      </w:r>
      <w:r>
        <w:rPr>
          <w:rFonts w:ascii="Times" w:hAnsi="Times"/>
          <w:color w:val="000000" w:themeColor="text1"/>
        </w:rPr>
        <w:t>of body image</w:t>
      </w:r>
      <w:r w:rsidR="00A87745">
        <w:rPr>
          <w:rFonts w:ascii="Times" w:hAnsi="Times"/>
          <w:color w:val="000000" w:themeColor="text1"/>
        </w:rPr>
        <w:t>,</w:t>
      </w:r>
      <w:r>
        <w:rPr>
          <w:rFonts w:ascii="Times" w:hAnsi="Times"/>
          <w:color w:val="000000" w:themeColor="text1"/>
        </w:rPr>
        <w:t xml:space="preserve"> </w:t>
      </w:r>
      <w:r w:rsidRPr="000524E7">
        <w:rPr>
          <w:rFonts w:ascii="Times" w:hAnsi="Times"/>
          <w:color w:val="000000" w:themeColor="text1"/>
        </w:rPr>
        <w:t xml:space="preserve">as they are the evaluations of one’s experience of sensations within the body, “reflecting how good or bad something feels to us” (Fogel, 2011, p. 183). As such, positive body image </w:t>
      </w:r>
      <w:r>
        <w:rPr>
          <w:rFonts w:ascii="Times" w:hAnsi="Times"/>
          <w:color w:val="000000" w:themeColor="text1"/>
        </w:rPr>
        <w:t>is also likely to encompass</w:t>
      </w:r>
      <w:r w:rsidRPr="000524E7">
        <w:rPr>
          <w:rFonts w:ascii="Times" w:hAnsi="Times"/>
          <w:color w:val="000000" w:themeColor="text1"/>
        </w:rPr>
        <w:t xml:space="preserve"> affective components, with </w:t>
      </w:r>
      <w:r w:rsidRPr="000524E7">
        <w:rPr>
          <w:rFonts w:ascii="Times" w:hAnsi="Times"/>
          <w:i/>
          <w:iCs/>
          <w:color w:val="000000" w:themeColor="text1"/>
        </w:rPr>
        <w:t>appreciation of appearance and function</w:t>
      </w:r>
      <w:r w:rsidRPr="000524E7">
        <w:rPr>
          <w:rFonts w:ascii="Times" w:hAnsi="Times"/>
          <w:color w:val="000000" w:themeColor="text1"/>
        </w:rPr>
        <w:t xml:space="preserve"> described as happiness, pride</w:t>
      </w:r>
      <w:r>
        <w:rPr>
          <w:rFonts w:ascii="Times" w:hAnsi="Times"/>
          <w:color w:val="000000" w:themeColor="text1"/>
        </w:rPr>
        <w:t>,</w:t>
      </w:r>
      <w:r w:rsidRPr="000524E7">
        <w:rPr>
          <w:rFonts w:ascii="Times" w:hAnsi="Times"/>
          <w:color w:val="000000" w:themeColor="text1"/>
        </w:rPr>
        <w:t xml:space="preserve"> and respect towards the body, and </w:t>
      </w:r>
      <w:r w:rsidRPr="000524E7">
        <w:rPr>
          <w:rFonts w:ascii="Times" w:hAnsi="Times"/>
          <w:i/>
          <w:iCs/>
          <w:color w:val="000000" w:themeColor="text1"/>
        </w:rPr>
        <w:t>attentiveness</w:t>
      </w:r>
      <w:r w:rsidRPr="000524E7">
        <w:rPr>
          <w:rFonts w:ascii="Times" w:hAnsi="Times"/>
          <w:color w:val="000000" w:themeColor="text1"/>
        </w:rPr>
        <w:t xml:space="preserve"> and/or </w:t>
      </w:r>
      <w:r w:rsidRPr="000524E7">
        <w:rPr>
          <w:rFonts w:ascii="Times" w:hAnsi="Times"/>
          <w:i/>
          <w:iCs/>
          <w:color w:val="000000" w:themeColor="text1"/>
        </w:rPr>
        <w:t xml:space="preserve">attunement </w:t>
      </w:r>
      <w:r w:rsidRPr="000524E7">
        <w:rPr>
          <w:rFonts w:ascii="Times" w:hAnsi="Times"/>
          <w:color w:val="000000" w:themeColor="text1"/>
        </w:rPr>
        <w:t xml:space="preserve">being one’s ability to listen and respond to bodily experiences, such as emotion and internal bodily sensations (Menzel </w:t>
      </w:r>
      <w:r w:rsidR="00A87745">
        <w:rPr>
          <w:rFonts w:ascii="Times" w:hAnsi="Times"/>
          <w:color w:val="000000" w:themeColor="text1"/>
        </w:rPr>
        <w:t>and</w:t>
      </w:r>
      <w:r w:rsidRPr="000524E7">
        <w:rPr>
          <w:rFonts w:ascii="Times" w:hAnsi="Times"/>
          <w:color w:val="000000" w:themeColor="text1"/>
        </w:rPr>
        <w:t xml:space="preserve"> Levine, 2011). </w:t>
      </w:r>
      <w:r w:rsidRPr="000524E7">
        <w:rPr>
          <w:rFonts w:ascii="Times" w:hAnsi="Times"/>
          <w:i/>
          <w:iCs/>
          <w:color w:val="000000" w:themeColor="text1"/>
        </w:rPr>
        <w:t xml:space="preserve">Body awareness </w:t>
      </w:r>
      <w:r w:rsidRPr="000524E7">
        <w:rPr>
          <w:rFonts w:ascii="Times" w:hAnsi="Times"/>
          <w:color w:val="000000" w:themeColor="text1"/>
        </w:rPr>
        <w:t xml:space="preserve">(i.e., the attitudinal focus and awareness of internal body sensations) </w:t>
      </w:r>
      <w:r w:rsidRPr="000524E7">
        <w:rPr>
          <w:rFonts w:ascii="Times" w:hAnsi="Times"/>
          <w:color w:val="000000" w:themeColor="text1"/>
        </w:rPr>
        <w:lastRenderedPageBreak/>
        <w:t>constitutes adaptive and maladaptive interpretative and affective processes that are known to moderate body image</w:t>
      </w:r>
      <w:r>
        <w:rPr>
          <w:rFonts w:ascii="Times" w:hAnsi="Times"/>
          <w:color w:val="000000" w:themeColor="text1"/>
        </w:rPr>
        <w:t xml:space="preserve"> experiences</w:t>
      </w:r>
      <w:r w:rsidRPr="000524E7">
        <w:rPr>
          <w:rFonts w:ascii="Times" w:hAnsi="Times"/>
          <w:color w:val="000000" w:themeColor="text1"/>
        </w:rPr>
        <w:t xml:space="preserve"> (for review</w:t>
      </w:r>
      <w:r>
        <w:rPr>
          <w:rFonts w:ascii="Times" w:hAnsi="Times"/>
          <w:color w:val="000000" w:themeColor="text1"/>
        </w:rPr>
        <w:t>s</w:t>
      </w:r>
      <w:r w:rsidRPr="000524E7">
        <w:rPr>
          <w:rFonts w:ascii="Times" w:hAnsi="Times"/>
          <w:color w:val="000000" w:themeColor="text1"/>
        </w:rPr>
        <w:t xml:space="preserve">, see </w:t>
      </w:r>
      <w:proofErr w:type="spellStart"/>
      <w:r w:rsidRPr="000524E7">
        <w:rPr>
          <w:rFonts w:ascii="Times" w:hAnsi="Times"/>
          <w:color w:val="000000" w:themeColor="text1"/>
        </w:rPr>
        <w:t>Badoud</w:t>
      </w:r>
      <w:proofErr w:type="spellEnd"/>
      <w:r w:rsidRPr="000524E7">
        <w:rPr>
          <w:rFonts w:ascii="Times" w:hAnsi="Times"/>
          <w:color w:val="000000" w:themeColor="text1"/>
        </w:rPr>
        <w:t xml:space="preserve"> </w:t>
      </w:r>
      <w:r w:rsidR="00A87745">
        <w:rPr>
          <w:rFonts w:ascii="Times" w:hAnsi="Times"/>
          <w:color w:val="000000" w:themeColor="text1"/>
        </w:rPr>
        <w:t>and</w:t>
      </w:r>
      <w:r w:rsidRPr="000524E7">
        <w:rPr>
          <w:rFonts w:ascii="Times" w:hAnsi="Times"/>
          <w:color w:val="000000" w:themeColor="text1"/>
        </w:rPr>
        <w:t xml:space="preserve"> </w:t>
      </w:r>
      <w:proofErr w:type="spellStart"/>
      <w:r w:rsidRPr="000524E7">
        <w:rPr>
          <w:rFonts w:ascii="Times" w:hAnsi="Times"/>
          <w:color w:val="000000" w:themeColor="text1"/>
        </w:rPr>
        <w:t>Tsakiris</w:t>
      </w:r>
      <w:proofErr w:type="spellEnd"/>
      <w:r w:rsidRPr="000524E7">
        <w:rPr>
          <w:rFonts w:ascii="Times" w:hAnsi="Times"/>
          <w:color w:val="000000" w:themeColor="text1"/>
        </w:rPr>
        <w:t>,</w:t>
      </w:r>
      <w:r w:rsidRPr="005D00CC">
        <w:rPr>
          <w:rFonts w:ascii="Times" w:hAnsi="Times"/>
          <w:b/>
          <w:bCs/>
          <w:color w:val="000000" w:themeColor="text1"/>
        </w:rPr>
        <w:t xml:space="preserve"> </w:t>
      </w:r>
      <w:r w:rsidRPr="000524E7">
        <w:rPr>
          <w:rFonts w:ascii="Times" w:hAnsi="Times"/>
          <w:color w:val="000000" w:themeColor="text1"/>
        </w:rPr>
        <w:t xml:space="preserve">2017; </w:t>
      </w:r>
      <w:proofErr w:type="spellStart"/>
      <w:r w:rsidRPr="000524E7">
        <w:rPr>
          <w:rFonts w:ascii="Times" w:hAnsi="Times"/>
          <w:color w:val="000000" w:themeColor="text1"/>
        </w:rPr>
        <w:t>Mehling</w:t>
      </w:r>
      <w:proofErr w:type="spellEnd"/>
      <w:r w:rsidRPr="000524E7">
        <w:rPr>
          <w:rFonts w:ascii="Times" w:hAnsi="Times"/>
          <w:color w:val="000000" w:themeColor="text1"/>
        </w:rPr>
        <w:t xml:space="preserve"> et al., 2011). For instance, evidence </w:t>
      </w:r>
      <w:r w:rsidR="00A87745">
        <w:rPr>
          <w:rFonts w:ascii="Times" w:hAnsi="Times"/>
          <w:color w:val="000000" w:themeColor="text1"/>
        </w:rPr>
        <w:t xml:space="preserve">increasingly </w:t>
      </w:r>
      <w:r w:rsidRPr="000524E7">
        <w:rPr>
          <w:rFonts w:ascii="Times" w:hAnsi="Times"/>
          <w:color w:val="000000" w:themeColor="text1"/>
        </w:rPr>
        <w:t xml:space="preserve">supports </w:t>
      </w:r>
      <w:r w:rsidR="00A87745">
        <w:rPr>
          <w:rFonts w:ascii="Times" w:hAnsi="Times"/>
          <w:color w:val="000000" w:themeColor="text1"/>
        </w:rPr>
        <w:t>a</w:t>
      </w:r>
      <w:r w:rsidRPr="000524E7">
        <w:rPr>
          <w:rFonts w:ascii="Times" w:hAnsi="Times"/>
          <w:color w:val="000000" w:themeColor="text1"/>
        </w:rPr>
        <w:t xml:space="preserve"> relationship between </w:t>
      </w:r>
      <w:r w:rsidRPr="000524E7">
        <w:rPr>
          <w:rFonts w:ascii="Times" w:hAnsi="Times"/>
          <w:i/>
          <w:iCs/>
          <w:color w:val="000000" w:themeColor="text1"/>
        </w:rPr>
        <w:t>interoception</w:t>
      </w:r>
      <w:r w:rsidRPr="000524E7">
        <w:rPr>
          <w:rFonts w:ascii="Times" w:hAnsi="Times"/>
          <w:color w:val="000000" w:themeColor="text1"/>
        </w:rPr>
        <w:t xml:space="preserve"> (i.e., the processing of stimuli originating from within the body) and facets of positive body image (</w:t>
      </w:r>
      <w:proofErr w:type="spellStart"/>
      <w:r w:rsidRPr="000524E7">
        <w:rPr>
          <w:rFonts w:ascii="Times" w:hAnsi="Times"/>
          <w:color w:val="000000" w:themeColor="text1"/>
        </w:rPr>
        <w:t>Daubenmier</w:t>
      </w:r>
      <w:proofErr w:type="spellEnd"/>
      <w:r w:rsidRPr="000524E7">
        <w:rPr>
          <w:rFonts w:ascii="Times" w:hAnsi="Times"/>
          <w:color w:val="000000" w:themeColor="text1"/>
        </w:rPr>
        <w:t xml:space="preserve">, 2005; Oswald et al., 2017; Todd et al., 2019a, 2019b). In particular, the interoceptive facet of body trust (i.e., the extent to which an individual experiences their body as a safe and trustworthy source of information) </w:t>
      </w:r>
      <w:r w:rsidR="00A87745">
        <w:rPr>
          <w:rFonts w:ascii="Times" w:hAnsi="Times"/>
          <w:color w:val="000000" w:themeColor="text1"/>
        </w:rPr>
        <w:t>is</w:t>
      </w:r>
      <w:r w:rsidRPr="000524E7">
        <w:rPr>
          <w:rFonts w:ascii="Times" w:hAnsi="Times"/>
          <w:color w:val="000000" w:themeColor="text1"/>
        </w:rPr>
        <w:t xml:space="preserve"> reliably associated with indices of positive body image (Todd et al., 2019a, 2020). </w:t>
      </w:r>
    </w:p>
    <w:p w14:paraId="39188C62" w14:textId="7F579AAC" w:rsidR="00347038" w:rsidRPr="000524E7" w:rsidRDefault="00347038" w:rsidP="00347038">
      <w:pPr>
        <w:spacing w:line="480" w:lineRule="auto"/>
        <w:ind w:firstLine="720"/>
        <w:rPr>
          <w:rFonts w:ascii="Times" w:hAnsi="Times"/>
          <w:color w:val="000000" w:themeColor="text1"/>
        </w:rPr>
      </w:pPr>
      <w:r w:rsidRPr="000524E7">
        <w:rPr>
          <w:rFonts w:ascii="Times" w:hAnsi="Times"/>
          <w:color w:val="000000" w:themeColor="text1"/>
        </w:rPr>
        <w:t>These findings are, however, dependent o</w:t>
      </w:r>
      <w:r w:rsidR="00403BC1">
        <w:rPr>
          <w:rFonts w:ascii="Times" w:hAnsi="Times"/>
          <w:color w:val="000000" w:themeColor="text1"/>
        </w:rPr>
        <w:t>n</w:t>
      </w:r>
      <w:r w:rsidRPr="000524E7">
        <w:rPr>
          <w:rFonts w:ascii="Times" w:hAnsi="Times"/>
          <w:color w:val="000000" w:themeColor="text1"/>
        </w:rPr>
        <w:t xml:space="preserve"> effective and adaptive emotion regulation and processing</w:t>
      </w:r>
      <w:r>
        <w:rPr>
          <w:rFonts w:ascii="Times" w:hAnsi="Times"/>
          <w:color w:val="000000" w:themeColor="text1"/>
        </w:rPr>
        <w:t xml:space="preserve"> with </w:t>
      </w:r>
      <w:r w:rsidRPr="000524E7">
        <w:rPr>
          <w:rFonts w:ascii="Times" w:hAnsi="Times"/>
          <w:color w:val="000000" w:themeColor="text1"/>
        </w:rPr>
        <w:t>regard</w:t>
      </w:r>
      <w:r>
        <w:rPr>
          <w:rFonts w:ascii="Times" w:hAnsi="Times"/>
          <w:color w:val="000000" w:themeColor="text1"/>
        </w:rPr>
        <w:t>s to</w:t>
      </w:r>
      <w:r w:rsidRPr="000524E7">
        <w:rPr>
          <w:rFonts w:ascii="Times" w:hAnsi="Times"/>
          <w:color w:val="000000" w:themeColor="text1"/>
        </w:rPr>
        <w:t xml:space="preserve"> bodily experiences (Herbert et al., 2012; </w:t>
      </w:r>
      <w:proofErr w:type="spellStart"/>
      <w:r w:rsidRPr="000524E7">
        <w:rPr>
          <w:rFonts w:ascii="Times" w:hAnsi="Times"/>
          <w:color w:val="000000" w:themeColor="text1"/>
        </w:rPr>
        <w:t>Badoud</w:t>
      </w:r>
      <w:proofErr w:type="spellEnd"/>
      <w:r w:rsidRPr="000524E7">
        <w:rPr>
          <w:rFonts w:ascii="Times" w:hAnsi="Times"/>
          <w:color w:val="000000" w:themeColor="text1"/>
        </w:rPr>
        <w:t xml:space="preserve"> </w:t>
      </w:r>
      <w:r w:rsidR="00A87745">
        <w:rPr>
          <w:rFonts w:ascii="Times" w:hAnsi="Times"/>
          <w:color w:val="000000" w:themeColor="text1"/>
        </w:rPr>
        <w:t>and</w:t>
      </w:r>
      <w:r w:rsidRPr="000524E7">
        <w:rPr>
          <w:rFonts w:ascii="Times" w:hAnsi="Times"/>
          <w:color w:val="000000" w:themeColor="text1"/>
        </w:rPr>
        <w:t xml:space="preserve"> </w:t>
      </w:r>
      <w:proofErr w:type="spellStart"/>
      <w:r w:rsidRPr="000524E7">
        <w:rPr>
          <w:rFonts w:ascii="Times" w:hAnsi="Times"/>
          <w:color w:val="000000" w:themeColor="text1"/>
        </w:rPr>
        <w:t>Tsakiris</w:t>
      </w:r>
      <w:proofErr w:type="spellEnd"/>
      <w:r w:rsidRPr="000524E7">
        <w:rPr>
          <w:rFonts w:ascii="Times" w:hAnsi="Times"/>
          <w:color w:val="000000" w:themeColor="text1"/>
        </w:rPr>
        <w:t xml:space="preserve"> 2017). For example, individuals with </w:t>
      </w:r>
      <w:r w:rsidR="00403BC1">
        <w:rPr>
          <w:rFonts w:ascii="Times" w:hAnsi="Times"/>
          <w:color w:val="000000" w:themeColor="text1"/>
        </w:rPr>
        <w:t xml:space="preserve">high </w:t>
      </w:r>
      <w:r w:rsidRPr="000524E7">
        <w:rPr>
          <w:rFonts w:ascii="Times" w:hAnsi="Times"/>
          <w:color w:val="000000" w:themeColor="text1"/>
        </w:rPr>
        <w:t>body image flexibility</w:t>
      </w:r>
      <w:r w:rsidR="00403BC1">
        <w:rPr>
          <w:rFonts w:ascii="Times" w:hAnsi="Times"/>
          <w:color w:val="000000" w:themeColor="text1"/>
        </w:rPr>
        <w:t xml:space="preserve"> are more likely to</w:t>
      </w:r>
      <w:r w:rsidRPr="000524E7">
        <w:rPr>
          <w:rFonts w:ascii="Times" w:hAnsi="Times"/>
          <w:color w:val="000000" w:themeColor="text1"/>
        </w:rPr>
        <w:t xml:space="preserve"> </w:t>
      </w:r>
      <w:r w:rsidRPr="009306DA">
        <w:rPr>
          <w:rFonts w:ascii="Times" w:hAnsi="Times"/>
          <w:color w:val="000000" w:themeColor="text1"/>
        </w:rPr>
        <w:t>relate</w:t>
      </w:r>
      <w:r w:rsidRPr="000524E7">
        <w:rPr>
          <w:rFonts w:ascii="Times" w:hAnsi="Times"/>
          <w:i/>
          <w:iCs/>
          <w:color w:val="000000" w:themeColor="text1"/>
        </w:rPr>
        <w:t xml:space="preserve"> </w:t>
      </w:r>
      <w:r w:rsidRPr="000524E7">
        <w:rPr>
          <w:rFonts w:ascii="Times" w:hAnsi="Times"/>
          <w:color w:val="000000" w:themeColor="text1"/>
        </w:rPr>
        <w:t>to aversive internal experiences of the body in an adaptive manner; that is, non-judgementally experienc</w:t>
      </w:r>
      <w:r>
        <w:rPr>
          <w:rFonts w:ascii="Times" w:hAnsi="Times"/>
          <w:color w:val="000000" w:themeColor="text1"/>
        </w:rPr>
        <w:t>ing</w:t>
      </w:r>
      <w:r w:rsidRPr="000524E7">
        <w:rPr>
          <w:rFonts w:ascii="Times" w:hAnsi="Times"/>
          <w:color w:val="000000" w:themeColor="text1"/>
        </w:rPr>
        <w:t xml:space="preserve"> intrusive body- and appearance-related thoughts without ruminating on them, without impulsively acting on them, and continu</w:t>
      </w:r>
      <w:r>
        <w:rPr>
          <w:rFonts w:ascii="Times" w:hAnsi="Times"/>
          <w:color w:val="000000" w:themeColor="text1"/>
        </w:rPr>
        <w:t>ing</w:t>
      </w:r>
      <w:r w:rsidRPr="000524E7">
        <w:rPr>
          <w:rFonts w:ascii="Times" w:hAnsi="Times"/>
          <w:color w:val="000000" w:themeColor="text1"/>
        </w:rPr>
        <w:t xml:space="preserve"> to pursue goals in other important domains without trying to suppress them via unhealthy coping strategies (Rogers et al., 2018; Sandoz et al., 2013). However, individuals with altered emotion processing and/or regulation, such as alexithymia, are more likely to report greater disturbances to body image</w:t>
      </w:r>
      <w:r w:rsidR="00403BC1">
        <w:rPr>
          <w:rFonts w:ascii="Times" w:hAnsi="Times"/>
          <w:color w:val="000000" w:themeColor="text1"/>
        </w:rPr>
        <w:t xml:space="preserve"> (Hughes </w:t>
      </w:r>
      <w:r w:rsidR="00A87745">
        <w:rPr>
          <w:rFonts w:ascii="Times" w:hAnsi="Times"/>
          <w:color w:val="000000" w:themeColor="text1"/>
        </w:rPr>
        <w:t>and</w:t>
      </w:r>
      <w:r w:rsidR="00403BC1">
        <w:rPr>
          <w:rFonts w:ascii="Times" w:hAnsi="Times"/>
          <w:color w:val="000000" w:themeColor="text1"/>
        </w:rPr>
        <w:t xml:space="preserve"> </w:t>
      </w:r>
      <w:proofErr w:type="spellStart"/>
      <w:r w:rsidR="00403BC1">
        <w:rPr>
          <w:rFonts w:ascii="Times" w:hAnsi="Times"/>
          <w:color w:val="000000" w:themeColor="text1"/>
        </w:rPr>
        <w:t>Gullone</w:t>
      </w:r>
      <w:proofErr w:type="spellEnd"/>
      <w:r w:rsidR="00403BC1">
        <w:rPr>
          <w:rFonts w:ascii="Times" w:hAnsi="Times"/>
          <w:color w:val="000000" w:themeColor="text1"/>
        </w:rPr>
        <w:t>, 2011)</w:t>
      </w:r>
      <w:r w:rsidRPr="000524E7">
        <w:rPr>
          <w:rFonts w:ascii="Times" w:hAnsi="Times"/>
          <w:color w:val="000000" w:themeColor="text1"/>
        </w:rPr>
        <w:t xml:space="preserve"> and explicit body awareness, and engage in maladaptive coping strategies (i.e., </w:t>
      </w:r>
      <w:proofErr w:type="spellStart"/>
      <w:r w:rsidRPr="000524E7">
        <w:rPr>
          <w:rFonts w:ascii="Times" w:hAnsi="Times"/>
          <w:color w:val="000000" w:themeColor="text1"/>
        </w:rPr>
        <w:t>Bilotta</w:t>
      </w:r>
      <w:proofErr w:type="spellEnd"/>
      <w:r w:rsidRPr="000524E7">
        <w:rPr>
          <w:rFonts w:ascii="Times" w:hAnsi="Times"/>
          <w:color w:val="000000" w:themeColor="text1"/>
        </w:rPr>
        <w:t xml:space="preserve"> et al., 2015; Fuchs </w:t>
      </w:r>
      <w:r w:rsidR="00A87745">
        <w:rPr>
          <w:rFonts w:ascii="Times" w:hAnsi="Times"/>
          <w:color w:val="000000" w:themeColor="text1"/>
        </w:rPr>
        <w:t>and</w:t>
      </w:r>
      <w:r w:rsidRPr="000524E7">
        <w:rPr>
          <w:rFonts w:ascii="Times" w:hAnsi="Times"/>
          <w:color w:val="000000" w:themeColor="text1"/>
        </w:rPr>
        <w:t xml:space="preserve"> </w:t>
      </w:r>
      <w:proofErr w:type="spellStart"/>
      <w:r w:rsidRPr="000524E7">
        <w:rPr>
          <w:rFonts w:ascii="Times" w:hAnsi="Times"/>
          <w:color w:val="000000" w:themeColor="text1"/>
        </w:rPr>
        <w:t>Schlimme</w:t>
      </w:r>
      <w:proofErr w:type="spellEnd"/>
      <w:r w:rsidRPr="000524E7">
        <w:rPr>
          <w:rFonts w:ascii="Times" w:hAnsi="Times"/>
          <w:color w:val="000000" w:themeColor="text1"/>
        </w:rPr>
        <w:t xml:space="preserve">, 2009). </w:t>
      </w:r>
    </w:p>
    <w:p w14:paraId="2A70C287" w14:textId="108F73DF" w:rsidR="00A87745" w:rsidRDefault="00347038" w:rsidP="00A87745">
      <w:pPr>
        <w:spacing w:line="480" w:lineRule="auto"/>
        <w:ind w:firstLine="720"/>
        <w:rPr>
          <w:rFonts w:ascii="Times" w:hAnsi="Times"/>
          <w:color w:val="000000" w:themeColor="text1"/>
        </w:rPr>
      </w:pPr>
      <w:r w:rsidRPr="008B1537">
        <w:rPr>
          <w:rFonts w:ascii="Times" w:hAnsi="Times"/>
          <w:color w:val="000000" w:themeColor="text1"/>
        </w:rPr>
        <w:t>Originally defined as “without words for feelings” (</w:t>
      </w:r>
      <w:proofErr w:type="spellStart"/>
      <w:r w:rsidRPr="008B1537">
        <w:rPr>
          <w:rFonts w:ascii="Times" w:hAnsi="Times"/>
          <w:color w:val="000000" w:themeColor="text1"/>
        </w:rPr>
        <w:t>Apfel</w:t>
      </w:r>
      <w:proofErr w:type="spellEnd"/>
      <w:r>
        <w:rPr>
          <w:rFonts w:ascii="Times" w:hAnsi="Times"/>
          <w:color w:val="000000" w:themeColor="text1"/>
        </w:rPr>
        <w:t xml:space="preserve"> </w:t>
      </w:r>
      <w:r w:rsidR="00A87745">
        <w:rPr>
          <w:rFonts w:ascii="Times" w:hAnsi="Times"/>
          <w:color w:val="000000" w:themeColor="text1"/>
        </w:rPr>
        <w:t>and</w:t>
      </w:r>
      <w:r w:rsidRPr="008B1537">
        <w:rPr>
          <w:rFonts w:ascii="Times" w:hAnsi="Times"/>
          <w:color w:val="000000" w:themeColor="text1"/>
        </w:rPr>
        <w:t xml:space="preserve"> </w:t>
      </w:r>
      <w:proofErr w:type="spellStart"/>
      <w:r w:rsidRPr="008B1537">
        <w:rPr>
          <w:rFonts w:ascii="Times" w:hAnsi="Times"/>
          <w:color w:val="000000" w:themeColor="text1"/>
        </w:rPr>
        <w:t>Sifneos</w:t>
      </w:r>
      <w:proofErr w:type="spellEnd"/>
      <w:r w:rsidRPr="008B1537">
        <w:rPr>
          <w:rFonts w:ascii="Times" w:hAnsi="Times"/>
          <w:color w:val="000000" w:themeColor="text1"/>
        </w:rPr>
        <w:t>, 1979, p.</w:t>
      </w:r>
      <w:r w:rsidR="00A87745">
        <w:rPr>
          <w:rFonts w:ascii="Times" w:hAnsi="Times"/>
          <w:color w:val="000000" w:themeColor="text1"/>
        </w:rPr>
        <w:t xml:space="preserve"> </w:t>
      </w:r>
      <w:r w:rsidRPr="008B1537">
        <w:rPr>
          <w:rFonts w:ascii="Times" w:hAnsi="Times"/>
          <w:color w:val="000000" w:themeColor="text1"/>
        </w:rPr>
        <w:t xml:space="preserve">180), </w:t>
      </w:r>
      <w:r w:rsidRPr="00927F50">
        <w:rPr>
          <w:rFonts w:ascii="Times" w:hAnsi="Times"/>
          <w:i/>
          <w:iCs/>
          <w:color w:val="000000" w:themeColor="text1"/>
        </w:rPr>
        <w:t>alexithymia</w:t>
      </w:r>
      <w:r w:rsidRPr="008B1537">
        <w:rPr>
          <w:rFonts w:ascii="Times" w:hAnsi="Times"/>
          <w:color w:val="000000" w:themeColor="text1"/>
        </w:rPr>
        <w:t xml:space="preserve"> is a condition characterised by a reduced ability to identify and describe one’s own feelings and distinguish between emotional feelings and the bodily sensations. Contemporary research describes alexithymia as a continuum related to three state-dependent emotional identification and expression deficiencies: difficulty identifying feelings (DIF), difficulty describing feelings (DDF), and externally oriented thinking (EOT; </w:t>
      </w:r>
      <w:proofErr w:type="spellStart"/>
      <w:r w:rsidRPr="008B1537">
        <w:rPr>
          <w:rFonts w:ascii="Times" w:hAnsi="Times"/>
          <w:color w:val="000000" w:themeColor="text1"/>
        </w:rPr>
        <w:t>Preece</w:t>
      </w:r>
      <w:proofErr w:type="spellEnd"/>
      <w:r w:rsidRPr="008B1537">
        <w:rPr>
          <w:rFonts w:ascii="Times" w:hAnsi="Times"/>
          <w:color w:val="000000" w:themeColor="text1"/>
        </w:rPr>
        <w:t xml:space="preserve"> et al., </w:t>
      </w:r>
      <w:r w:rsidRPr="008B1537">
        <w:rPr>
          <w:rFonts w:ascii="Times" w:hAnsi="Times"/>
          <w:color w:val="000000" w:themeColor="text1"/>
        </w:rPr>
        <w:lastRenderedPageBreak/>
        <w:t xml:space="preserve">2017; Murphy et al., 2018). Individuals high </w:t>
      </w:r>
      <w:r w:rsidR="00A87745">
        <w:rPr>
          <w:rFonts w:ascii="Times" w:hAnsi="Times"/>
          <w:color w:val="000000" w:themeColor="text1"/>
        </w:rPr>
        <w:t>i</w:t>
      </w:r>
      <w:r w:rsidRPr="008B1537">
        <w:rPr>
          <w:rFonts w:ascii="Times" w:hAnsi="Times"/>
          <w:color w:val="000000" w:themeColor="text1"/>
        </w:rPr>
        <w:t>n alexithymia have an inability to cognitively process and verbalise their emotions and a weakened ability to symbolically fantasise and think (Taylor</w:t>
      </w:r>
      <w:r>
        <w:rPr>
          <w:rFonts w:ascii="Times" w:hAnsi="Times"/>
          <w:color w:val="000000" w:themeColor="text1"/>
        </w:rPr>
        <w:t xml:space="preserve"> et al., 1991</w:t>
      </w:r>
      <w:r w:rsidRPr="008B1537">
        <w:rPr>
          <w:rFonts w:ascii="Times" w:hAnsi="Times"/>
          <w:color w:val="000000" w:themeColor="text1"/>
        </w:rPr>
        <w:t>), resulting in an inability to regulate emotions and, in turn,</w:t>
      </w:r>
      <w:r>
        <w:rPr>
          <w:rFonts w:ascii="Times" w:hAnsi="Times"/>
          <w:color w:val="000000" w:themeColor="text1"/>
        </w:rPr>
        <w:t xml:space="preserve"> present</w:t>
      </w:r>
      <w:r w:rsidRPr="008B1537">
        <w:rPr>
          <w:rFonts w:ascii="Times" w:hAnsi="Times"/>
          <w:color w:val="000000" w:themeColor="text1"/>
        </w:rPr>
        <w:t xml:space="preserve"> psychological and somatic </w:t>
      </w:r>
      <w:r w:rsidRPr="000524E7">
        <w:rPr>
          <w:rFonts w:ascii="Times" w:hAnsi="Times"/>
          <w:color w:val="000000" w:themeColor="text1"/>
        </w:rPr>
        <w:t xml:space="preserve">symptoms (De </w:t>
      </w:r>
      <w:proofErr w:type="spellStart"/>
      <w:r w:rsidRPr="000524E7">
        <w:rPr>
          <w:rFonts w:ascii="Times" w:hAnsi="Times"/>
          <w:color w:val="000000" w:themeColor="text1"/>
        </w:rPr>
        <w:t>Berardis</w:t>
      </w:r>
      <w:proofErr w:type="spellEnd"/>
      <w:r w:rsidRPr="000524E7">
        <w:rPr>
          <w:rFonts w:ascii="Times" w:hAnsi="Times"/>
          <w:color w:val="000000" w:themeColor="text1"/>
        </w:rPr>
        <w:t xml:space="preserve"> et al., 2017). </w:t>
      </w:r>
      <w:r w:rsidR="00A87745">
        <w:rPr>
          <w:rFonts w:ascii="Times" w:hAnsi="Times"/>
          <w:color w:val="000000" w:themeColor="text1"/>
        </w:rPr>
        <w:t xml:space="preserve">Studies have also suggested that men have significantly greater alexithymia compared to women: one meta-analysis indicated that men exhibited higher alexithymia scores compared to women, although the effect size was small (Hedges </w:t>
      </w:r>
      <w:r w:rsidR="00A87745">
        <w:rPr>
          <w:rFonts w:ascii="Times" w:hAnsi="Times"/>
          <w:i/>
          <w:iCs/>
          <w:color w:val="000000" w:themeColor="text1"/>
        </w:rPr>
        <w:t>d</w:t>
      </w:r>
      <w:r w:rsidR="00A87745">
        <w:rPr>
          <w:rFonts w:ascii="Times" w:hAnsi="Times"/>
          <w:color w:val="000000" w:themeColor="text1"/>
        </w:rPr>
        <w:t xml:space="preserve"> = 0.22; Levant et al., 2009). </w:t>
      </w:r>
    </w:p>
    <w:p w14:paraId="5B499FF1" w14:textId="6F5376B2" w:rsidR="00A87745" w:rsidRDefault="00A87745" w:rsidP="00A87745">
      <w:pPr>
        <w:spacing w:line="480" w:lineRule="auto"/>
        <w:ind w:firstLine="720"/>
        <w:rPr>
          <w:rFonts w:ascii="Times" w:hAnsi="Times"/>
          <w:color w:val="000000" w:themeColor="text1"/>
        </w:rPr>
      </w:pPr>
      <w:r>
        <w:rPr>
          <w:rFonts w:ascii="Times" w:hAnsi="Times"/>
          <w:color w:val="000000" w:themeColor="text1"/>
        </w:rPr>
        <w:t>It is possible that a</w:t>
      </w:r>
      <w:r w:rsidR="00347038" w:rsidRPr="000524E7">
        <w:rPr>
          <w:rFonts w:ascii="Times" w:hAnsi="Times"/>
          <w:color w:val="000000" w:themeColor="text1"/>
        </w:rPr>
        <w:t xml:space="preserve">lexithymia </w:t>
      </w:r>
      <w:r>
        <w:rPr>
          <w:rFonts w:ascii="Times" w:hAnsi="Times"/>
          <w:color w:val="000000" w:themeColor="text1"/>
        </w:rPr>
        <w:t>is</w:t>
      </w:r>
      <w:r w:rsidR="00347038" w:rsidRPr="000524E7">
        <w:rPr>
          <w:rFonts w:ascii="Times" w:hAnsi="Times"/>
          <w:color w:val="000000" w:themeColor="text1"/>
        </w:rPr>
        <w:t xml:space="preserve"> associated with disturbances of embodiment and body image. For instance, evidence has </w:t>
      </w:r>
      <w:r w:rsidR="008E74D4">
        <w:rPr>
          <w:rFonts w:ascii="Times" w:hAnsi="Times"/>
          <w:color w:val="000000" w:themeColor="text1"/>
        </w:rPr>
        <w:t>shown that greater</w:t>
      </w:r>
      <w:r w:rsidR="008E74D4" w:rsidRPr="000524E7">
        <w:rPr>
          <w:rFonts w:ascii="Times" w:hAnsi="Times"/>
          <w:color w:val="000000" w:themeColor="text1"/>
        </w:rPr>
        <w:t xml:space="preserve"> </w:t>
      </w:r>
      <w:r w:rsidR="00347038" w:rsidRPr="000524E7">
        <w:rPr>
          <w:rFonts w:ascii="Times" w:hAnsi="Times"/>
          <w:color w:val="000000" w:themeColor="text1"/>
        </w:rPr>
        <w:t xml:space="preserve">alexithymia </w:t>
      </w:r>
      <w:r w:rsidR="008E74D4">
        <w:rPr>
          <w:rFonts w:ascii="Times" w:hAnsi="Times"/>
          <w:color w:val="000000" w:themeColor="text1"/>
        </w:rPr>
        <w:t xml:space="preserve">is associated </w:t>
      </w:r>
      <w:r w:rsidR="00347038" w:rsidRPr="000524E7">
        <w:rPr>
          <w:rFonts w:ascii="Times" w:hAnsi="Times"/>
          <w:color w:val="000000" w:themeColor="text1"/>
        </w:rPr>
        <w:t>with difficulties integrating the subject body (i.e., one’s pre-reflective embodied sense of self without requiring explicit attention) and the object body (</w:t>
      </w:r>
      <w:r w:rsidR="00347038">
        <w:rPr>
          <w:rFonts w:ascii="Times" w:hAnsi="Times"/>
          <w:color w:val="000000" w:themeColor="text1"/>
        </w:rPr>
        <w:t xml:space="preserve">i.e., </w:t>
      </w:r>
      <w:r w:rsidR="00347038" w:rsidRPr="000524E7">
        <w:rPr>
          <w:rFonts w:ascii="Times" w:hAnsi="Times"/>
          <w:color w:val="000000" w:themeColor="text1"/>
        </w:rPr>
        <w:t xml:space="preserve">the physical body perceived by others and/or an object of conscious attention; </w:t>
      </w:r>
      <w:proofErr w:type="spellStart"/>
      <w:r w:rsidR="00347038" w:rsidRPr="000524E7">
        <w:rPr>
          <w:rFonts w:ascii="Times" w:hAnsi="Times"/>
          <w:color w:val="000000" w:themeColor="text1"/>
        </w:rPr>
        <w:t>Pollatos</w:t>
      </w:r>
      <w:proofErr w:type="spellEnd"/>
      <w:r w:rsidR="00347038" w:rsidRPr="000524E7">
        <w:rPr>
          <w:rFonts w:ascii="Times" w:hAnsi="Times"/>
          <w:color w:val="000000" w:themeColor="text1"/>
        </w:rPr>
        <w:t xml:space="preserve"> </w:t>
      </w:r>
      <w:r>
        <w:rPr>
          <w:rFonts w:ascii="Times" w:hAnsi="Times"/>
          <w:color w:val="000000" w:themeColor="text1"/>
        </w:rPr>
        <w:t>and</w:t>
      </w:r>
      <w:r w:rsidR="00347038" w:rsidRPr="000524E7">
        <w:rPr>
          <w:rFonts w:ascii="Times" w:hAnsi="Times"/>
          <w:color w:val="000000" w:themeColor="text1"/>
        </w:rPr>
        <w:t xml:space="preserve"> Herbert, 2018)</w:t>
      </w:r>
      <w:r w:rsidR="00347038" w:rsidRPr="000524E7">
        <w:rPr>
          <w:rFonts w:ascii="Times" w:hAnsi="Times"/>
          <w:i/>
          <w:iCs/>
          <w:color w:val="000000" w:themeColor="text1"/>
        </w:rPr>
        <w:t xml:space="preserve">. </w:t>
      </w:r>
      <w:r w:rsidR="00347038" w:rsidRPr="000524E7">
        <w:rPr>
          <w:rFonts w:ascii="Times" w:hAnsi="Times"/>
          <w:color w:val="000000" w:themeColor="text1"/>
        </w:rPr>
        <w:t xml:space="preserve">Furthermore, greater alexithymia is associated with deficits in interoceptive awareness and is, therefore, characterised by difficulties trusting the perceptions of one’s bodily experiences </w:t>
      </w:r>
      <w:r w:rsidR="006334D8" w:rsidRPr="000524E7">
        <w:rPr>
          <w:rFonts w:ascii="Times" w:hAnsi="Times"/>
          <w:color w:val="000000" w:themeColor="text1"/>
        </w:rPr>
        <w:t xml:space="preserve">(Brewer et al., 2016; Critchley </w:t>
      </w:r>
      <w:r>
        <w:rPr>
          <w:rFonts w:ascii="Times" w:hAnsi="Times"/>
          <w:color w:val="000000" w:themeColor="text1"/>
        </w:rPr>
        <w:t>and</w:t>
      </w:r>
      <w:r w:rsidR="006334D8" w:rsidRPr="000524E7">
        <w:rPr>
          <w:rFonts w:ascii="Times" w:hAnsi="Times"/>
          <w:color w:val="000000" w:themeColor="text1"/>
        </w:rPr>
        <w:t xml:space="preserve"> Garfinkel, 2017; Shah et al., 2016)</w:t>
      </w:r>
      <w:r w:rsidR="006334D8">
        <w:rPr>
          <w:rFonts w:ascii="Times" w:hAnsi="Times"/>
          <w:color w:val="000000" w:themeColor="text1"/>
        </w:rPr>
        <w:t xml:space="preserve">. </w:t>
      </w:r>
      <w:r>
        <w:rPr>
          <w:rFonts w:ascii="Times" w:hAnsi="Times"/>
          <w:color w:val="000000" w:themeColor="text1"/>
        </w:rPr>
        <w:t>Additionally, r</w:t>
      </w:r>
      <w:r w:rsidR="00347038">
        <w:rPr>
          <w:rFonts w:ascii="Times" w:hAnsi="Times"/>
          <w:color w:val="000000" w:themeColor="text1"/>
        </w:rPr>
        <w:t>ecent research has established m</w:t>
      </w:r>
      <w:r w:rsidR="00347038" w:rsidRPr="000524E7">
        <w:rPr>
          <w:rFonts w:ascii="Times" w:hAnsi="Times"/>
          <w:color w:val="000000" w:themeColor="text1"/>
        </w:rPr>
        <w:t xml:space="preserve">ore direct associations </w:t>
      </w:r>
      <w:r w:rsidR="00347038">
        <w:rPr>
          <w:rFonts w:ascii="Times" w:hAnsi="Times"/>
          <w:color w:val="000000" w:themeColor="text1"/>
        </w:rPr>
        <w:t>between</w:t>
      </w:r>
      <w:r w:rsidR="00347038" w:rsidRPr="000524E7">
        <w:rPr>
          <w:rFonts w:ascii="Times" w:hAnsi="Times"/>
          <w:color w:val="000000" w:themeColor="text1"/>
        </w:rPr>
        <w:t xml:space="preserve"> alexithymia and body image (for reviews, see </w:t>
      </w:r>
      <w:proofErr w:type="spellStart"/>
      <w:r w:rsidR="00347038" w:rsidRPr="000524E7">
        <w:rPr>
          <w:rFonts w:ascii="Times" w:hAnsi="Times"/>
          <w:color w:val="000000" w:themeColor="text1"/>
        </w:rPr>
        <w:t>Nowakowkski</w:t>
      </w:r>
      <w:proofErr w:type="spellEnd"/>
      <w:r w:rsidR="00347038" w:rsidRPr="000524E7">
        <w:rPr>
          <w:rFonts w:ascii="Times" w:hAnsi="Times"/>
          <w:color w:val="000000" w:themeColor="text1"/>
        </w:rPr>
        <w:t xml:space="preserve"> et al., 2013; Westwood et al., 2017). For instance, several studies have </w:t>
      </w:r>
      <w:r>
        <w:rPr>
          <w:rFonts w:ascii="Times" w:hAnsi="Times"/>
          <w:color w:val="000000" w:themeColor="text1"/>
        </w:rPr>
        <w:t>shown</w:t>
      </w:r>
      <w:r w:rsidR="00347038" w:rsidRPr="000524E7">
        <w:rPr>
          <w:rFonts w:ascii="Times" w:hAnsi="Times"/>
          <w:color w:val="000000" w:themeColor="text1"/>
        </w:rPr>
        <w:t xml:space="preserve"> that alexithymia – and primarily DIF – </w:t>
      </w:r>
      <w:r>
        <w:rPr>
          <w:rFonts w:ascii="Times" w:hAnsi="Times"/>
          <w:color w:val="000000" w:themeColor="text1"/>
        </w:rPr>
        <w:t>i</w:t>
      </w:r>
      <w:r w:rsidR="00347038" w:rsidRPr="000524E7">
        <w:rPr>
          <w:rFonts w:ascii="Times" w:hAnsi="Times"/>
          <w:color w:val="000000" w:themeColor="text1"/>
        </w:rPr>
        <w:t xml:space="preserve">s associated with greater body dissatisfaction (Fenwick </w:t>
      </w:r>
      <w:r>
        <w:rPr>
          <w:rFonts w:ascii="Times" w:hAnsi="Times"/>
          <w:color w:val="000000" w:themeColor="text1"/>
        </w:rPr>
        <w:t>and</w:t>
      </w:r>
      <w:r w:rsidR="00347038" w:rsidRPr="000524E7">
        <w:rPr>
          <w:rFonts w:ascii="Times" w:hAnsi="Times"/>
          <w:color w:val="000000" w:themeColor="text1"/>
        </w:rPr>
        <w:t xml:space="preserve"> Sullivan, 2011), lower body esteem (Keating et al., 2013; </w:t>
      </w:r>
      <w:proofErr w:type="spellStart"/>
      <w:r w:rsidR="00347038" w:rsidRPr="000524E7">
        <w:rPr>
          <w:rFonts w:ascii="Times" w:hAnsi="Times"/>
          <w:color w:val="000000" w:themeColor="text1"/>
        </w:rPr>
        <w:t>Sasai</w:t>
      </w:r>
      <w:proofErr w:type="spellEnd"/>
      <w:r w:rsidR="00347038" w:rsidRPr="000524E7">
        <w:rPr>
          <w:rFonts w:ascii="Times" w:hAnsi="Times"/>
          <w:color w:val="000000" w:themeColor="text1"/>
        </w:rPr>
        <w:t xml:space="preserve"> et al., 2011), </w:t>
      </w:r>
      <w:r w:rsidR="008E74D4">
        <w:rPr>
          <w:rFonts w:ascii="Times" w:hAnsi="Times"/>
          <w:color w:val="000000" w:themeColor="text1"/>
        </w:rPr>
        <w:t>dysmorphic body image concerns (</w:t>
      </w:r>
      <w:r w:rsidR="00B87883">
        <w:rPr>
          <w:rFonts w:ascii="Times" w:hAnsi="Times"/>
          <w:color w:val="000000" w:themeColor="text1"/>
        </w:rPr>
        <w:t xml:space="preserve">Gori et al., 2021), </w:t>
      </w:r>
      <w:r w:rsidR="00347038" w:rsidRPr="000524E7">
        <w:rPr>
          <w:rFonts w:ascii="Times" w:hAnsi="Times"/>
          <w:color w:val="000000" w:themeColor="text1"/>
        </w:rPr>
        <w:t>and increased maladaptive body-related beliefs and behaviours (</w:t>
      </w:r>
      <w:proofErr w:type="spellStart"/>
      <w:r w:rsidR="00347038" w:rsidRPr="000524E7">
        <w:rPr>
          <w:rFonts w:ascii="Times" w:hAnsi="Times"/>
          <w:color w:val="000000" w:themeColor="text1"/>
        </w:rPr>
        <w:t>eDe</w:t>
      </w:r>
      <w:proofErr w:type="spellEnd"/>
      <w:r w:rsidR="00347038" w:rsidRPr="000524E7">
        <w:rPr>
          <w:rFonts w:ascii="Times" w:hAnsi="Times"/>
          <w:color w:val="000000" w:themeColor="text1"/>
        </w:rPr>
        <w:t xml:space="preserve"> </w:t>
      </w:r>
      <w:proofErr w:type="spellStart"/>
      <w:r w:rsidR="00347038" w:rsidRPr="000524E7">
        <w:rPr>
          <w:rFonts w:ascii="Times" w:hAnsi="Times"/>
          <w:color w:val="000000" w:themeColor="text1"/>
        </w:rPr>
        <w:t>Baradis</w:t>
      </w:r>
      <w:proofErr w:type="spellEnd"/>
      <w:r w:rsidR="00347038" w:rsidRPr="000524E7">
        <w:rPr>
          <w:rFonts w:ascii="Times" w:hAnsi="Times"/>
          <w:color w:val="000000" w:themeColor="text1"/>
        </w:rPr>
        <w:t xml:space="preserve"> et al., 2005</w:t>
      </w:r>
      <w:r w:rsidR="008E74D4">
        <w:rPr>
          <w:rFonts w:ascii="Times" w:hAnsi="Times"/>
          <w:color w:val="000000" w:themeColor="text1"/>
        </w:rPr>
        <w:t>,</w:t>
      </w:r>
      <w:r w:rsidR="00347038" w:rsidRPr="000524E7">
        <w:rPr>
          <w:rFonts w:ascii="Times" w:hAnsi="Times"/>
          <w:color w:val="000000" w:themeColor="text1"/>
        </w:rPr>
        <w:t xml:space="preserve"> 2017)</w:t>
      </w:r>
      <w:r w:rsidR="008E74D4">
        <w:rPr>
          <w:rFonts w:ascii="Times" w:hAnsi="Times"/>
          <w:color w:val="000000" w:themeColor="text1"/>
        </w:rPr>
        <w:t xml:space="preserve">. </w:t>
      </w:r>
      <w:r w:rsidR="00264BA0">
        <w:rPr>
          <w:rFonts w:ascii="Times" w:hAnsi="Times"/>
          <w:color w:val="000000" w:themeColor="text1"/>
        </w:rPr>
        <w:t>More specifically, research suggests that both DIF and DDF are associated with a greater tendency to feel fat in women, and that negative social comparisons increased the tendency to feel fat when participants were high in alexithymia (Pink et al., 20</w:t>
      </w:r>
      <w:r w:rsidR="006001C6">
        <w:rPr>
          <w:rFonts w:ascii="Times" w:hAnsi="Times"/>
          <w:color w:val="000000" w:themeColor="text1"/>
        </w:rPr>
        <w:t>21</w:t>
      </w:r>
      <w:r w:rsidR="00264BA0">
        <w:rPr>
          <w:rFonts w:ascii="Times" w:hAnsi="Times"/>
          <w:color w:val="000000" w:themeColor="text1"/>
        </w:rPr>
        <w:t xml:space="preserve">). </w:t>
      </w:r>
    </w:p>
    <w:p w14:paraId="6F6A5080" w14:textId="586394C6" w:rsidR="00347038" w:rsidRPr="008B1537" w:rsidRDefault="00347038" w:rsidP="00347038">
      <w:pPr>
        <w:spacing w:line="480" w:lineRule="auto"/>
        <w:ind w:firstLine="720"/>
        <w:rPr>
          <w:rFonts w:ascii="Times" w:hAnsi="Times"/>
          <w:color w:val="000000" w:themeColor="text1"/>
        </w:rPr>
      </w:pPr>
      <w:r w:rsidRPr="008B1537">
        <w:rPr>
          <w:rFonts w:ascii="Times" w:hAnsi="Times"/>
          <w:color w:val="000000" w:themeColor="text1"/>
        </w:rPr>
        <w:lastRenderedPageBreak/>
        <w:t xml:space="preserve">These findings have been interpreted </w:t>
      </w:r>
      <w:r>
        <w:rPr>
          <w:rFonts w:ascii="Times" w:hAnsi="Times"/>
          <w:color w:val="000000" w:themeColor="text1"/>
        </w:rPr>
        <w:t>via</w:t>
      </w:r>
      <w:r w:rsidRPr="008B1537">
        <w:rPr>
          <w:rFonts w:ascii="Times" w:hAnsi="Times"/>
          <w:color w:val="000000" w:themeColor="text1"/>
        </w:rPr>
        <w:t xml:space="preserve"> emotion regulation and/or processing frameworks, such as the </w:t>
      </w:r>
      <w:r w:rsidRPr="008B1537">
        <w:rPr>
          <w:rFonts w:ascii="Times" w:hAnsi="Times"/>
          <w:i/>
          <w:iCs/>
          <w:color w:val="000000" w:themeColor="text1"/>
        </w:rPr>
        <w:t xml:space="preserve">process model of emotion regulation </w:t>
      </w:r>
      <w:r w:rsidRPr="008B1537">
        <w:rPr>
          <w:rFonts w:ascii="Times" w:hAnsi="Times"/>
          <w:color w:val="000000" w:themeColor="text1"/>
        </w:rPr>
        <w:t>(Gross, 1998</w:t>
      </w:r>
      <w:r>
        <w:rPr>
          <w:rFonts w:ascii="Times" w:hAnsi="Times"/>
          <w:color w:val="000000" w:themeColor="text1"/>
        </w:rPr>
        <w:t>,</w:t>
      </w:r>
      <w:r w:rsidRPr="008B1537">
        <w:rPr>
          <w:rFonts w:ascii="Times" w:hAnsi="Times"/>
          <w:color w:val="000000" w:themeColor="text1"/>
        </w:rPr>
        <w:t xml:space="preserve"> 2001)</w:t>
      </w:r>
      <w:r>
        <w:rPr>
          <w:rFonts w:ascii="Times" w:hAnsi="Times"/>
          <w:color w:val="000000" w:themeColor="text1"/>
        </w:rPr>
        <w:t>,</w:t>
      </w:r>
      <w:r w:rsidRPr="008B1537">
        <w:rPr>
          <w:rFonts w:ascii="Times" w:hAnsi="Times"/>
          <w:color w:val="000000" w:themeColor="text1"/>
        </w:rPr>
        <w:t xml:space="preserve"> which suggests specific regulatory strategies are differentiated according to an emotional response and/or the appraisal of an emotion (i.e., if the emotion is good or bad for one’s goals), with certain strategies being better suited for certain contexts and/or emotions than others (</w:t>
      </w:r>
      <w:proofErr w:type="spellStart"/>
      <w:r w:rsidRPr="008B1537">
        <w:rPr>
          <w:rFonts w:ascii="Times" w:hAnsi="Times"/>
          <w:color w:val="000000" w:themeColor="text1"/>
        </w:rPr>
        <w:t>Sheppes</w:t>
      </w:r>
      <w:proofErr w:type="spellEnd"/>
      <w:r w:rsidRPr="008B1537">
        <w:rPr>
          <w:rFonts w:ascii="Times" w:hAnsi="Times"/>
          <w:color w:val="000000" w:themeColor="text1"/>
        </w:rPr>
        <w:t xml:space="preserve"> et al., 2015). In the context of body image, Cash (2002) proposed </w:t>
      </w:r>
      <w:r>
        <w:rPr>
          <w:rFonts w:ascii="Times" w:hAnsi="Times"/>
          <w:color w:val="000000" w:themeColor="text1"/>
        </w:rPr>
        <w:t xml:space="preserve">that </w:t>
      </w:r>
      <w:r w:rsidRPr="008B1537">
        <w:rPr>
          <w:rFonts w:ascii="Times" w:hAnsi="Times"/>
          <w:color w:val="000000" w:themeColor="text1"/>
        </w:rPr>
        <w:t xml:space="preserve">proximal events trigger affective experiences regarding one’s self-evaluation through appearance-schematic processes and are adjusted </w:t>
      </w:r>
      <w:r>
        <w:rPr>
          <w:rFonts w:ascii="Times" w:hAnsi="Times"/>
          <w:color w:val="000000" w:themeColor="text1"/>
        </w:rPr>
        <w:t xml:space="preserve">through </w:t>
      </w:r>
      <w:r w:rsidRPr="008B1537">
        <w:rPr>
          <w:rFonts w:ascii="Times" w:hAnsi="Times"/>
          <w:color w:val="000000" w:themeColor="text1"/>
        </w:rPr>
        <w:t xml:space="preserve">self-regulatory actions. More specifically, individuals develop and employ strategies as means to adjust to and/or cope with the thoughts, feelings, and situations </w:t>
      </w:r>
      <w:r>
        <w:rPr>
          <w:rFonts w:ascii="Times" w:hAnsi="Times"/>
          <w:color w:val="000000" w:themeColor="text1"/>
        </w:rPr>
        <w:t>that</w:t>
      </w:r>
      <w:r w:rsidRPr="008B1537">
        <w:rPr>
          <w:rFonts w:ascii="Times" w:hAnsi="Times"/>
          <w:color w:val="000000" w:themeColor="text1"/>
        </w:rPr>
        <w:t xml:space="preserve"> arise from body image threat(s) and/or challenge(s) (Cash, 2002). In a seminal study, Cash et al. (2005) conceptualised three distinct styles of coping with body image threats: avoidance, appearance fixing, and positive rational acceptance, with the latter characterised as an adaptive response (e.g., reminding oneself of one’s good qualities) and is associated with indices of positive body image (Swami et al., 2022).  </w:t>
      </w:r>
    </w:p>
    <w:p w14:paraId="5C9F2D9E" w14:textId="6D9DA025" w:rsidR="00347038" w:rsidRPr="000524E7" w:rsidRDefault="00264BA0" w:rsidP="00347038">
      <w:pPr>
        <w:spacing w:line="480" w:lineRule="auto"/>
        <w:ind w:firstLine="720"/>
        <w:rPr>
          <w:rFonts w:ascii="Times" w:hAnsi="Times"/>
          <w:color w:val="FF0000"/>
        </w:rPr>
      </w:pPr>
      <w:r w:rsidRPr="0070497D">
        <w:rPr>
          <w:rFonts w:ascii="Times" w:hAnsi="Times"/>
          <w:color w:val="000000" w:themeColor="text1"/>
        </w:rPr>
        <w:t>Yet, alexithymia</w:t>
      </w:r>
      <w:r w:rsidR="00347038" w:rsidRPr="0070497D">
        <w:rPr>
          <w:rFonts w:ascii="Times" w:hAnsi="Times"/>
          <w:color w:val="000000" w:themeColor="text1"/>
        </w:rPr>
        <w:t xml:space="preserve"> is characterised </w:t>
      </w:r>
      <w:r w:rsidR="00347038" w:rsidRPr="008B1537">
        <w:rPr>
          <w:rFonts w:ascii="Times" w:hAnsi="Times"/>
          <w:color w:val="000000" w:themeColor="text1"/>
        </w:rPr>
        <w:t xml:space="preserve">by differential emotional processing of incoming information (i.e., experiencing emotions in an undifferentiated manner), altering the way in which an individual identifies, responds to, and interacts with the internal and external </w:t>
      </w:r>
      <w:r w:rsidR="00347038" w:rsidRPr="000524E7">
        <w:rPr>
          <w:rFonts w:ascii="Times" w:hAnsi="Times"/>
          <w:color w:val="000000" w:themeColor="text1"/>
        </w:rPr>
        <w:t xml:space="preserve">environment (i.e., decreased internal experiences, with greater attention focused externally; Brewer et al., 2016; Lane </w:t>
      </w:r>
      <w:r w:rsidR="00A87745">
        <w:rPr>
          <w:rFonts w:ascii="Times" w:hAnsi="Times"/>
          <w:color w:val="000000" w:themeColor="text1"/>
        </w:rPr>
        <w:t>and</w:t>
      </w:r>
      <w:r w:rsidR="00347038" w:rsidRPr="000524E7">
        <w:rPr>
          <w:rFonts w:ascii="Times" w:hAnsi="Times"/>
          <w:color w:val="000000" w:themeColor="text1"/>
        </w:rPr>
        <w:t xml:space="preserve"> Schwartz, 1987). </w:t>
      </w:r>
      <w:r w:rsidR="00347038">
        <w:rPr>
          <w:rFonts w:ascii="Times" w:hAnsi="Times"/>
          <w:color w:val="000000" w:themeColor="text1"/>
        </w:rPr>
        <w:t>Furthermore</w:t>
      </w:r>
      <w:r w:rsidR="00347038" w:rsidRPr="000524E7">
        <w:rPr>
          <w:rFonts w:ascii="Times" w:hAnsi="Times"/>
          <w:color w:val="000000" w:themeColor="text1"/>
        </w:rPr>
        <w:t>, a mediation analysis identified certain dimensions of alexithymia</w:t>
      </w:r>
      <w:r w:rsidR="00347038">
        <w:rPr>
          <w:rFonts w:ascii="Times" w:hAnsi="Times"/>
          <w:color w:val="000000" w:themeColor="text1"/>
        </w:rPr>
        <w:t xml:space="preserve">, such as </w:t>
      </w:r>
      <w:r w:rsidR="00347038" w:rsidRPr="000524E7">
        <w:rPr>
          <w:rFonts w:ascii="Times" w:hAnsi="Times"/>
          <w:color w:val="000000" w:themeColor="text1"/>
        </w:rPr>
        <w:t>DIF</w:t>
      </w:r>
      <w:r w:rsidR="00347038">
        <w:rPr>
          <w:rFonts w:ascii="Times" w:hAnsi="Times"/>
          <w:color w:val="000000" w:themeColor="text1"/>
        </w:rPr>
        <w:t xml:space="preserve">, </w:t>
      </w:r>
      <w:r w:rsidR="00347038" w:rsidRPr="000524E7">
        <w:rPr>
          <w:rFonts w:ascii="Times" w:hAnsi="Times"/>
          <w:color w:val="000000" w:themeColor="text1"/>
        </w:rPr>
        <w:t>to present limited emotion regulation strategies (da Silva, 2017). Indeed, maladaptive coping strategies (i.e., the avoidance and/or suppression of unpleasant emotions and bodily sensations) are highly correlated with alexithymia (</w:t>
      </w:r>
      <w:proofErr w:type="spellStart"/>
      <w:r w:rsidR="00347038" w:rsidRPr="000524E7">
        <w:rPr>
          <w:rFonts w:ascii="Times" w:hAnsi="Times"/>
          <w:color w:val="000000" w:themeColor="text1"/>
        </w:rPr>
        <w:t>Panayiotoua</w:t>
      </w:r>
      <w:proofErr w:type="spellEnd"/>
      <w:r w:rsidR="00347038" w:rsidRPr="000524E7">
        <w:rPr>
          <w:rFonts w:ascii="Times" w:hAnsi="Times"/>
          <w:color w:val="000000" w:themeColor="text1"/>
        </w:rPr>
        <w:t xml:space="preserve"> et al., 2019) and ha</w:t>
      </w:r>
      <w:r w:rsidR="00610E01">
        <w:rPr>
          <w:rFonts w:ascii="Times" w:hAnsi="Times"/>
          <w:color w:val="000000" w:themeColor="text1"/>
        </w:rPr>
        <w:t>ve</w:t>
      </w:r>
      <w:r w:rsidR="00347038" w:rsidRPr="000524E7">
        <w:rPr>
          <w:rFonts w:ascii="Times" w:hAnsi="Times"/>
          <w:color w:val="000000" w:themeColor="text1"/>
        </w:rPr>
        <w:t xml:space="preserve"> been found to mediate the relationship </w:t>
      </w:r>
      <w:r w:rsidR="00347038" w:rsidRPr="000524E7">
        <w:rPr>
          <w:rFonts w:ascii="Times" w:hAnsi="Times"/>
          <w:color w:val="000000" w:themeColor="text1"/>
        </w:rPr>
        <w:lastRenderedPageBreak/>
        <w:t xml:space="preserve">between alexithymia and negative body and eating-related outcomes (for review, see </w:t>
      </w:r>
      <w:proofErr w:type="spellStart"/>
      <w:r w:rsidR="00347038" w:rsidRPr="000524E7">
        <w:rPr>
          <w:rFonts w:ascii="Times" w:hAnsi="Times"/>
          <w:color w:val="000000" w:themeColor="text1"/>
        </w:rPr>
        <w:t>Morie</w:t>
      </w:r>
      <w:proofErr w:type="spellEnd"/>
      <w:r w:rsidR="00347038" w:rsidRPr="000524E7">
        <w:rPr>
          <w:rFonts w:ascii="Times" w:hAnsi="Times"/>
          <w:color w:val="000000" w:themeColor="text1"/>
        </w:rPr>
        <w:t xml:space="preserve"> </w:t>
      </w:r>
      <w:r w:rsidR="00A87745">
        <w:rPr>
          <w:rFonts w:ascii="Times" w:hAnsi="Times"/>
          <w:color w:val="000000" w:themeColor="text1"/>
        </w:rPr>
        <w:t>and</w:t>
      </w:r>
      <w:r w:rsidR="00347038" w:rsidRPr="000524E7">
        <w:rPr>
          <w:rFonts w:ascii="Times" w:hAnsi="Times"/>
          <w:color w:val="000000" w:themeColor="text1"/>
        </w:rPr>
        <w:t xml:space="preserve"> </w:t>
      </w:r>
      <w:proofErr w:type="spellStart"/>
      <w:r w:rsidR="00347038" w:rsidRPr="000524E7">
        <w:rPr>
          <w:rFonts w:ascii="Times" w:hAnsi="Times"/>
          <w:color w:val="000000" w:themeColor="text1"/>
        </w:rPr>
        <w:t>Ridout</w:t>
      </w:r>
      <w:proofErr w:type="spellEnd"/>
      <w:r w:rsidR="00347038" w:rsidRPr="000524E7">
        <w:rPr>
          <w:rFonts w:ascii="Times" w:hAnsi="Times"/>
          <w:color w:val="000000" w:themeColor="text1"/>
        </w:rPr>
        <w:t xml:space="preserve">, 2018).  </w:t>
      </w:r>
    </w:p>
    <w:p w14:paraId="61A5EE9F" w14:textId="200D1965" w:rsidR="00347038" w:rsidRPr="00927F50" w:rsidRDefault="00347038" w:rsidP="00347038">
      <w:pPr>
        <w:spacing w:line="480" w:lineRule="auto"/>
        <w:rPr>
          <w:rFonts w:ascii="Times" w:hAnsi="Times"/>
          <w:b/>
          <w:bCs/>
          <w:color w:val="000000" w:themeColor="text1"/>
        </w:rPr>
      </w:pPr>
      <w:r w:rsidRPr="00927F50">
        <w:rPr>
          <w:rFonts w:ascii="Times" w:hAnsi="Times"/>
          <w:b/>
          <w:bCs/>
          <w:color w:val="000000" w:themeColor="text1"/>
        </w:rPr>
        <w:t>1.1</w:t>
      </w:r>
      <w:r>
        <w:rPr>
          <w:rFonts w:ascii="Times" w:hAnsi="Times"/>
          <w:b/>
          <w:bCs/>
          <w:color w:val="000000" w:themeColor="text1"/>
        </w:rPr>
        <w:t>.</w:t>
      </w:r>
      <w:r w:rsidRPr="00927F50">
        <w:rPr>
          <w:rFonts w:ascii="Times" w:hAnsi="Times"/>
          <w:b/>
          <w:bCs/>
          <w:color w:val="000000" w:themeColor="text1"/>
        </w:rPr>
        <w:t xml:space="preserve"> The </w:t>
      </w:r>
      <w:r>
        <w:rPr>
          <w:rFonts w:ascii="Times" w:hAnsi="Times"/>
          <w:b/>
          <w:bCs/>
          <w:color w:val="000000" w:themeColor="text1"/>
        </w:rPr>
        <w:t>P</w:t>
      </w:r>
      <w:r w:rsidRPr="00927F50">
        <w:rPr>
          <w:rFonts w:ascii="Times" w:hAnsi="Times"/>
          <w:b/>
          <w:bCs/>
          <w:color w:val="000000" w:themeColor="text1"/>
        </w:rPr>
        <w:t xml:space="preserve">resent </w:t>
      </w:r>
      <w:r>
        <w:rPr>
          <w:rFonts w:ascii="Times" w:hAnsi="Times"/>
          <w:b/>
          <w:bCs/>
          <w:color w:val="000000" w:themeColor="text1"/>
        </w:rPr>
        <w:t>S</w:t>
      </w:r>
      <w:r w:rsidRPr="00927F50">
        <w:rPr>
          <w:rFonts w:ascii="Times" w:hAnsi="Times"/>
          <w:b/>
          <w:bCs/>
          <w:color w:val="000000" w:themeColor="text1"/>
        </w:rPr>
        <w:t>tudy</w:t>
      </w:r>
    </w:p>
    <w:p w14:paraId="13231F69" w14:textId="71F27A19" w:rsidR="006A403C" w:rsidRDefault="0070497D" w:rsidP="006A403C">
      <w:pPr>
        <w:spacing w:line="480" w:lineRule="auto"/>
        <w:ind w:firstLine="720"/>
        <w:rPr>
          <w:rFonts w:ascii="Times" w:hAnsi="Times"/>
          <w:color w:val="000000" w:themeColor="text1"/>
        </w:rPr>
      </w:pPr>
      <w:r>
        <w:rPr>
          <w:rFonts w:ascii="Times" w:hAnsi="Times"/>
          <w:color w:val="000000" w:themeColor="text1"/>
        </w:rPr>
        <w:t xml:space="preserve">To date, researchers have not examined associations between alexithymia and indices of positive body image. Based on the review above, it might seem intuitive to assume that a negative relationship should exist between alexithymia and positive body image (i.e., the obverse of the documented positive relationship between alexithymia and negative body image). Nevertheless, such a relationship – however intuitive – should not be assumed, particularly as recent research has suggested that </w:t>
      </w:r>
      <w:r w:rsidR="006A403C">
        <w:rPr>
          <w:rFonts w:ascii="Times" w:hAnsi="Times"/>
          <w:color w:val="000000" w:themeColor="text1"/>
        </w:rPr>
        <w:t xml:space="preserve">positive and negative body image do not lie on opposite ends of the same continuum, but rather are distinct constructs with distinct relationships to hypothesised outcomes (More et al., 2022). In other words, there is a need to directly and empirically examine the putative associations between alexithymia and indices of positive body image, rather than assuming that such relationships do in fact exist. As an added constraint, the </w:t>
      </w:r>
      <w:r w:rsidR="00347038">
        <w:rPr>
          <w:rFonts w:ascii="Times" w:hAnsi="Times"/>
          <w:color w:val="000000" w:themeColor="text1"/>
        </w:rPr>
        <w:t>e</w:t>
      </w:r>
      <w:r w:rsidR="00347038" w:rsidRPr="008B1537">
        <w:rPr>
          <w:rFonts w:ascii="Times" w:hAnsi="Times"/>
          <w:color w:val="000000" w:themeColor="text1"/>
        </w:rPr>
        <w:t xml:space="preserve">xtant literature is limited by </w:t>
      </w:r>
      <w:r w:rsidR="00347038">
        <w:rPr>
          <w:rFonts w:ascii="Times" w:hAnsi="Times"/>
          <w:color w:val="000000" w:themeColor="text1"/>
        </w:rPr>
        <w:t xml:space="preserve">the </w:t>
      </w:r>
      <w:r w:rsidR="00347038" w:rsidRPr="008B1537">
        <w:rPr>
          <w:rFonts w:ascii="Times" w:hAnsi="Times"/>
          <w:color w:val="000000" w:themeColor="text1"/>
        </w:rPr>
        <w:t>reliance on samples of college-aged women</w:t>
      </w:r>
      <w:r w:rsidR="00A87745">
        <w:rPr>
          <w:rFonts w:ascii="Times" w:hAnsi="Times"/>
          <w:color w:val="000000" w:themeColor="text1"/>
        </w:rPr>
        <w:t>, with very few studies including samples of men,</w:t>
      </w:r>
      <w:r w:rsidR="00347038" w:rsidRPr="008B1537">
        <w:rPr>
          <w:rFonts w:ascii="Times" w:hAnsi="Times"/>
          <w:color w:val="000000" w:themeColor="text1"/>
        </w:rPr>
        <w:t xml:space="preserve"> and a paucity of research among non-clinical populations. </w:t>
      </w:r>
    </w:p>
    <w:p w14:paraId="6CBA7258" w14:textId="54BF1DEA" w:rsidR="00347038" w:rsidRPr="008B1537" w:rsidRDefault="00347038" w:rsidP="00A87745">
      <w:pPr>
        <w:spacing w:line="480" w:lineRule="auto"/>
        <w:ind w:firstLine="720"/>
        <w:rPr>
          <w:rFonts w:ascii="Times" w:hAnsi="Times"/>
          <w:color w:val="000000" w:themeColor="text1"/>
        </w:rPr>
      </w:pPr>
      <w:r w:rsidRPr="008B1537">
        <w:rPr>
          <w:rFonts w:ascii="Times" w:hAnsi="Times"/>
          <w:color w:val="000000" w:themeColor="text1"/>
        </w:rPr>
        <w:t xml:space="preserve">To </w:t>
      </w:r>
      <w:r w:rsidR="006A403C">
        <w:rPr>
          <w:rFonts w:ascii="Times" w:hAnsi="Times"/>
          <w:color w:val="000000" w:themeColor="text1"/>
        </w:rPr>
        <w:t>fill</w:t>
      </w:r>
      <w:r w:rsidRPr="008B1537">
        <w:rPr>
          <w:rFonts w:ascii="Times" w:hAnsi="Times"/>
          <w:color w:val="000000" w:themeColor="text1"/>
        </w:rPr>
        <w:t xml:space="preserve"> th</w:t>
      </w:r>
      <w:r w:rsidR="006A403C">
        <w:rPr>
          <w:rFonts w:ascii="Times" w:hAnsi="Times"/>
          <w:color w:val="000000" w:themeColor="text1"/>
        </w:rPr>
        <w:t>e</w:t>
      </w:r>
      <w:r w:rsidRPr="008B1537">
        <w:rPr>
          <w:rFonts w:ascii="Times" w:hAnsi="Times"/>
          <w:color w:val="000000" w:themeColor="text1"/>
        </w:rPr>
        <w:t>s</w:t>
      </w:r>
      <w:r w:rsidR="006A403C">
        <w:rPr>
          <w:rFonts w:ascii="Times" w:hAnsi="Times"/>
          <w:color w:val="000000" w:themeColor="text1"/>
        </w:rPr>
        <w:t>e gaps in the literature</w:t>
      </w:r>
      <w:r w:rsidRPr="008B1537">
        <w:rPr>
          <w:rFonts w:ascii="Times" w:hAnsi="Times"/>
          <w:color w:val="000000" w:themeColor="text1"/>
        </w:rPr>
        <w:t>, the present study aimed to explore the relationships between multiple facets of positive body image and alexithymia</w:t>
      </w:r>
      <w:r>
        <w:rPr>
          <w:rFonts w:ascii="Times" w:hAnsi="Times"/>
          <w:color w:val="000000" w:themeColor="text1"/>
        </w:rPr>
        <w:t xml:space="preserve"> in a</w:t>
      </w:r>
      <w:r w:rsidR="00610E01">
        <w:rPr>
          <w:rFonts w:ascii="Times" w:hAnsi="Times"/>
          <w:color w:val="000000" w:themeColor="text1"/>
        </w:rPr>
        <w:t xml:space="preserve">n online, non-clinical </w:t>
      </w:r>
      <w:r>
        <w:rPr>
          <w:rFonts w:ascii="Times" w:hAnsi="Times"/>
          <w:color w:val="000000" w:themeColor="text1"/>
        </w:rPr>
        <w:t>sample of women and men from the United Kingdom</w:t>
      </w:r>
      <w:r w:rsidRPr="008B1537">
        <w:rPr>
          <w:rFonts w:ascii="Times" w:hAnsi="Times"/>
          <w:color w:val="000000" w:themeColor="text1"/>
        </w:rPr>
        <w:t xml:space="preserve">. </w:t>
      </w:r>
      <w:r w:rsidR="00A87745">
        <w:rPr>
          <w:rFonts w:ascii="Times" w:hAnsi="Times"/>
          <w:color w:val="000000" w:themeColor="text1"/>
        </w:rPr>
        <w:t xml:space="preserve">Given that the construct of positive body image itself is multifaceted, we selected a range of </w:t>
      </w:r>
      <w:r w:rsidRPr="008B1537">
        <w:rPr>
          <w:rFonts w:ascii="Times" w:hAnsi="Times"/>
          <w:color w:val="000000" w:themeColor="text1"/>
        </w:rPr>
        <w:t>widely used and core facets of the construct (i.e., body appreciation, functionality appreciation, body image flexibility</w:t>
      </w:r>
      <w:r>
        <w:rPr>
          <w:rFonts w:ascii="Times" w:hAnsi="Times"/>
          <w:color w:val="000000" w:themeColor="text1"/>
        </w:rPr>
        <w:t>, body acceptance by others, positive rational acceptance</w:t>
      </w:r>
      <w:r w:rsidRPr="008B1537">
        <w:rPr>
          <w:rFonts w:ascii="Times" w:hAnsi="Times"/>
          <w:color w:val="000000" w:themeColor="text1"/>
        </w:rPr>
        <w:t>; Swami et al., 2020</w:t>
      </w:r>
      <w:r>
        <w:rPr>
          <w:rFonts w:ascii="Times" w:hAnsi="Times"/>
          <w:color w:val="000000" w:themeColor="text1"/>
        </w:rPr>
        <w:t>; Webb et al., 2015</w:t>
      </w:r>
      <w:r w:rsidRPr="008B1537">
        <w:rPr>
          <w:rFonts w:ascii="Times" w:hAnsi="Times"/>
          <w:color w:val="000000" w:themeColor="text1"/>
        </w:rPr>
        <w:t xml:space="preserve">) using psychometrically-valid instruments. Here, we hypothesised that the </w:t>
      </w:r>
      <w:r>
        <w:rPr>
          <w:rFonts w:ascii="Times" w:hAnsi="Times"/>
          <w:color w:val="000000" w:themeColor="text1"/>
        </w:rPr>
        <w:t>alexithymia facets of</w:t>
      </w:r>
      <w:r w:rsidRPr="008B1537">
        <w:rPr>
          <w:rFonts w:ascii="Times" w:hAnsi="Times"/>
          <w:color w:val="000000" w:themeColor="text1"/>
        </w:rPr>
        <w:t xml:space="preserve"> </w:t>
      </w:r>
      <w:r>
        <w:rPr>
          <w:rFonts w:ascii="Times" w:hAnsi="Times"/>
          <w:color w:val="000000" w:themeColor="text1"/>
        </w:rPr>
        <w:t>DIF, DDF, and EOT</w:t>
      </w:r>
      <w:r w:rsidRPr="008B1537">
        <w:rPr>
          <w:rFonts w:ascii="Times" w:hAnsi="Times"/>
          <w:color w:val="000000" w:themeColor="text1"/>
        </w:rPr>
        <w:t xml:space="preserve"> would be negatively associated with all indices of positive body image. </w:t>
      </w:r>
      <w:r>
        <w:rPr>
          <w:rFonts w:ascii="Times" w:hAnsi="Times"/>
          <w:color w:val="000000" w:themeColor="text1"/>
        </w:rPr>
        <w:t xml:space="preserve">We expected that these relationships would remain significant after accounting for the </w:t>
      </w:r>
      <w:r>
        <w:rPr>
          <w:rFonts w:ascii="Times" w:hAnsi="Times"/>
          <w:color w:val="000000" w:themeColor="text1"/>
        </w:rPr>
        <w:lastRenderedPageBreak/>
        <w:t>independent effects of age, which may have</w:t>
      </w:r>
      <w:r w:rsidR="006A403C">
        <w:rPr>
          <w:rFonts w:ascii="Times" w:hAnsi="Times"/>
          <w:color w:val="000000" w:themeColor="text1"/>
        </w:rPr>
        <w:t xml:space="preserve"> an</w:t>
      </w:r>
      <w:r>
        <w:rPr>
          <w:rFonts w:ascii="Times" w:hAnsi="Times"/>
          <w:color w:val="000000" w:themeColor="text1"/>
        </w:rPr>
        <w:t xml:space="preserve"> independent effect on positive body image outcomes (</w:t>
      </w:r>
      <w:r w:rsidRPr="008B1537">
        <w:rPr>
          <w:rFonts w:ascii="Times" w:hAnsi="Times"/>
          <w:color w:val="000000" w:themeColor="text1"/>
        </w:rPr>
        <w:t xml:space="preserve">for </w:t>
      </w:r>
      <w:r w:rsidR="00A87745">
        <w:rPr>
          <w:rFonts w:ascii="Times" w:hAnsi="Times"/>
          <w:color w:val="000000" w:themeColor="text1"/>
        </w:rPr>
        <w:t xml:space="preserve">a </w:t>
      </w:r>
      <w:r w:rsidRPr="008B1537">
        <w:rPr>
          <w:rFonts w:ascii="Times" w:hAnsi="Times"/>
          <w:color w:val="000000" w:themeColor="text1"/>
        </w:rPr>
        <w:t xml:space="preserve">review, see </w:t>
      </w:r>
      <w:r>
        <w:rPr>
          <w:rFonts w:ascii="Times" w:hAnsi="Times"/>
          <w:color w:val="000000" w:themeColor="text1"/>
        </w:rPr>
        <w:t>Tiggemann, 2015</w:t>
      </w:r>
      <w:r w:rsidRPr="008B1537">
        <w:rPr>
          <w:rFonts w:ascii="Times" w:hAnsi="Times"/>
          <w:color w:val="000000" w:themeColor="text1"/>
        </w:rPr>
        <w:t>)</w:t>
      </w:r>
      <w:r>
        <w:rPr>
          <w:rFonts w:ascii="Times" w:hAnsi="Times"/>
          <w:color w:val="000000" w:themeColor="text1"/>
        </w:rPr>
        <w:t>.</w:t>
      </w:r>
    </w:p>
    <w:p w14:paraId="47C18797" w14:textId="77777777" w:rsidR="00347038" w:rsidRPr="008B1537" w:rsidRDefault="00347038" w:rsidP="00347038">
      <w:pPr>
        <w:spacing w:line="480" w:lineRule="auto"/>
        <w:jc w:val="center"/>
        <w:rPr>
          <w:rFonts w:ascii="Times" w:hAnsi="Times"/>
          <w:b/>
          <w:bCs/>
          <w:color w:val="000000" w:themeColor="text1"/>
        </w:rPr>
      </w:pPr>
      <w:r w:rsidRPr="008B1537">
        <w:rPr>
          <w:rFonts w:ascii="Times" w:hAnsi="Times"/>
          <w:b/>
          <w:bCs/>
          <w:color w:val="000000" w:themeColor="text1"/>
        </w:rPr>
        <w:t>2. Method</w:t>
      </w:r>
    </w:p>
    <w:p w14:paraId="667B7BCD" w14:textId="77777777" w:rsidR="00347038" w:rsidRPr="008B1537" w:rsidRDefault="00347038" w:rsidP="00347038">
      <w:pPr>
        <w:spacing w:line="480" w:lineRule="auto"/>
        <w:rPr>
          <w:rFonts w:ascii="Times" w:hAnsi="Times"/>
          <w:b/>
          <w:bCs/>
          <w:color w:val="000000" w:themeColor="text1"/>
        </w:rPr>
      </w:pPr>
      <w:r w:rsidRPr="008B1537">
        <w:rPr>
          <w:rFonts w:ascii="Times" w:hAnsi="Times"/>
          <w:b/>
          <w:bCs/>
          <w:color w:val="000000" w:themeColor="text1"/>
        </w:rPr>
        <w:t xml:space="preserve">2.1. Participants </w:t>
      </w:r>
    </w:p>
    <w:p w14:paraId="2A496069" w14:textId="5B4AFF29" w:rsidR="00347038" w:rsidRPr="008B1537" w:rsidRDefault="00347038" w:rsidP="00347038">
      <w:pPr>
        <w:spacing w:line="480" w:lineRule="auto"/>
        <w:ind w:firstLine="720"/>
        <w:rPr>
          <w:rFonts w:ascii="Times" w:hAnsi="Times"/>
          <w:color w:val="000000" w:themeColor="text1"/>
        </w:rPr>
      </w:pPr>
      <w:r w:rsidRPr="008B1537">
        <w:rPr>
          <w:rFonts w:ascii="Times" w:hAnsi="Times"/>
          <w:color w:val="000000" w:themeColor="text1"/>
        </w:rPr>
        <w:t xml:space="preserve">The sample initially consisted of 401 individuals, but we excluded 2 participants who were </w:t>
      </w:r>
      <w:r w:rsidRPr="006A403C">
        <w:rPr>
          <w:rFonts w:ascii="Times" w:hAnsi="Times"/>
          <w:color w:val="000000" w:themeColor="text1"/>
        </w:rPr>
        <w:t xml:space="preserve">missing &gt; 80% of data-points and, because of their small number, </w:t>
      </w:r>
      <w:r w:rsidR="00346EF0" w:rsidRPr="006A403C">
        <w:rPr>
          <w:rFonts w:ascii="Times" w:hAnsi="Times"/>
          <w:color w:val="000000" w:themeColor="text1"/>
        </w:rPr>
        <w:t>4</w:t>
      </w:r>
      <w:r w:rsidRPr="006A403C">
        <w:rPr>
          <w:rFonts w:ascii="Times" w:hAnsi="Times"/>
          <w:color w:val="000000" w:themeColor="text1"/>
        </w:rPr>
        <w:t xml:space="preserve"> participants who self-identified their gender as “other”. The </w:t>
      </w:r>
      <w:r w:rsidRPr="008B1537">
        <w:rPr>
          <w:rFonts w:ascii="Times" w:hAnsi="Times"/>
          <w:color w:val="000000" w:themeColor="text1"/>
        </w:rPr>
        <w:t>final sample, therefore, consisted of 22</w:t>
      </w:r>
      <w:r w:rsidR="00346EF0">
        <w:rPr>
          <w:rFonts w:ascii="Times" w:hAnsi="Times"/>
          <w:color w:val="000000" w:themeColor="text1"/>
        </w:rPr>
        <w:t>6</w:t>
      </w:r>
      <w:r w:rsidRPr="008B1537">
        <w:rPr>
          <w:rFonts w:ascii="Times" w:hAnsi="Times"/>
          <w:color w:val="000000" w:themeColor="text1"/>
        </w:rPr>
        <w:t xml:space="preserve"> women and 169 men from the United Kingdom. Participants were aged between 18 and 84 years (</w:t>
      </w:r>
      <w:r w:rsidRPr="008B1537">
        <w:rPr>
          <w:rFonts w:ascii="Times" w:hAnsi="Times"/>
          <w:i/>
          <w:iCs/>
          <w:color w:val="000000" w:themeColor="text1"/>
        </w:rPr>
        <w:t>M</w:t>
      </w:r>
      <w:r w:rsidRPr="008B1537">
        <w:rPr>
          <w:rFonts w:ascii="Times" w:hAnsi="Times"/>
          <w:color w:val="000000" w:themeColor="text1"/>
        </w:rPr>
        <w:t xml:space="preserve"> = 39.</w:t>
      </w:r>
      <w:r w:rsidR="00A103B2">
        <w:rPr>
          <w:rFonts w:ascii="Times" w:hAnsi="Times"/>
          <w:color w:val="000000" w:themeColor="text1"/>
        </w:rPr>
        <w:t>81</w:t>
      </w:r>
      <w:r w:rsidRPr="008B1537">
        <w:rPr>
          <w:rFonts w:ascii="Times" w:hAnsi="Times"/>
          <w:color w:val="000000" w:themeColor="text1"/>
        </w:rPr>
        <w:t xml:space="preserve">, </w:t>
      </w:r>
      <w:r w:rsidRPr="008B1537">
        <w:rPr>
          <w:rFonts w:ascii="Times" w:hAnsi="Times"/>
          <w:i/>
          <w:iCs/>
          <w:color w:val="000000" w:themeColor="text1"/>
        </w:rPr>
        <w:t>SD</w:t>
      </w:r>
      <w:r w:rsidRPr="008B1537">
        <w:rPr>
          <w:rFonts w:ascii="Times" w:hAnsi="Times"/>
          <w:color w:val="000000" w:themeColor="text1"/>
        </w:rPr>
        <w:t xml:space="preserve"> = 13.</w:t>
      </w:r>
      <w:r w:rsidR="00A103B2">
        <w:rPr>
          <w:rFonts w:ascii="Times" w:hAnsi="Times"/>
          <w:color w:val="000000" w:themeColor="text1"/>
        </w:rPr>
        <w:t>70</w:t>
      </w:r>
      <w:r w:rsidRPr="008B1537">
        <w:rPr>
          <w:rFonts w:ascii="Times" w:hAnsi="Times"/>
          <w:color w:val="000000" w:themeColor="text1"/>
        </w:rPr>
        <w:t>), and the majority of participants reported their ethnicity/race as White/British White (88.</w:t>
      </w:r>
      <w:r w:rsidR="00346EF0">
        <w:rPr>
          <w:rFonts w:ascii="Times" w:hAnsi="Times"/>
          <w:color w:val="000000" w:themeColor="text1"/>
        </w:rPr>
        <w:t>6</w:t>
      </w:r>
      <w:r w:rsidRPr="008B1537">
        <w:rPr>
          <w:rFonts w:ascii="Times" w:hAnsi="Times"/>
          <w:color w:val="000000" w:themeColor="text1"/>
        </w:rPr>
        <w:t>%; Black/African/Caribbean/Black British = 4.</w:t>
      </w:r>
      <w:r w:rsidR="00346EF0">
        <w:rPr>
          <w:rFonts w:ascii="Times" w:hAnsi="Times"/>
          <w:color w:val="000000" w:themeColor="text1"/>
        </w:rPr>
        <w:t>1</w:t>
      </w:r>
      <w:r w:rsidRPr="008B1537">
        <w:rPr>
          <w:rFonts w:ascii="Times" w:hAnsi="Times"/>
          <w:color w:val="000000" w:themeColor="text1"/>
        </w:rPr>
        <w:t>%; Asian/British Asian = 3.8%; mixed or multiple-ethnic groups = 3.3%; other = 0.3%). In terms of educational qualifications, 15.</w:t>
      </w:r>
      <w:r w:rsidR="008746AD">
        <w:rPr>
          <w:rFonts w:ascii="Times" w:hAnsi="Times"/>
          <w:color w:val="000000" w:themeColor="text1"/>
        </w:rPr>
        <w:t>4</w:t>
      </w:r>
      <w:r w:rsidRPr="008B1537">
        <w:rPr>
          <w:rFonts w:ascii="Times" w:hAnsi="Times"/>
          <w:color w:val="000000" w:themeColor="text1"/>
        </w:rPr>
        <w:t>% had completed minimum secondary schooling, 28.6% had completed A-Levels or further education equivalents, 41.</w:t>
      </w:r>
      <w:r w:rsidR="008746AD">
        <w:rPr>
          <w:rFonts w:ascii="Times" w:hAnsi="Times"/>
          <w:color w:val="000000" w:themeColor="text1"/>
        </w:rPr>
        <w:t>3</w:t>
      </w:r>
      <w:r w:rsidRPr="008B1537">
        <w:rPr>
          <w:rFonts w:ascii="Times" w:hAnsi="Times"/>
          <w:color w:val="000000" w:themeColor="text1"/>
        </w:rPr>
        <w:t>% had an undergraduate degree, 1</w:t>
      </w:r>
      <w:r w:rsidR="008746AD">
        <w:rPr>
          <w:rFonts w:ascii="Times" w:hAnsi="Times"/>
          <w:color w:val="000000" w:themeColor="text1"/>
        </w:rPr>
        <w:t>2</w:t>
      </w:r>
      <w:r w:rsidRPr="008B1537">
        <w:rPr>
          <w:rFonts w:ascii="Times" w:hAnsi="Times"/>
          <w:color w:val="000000" w:themeColor="text1"/>
        </w:rPr>
        <w:t>.</w:t>
      </w:r>
      <w:r w:rsidR="008746AD">
        <w:rPr>
          <w:rFonts w:ascii="Times" w:hAnsi="Times"/>
          <w:color w:val="000000" w:themeColor="text1"/>
        </w:rPr>
        <w:t>7</w:t>
      </w:r>
      <w:r w:rsidRPr="008B1537">
        <w:rPr>
          <w:rFonts w:ascii="Times" w:hAnsi="Times"/>
          <w:color w:val="000000" w:themeColor="text1"/>
        </w:rPr>
        <w:t>% had a postgraduate degree, and 2.0% had some other qualification. In terms of relationship status, 3</w:t>
      </w:r>
      <w:r w:rsidR="00511549">
        <w:rPr>
          <w:rFonts w:ascii="Times" w:hAnsi="Times"/>
          <w:color w:val="000000" w:themeColor="text1"/>
        </w:rPr>
        <w:t>9</w:t>
      </w:r>
      <w:r w:rsidRPr="008B1537">
        <w:rPr>
          <w:rFonts w:ascii="Times" w:hAnsi="Times"/>
          <w:color w:val="000000" w:themeColor="text1"/>
        </w:rPr>
        <w:t>% were married, 28.</w:t>
      </w:r>
      <w:r w:rsidR="00511549">
        <w:rPr>
          <w:rFonts w:ascii="Times" w:hAnsi="Times"/>
          <w:color w:val="000000" w:themeColor="text1"/>
        </w:rPr>
        <w:t>4</w:t>
      </w:r>
      <w:r w:rsidRPr="008B1537">
        <w:rPr>
          <w:rFonts w:ascii="Times" w:hAnsi="Times"/>
          <w:color w:val="000000" w:themeColor="text1"/>
        </w:rPr>
        <w:t>% were partnered but married, 27.</w:t>
      </w:r>
      <w:r w:rsidR="00511549">
        <w:rPr>
          <w:rFonts w:ascii="Times" w:hAnsi="Times"/>
          <w:color w:val="000000" w:themeColor="text1"/>
        </w:rPr>
        <w:t>6</w:t>
      </w:r>
      <w:r w:rsidRPr="008B1537">
        <w:rPr>
          <w:rFonts w:ascii="Times" w:hAnsi="Times"/>
          <w:color w:val="000000" w:themeColor="text1"/>
        </w:rPr>
        <w:t>% considered themselves as single and/or unpartnered, 3.3% were divorced, and 1.8% reported some other status. The majority of the sample indicated not being D/deaf or disabled, or having a long-term health condition (8</w:t>
      </w:r>
      <w:r w:rsidR="00511549">
        <w:rPr>
          <w:rFonts w:ascii="Times" w:hAnsi="Times"/>
          <w:color w:val="000000" w:themeColor="text1"/>
        </w:rPr>
        <w:t>5.1</w:t>
      </w:r>
      <w:r w:rsidRPr="008B1537">
        <w:rPr>
          <w:rFonts w:ascii="Times" w:hAnsi="Times"/>
          <w:color w:val="000000" w:themeColor="text1"/>
        </w:rPr>
        <w:t xml:space="preserve">%). </w:t>
      </w:r>
    </w:p>
    <w:p w14:paraId="5C045610" w14:textId="77777777" w:rsidR="00347038" w:rsidRPr="008B1537" w:rsidRDefault="00347038" w:rsidP="00347038">
      <w:pPr>
        <w:spacing w:line="480" w:lineRule="auto"/>
        <w:rPr>
          <w:rFonts w:ascii="Times" w:hAnsi="Times"/>
          <w:color w:val="000000" w:themeColor="text1"/>
        </w:rPr>
      </w:pPr>
      <w:r w:rsidRPr="008B1537">
        <w:rPr>
          <w:rFonts w:ascii="Times" w:hAnsi="Times"/>
          <w:b/>
          <w:bCs/>
          <w:color w:val="000000" w:themeColor="text1"/>
        </w:rPr>
        <w:t>2.2. Measures</w:t>
      </w:r>
    </w:p>
    <w:p w14:paraId="2D668D50" w14:textId="3AADC556" w:rsidR="00347038" w:rsidRDefault="00347038" w:rsidP="00347038">
      <w:pPr>
        <w:spacing w:line="480" w:lineRule="auto"/>
        <w:ind w:firstLine="720"/>
        <w:rPr>
          <w:rFonts w:ascii="Times" w:hAnsi="Times"/>
          <w:color w:val="FF0000"/>
          <w:highlight w:val="yellow"/>
        </w:rPr>
      </w:pPr>
      <w:r w:rsidRPr="00927F50">
        <w:rPr>
          <w:rFonts w:ascii="Times" w:hAnsi="Times"/>
          <w:b/>
          <w:bCs/>
          <w:color w:val="000000" w:themeColor="text1"/>
        </w:rPr>
        <w:t>2.2.1</w:t>
      </w:r>
      <w:r w:rsidRPr="008B1537">
        <w:rPr>
          <w:rFonts w:ascii="Times" w:hAnsi="Times"/>
          <w:b/>
          <w:bCs/>
          <w:i/>
          <w:iCs/>
          <w:color w:val="000000" w:themeColor="text1"/>
        </w:rPr>
        <w:t>. Alexithymia</w:t>
      </w:r>
      <w:r w:rsidRPr="008B1537">
        <w:rPr>
          <w:rFonts w:ascii="Times" w:hAnsi="Times"/>
          <w:color w:val="000000" w:themeColor="text1"/>
        </w:rPr>
        <w:t xml:space="preserve">. We assessed alexithymia through the widely used Toronto Alexithymia </w:t>
      </w:r>
      <w:r w:rsidRPr="000524E7">
        <w:rPr>
          <w:rFonts w:ascii="Times" w:hAnsi="Times"/>
          <w:color w:val="000000" w:themeColor="text1"/>
        </w:rPr>
        <w:t>Scale-20 (</w:t>
      </w:r>
      <w:proofErr w:type="spellStart"/>
      <w:r w:rsidRPr="000524E7">
        <w:rPr>
          <w:rFonts w:ascii="Times" w:hAnsi="Times"/>
          <w:color w:val="000000" w:themeColor="text1"/>
        </w:rPr>
        <w:t>Bagby</w:t>
      </w:r>
      <w:proofErr w:type="spellEnd"/>
      <w:r w:rsidRPr="000524E7">
        <w:rPr>
          <w:rFonts w:ascii="Times" w:hAnsi="Times"/>
          <w:color w:val="000000" w:themeColor="text1"/>
        </w:rPr>
        <w:t xml:space="preserve"> et al., 1994). This is a 20-item instrument</w:t>
      </w:r>
      <w:r w:rsidRPr="008B1537">
        <w:rPr>
          <w:rFonts w:ascii="Times" w:hAnsi="Times"/>
          <w:color w:val="000000" w:themeColor="text1"/>
        </w:rPr>
        <w:t xml:space="preserve"> that assesses three state-dependent emotional identification and expression deficiencies: </w:t>
      </w:r>
      <w:r>
        <w:rPr>
          <w:rFonts w:ascii="Times" w:hAnsi="Times"/>
          <w:color w:val="000000" w:themeColor="text1"/>
        </w:rPr>
        <w:t>the 7-item D</w:t>
      </w:r>
      <w:r w:rsidRPr="008B1537">
        <w:rPr>
          <w:rFonts w:ascii="Times" w:hAnsi="Times"/>
          <w:color w:val="000000" w:themeColor="text1"/>
        </w:rPr>
        <w:t xml:space="preserve">ifficulty </w:t>
      </w:r>
      <w:r>
        <w:rPr>
          <w:rFonts w:ascii="Times" w:hAnsi="Times"/>
          <w:color w:val="000000" w:themeColor="text1"/>
        </w:rPr>
        <w:t>I</w:t>
      </w:r>
      <w:r w:rsidRPr="008B1537">
        <w:rPr>
          <w:rFonts w:ascii="Times" w:hAnsi="Times"/>
          <w:color w:val="000000" w:themeColor="text1"/>
        </w:rPr>
        <w:t xml:space="preserve">dentifying </w:t>
      </w:r>
      <w:r>
        <w:rPr>
          <w:rFonts w:ascii="Times" w:hAnsi="Times"/>
          <w:color w:val="000000" w:themeColor="text1"/>
        </w:rPr>
        <w:t>F</w:t>
      </w:r>
      <w:r w:rsidRPr="008B1537">
        <w:rPr>
          <w:rFonts w:ascii="Times" w:hAnsi="Times"/>
          <w:color w:val="000000" w:themeColor="text1"/>
        </w:rPr>
        <w:t>eelings</w:t>
      </w:r>
      <w:r>
        <w:rPr>
          <w:rFonts w:ascii="Times" w:hAnsi="Times"/>
          <w:color w:val="000000" w:themeColor="text1"/>
        </w:rPr>
        <w:t xml:space="preserve"> subscale</w:t>
      </w:r>
      <w:r w:rsidRPr="008B1537">
        <w:rPr>
          <w:rFonts w:ascii="Times" w:hAnsi="Times"/>
          <w:color w:val="000000" w:themeColor="text1"/>
        </w:rPr>
        <w:t xml:space="preserve"> (DIF; the capacity to identify feelings and to distinguish between feelings and the bodily sensations of emotional arousal; sample item: “Being in touch with emotions is essential”), </w:t>
      </w:r>
      <w:r>
        <w:rPr>
          <w:rFonts w:ascii="Times" w:hAnsi="Times"/>
          <w:color w:val="000000" w:themeColor="text1"/>
        </w:rPr>
        <w:t>the 6-item D</w:t>
      </w:r>
      <w:r w:rsidRPr="008B1537">
        <w:rPr>
          <w:rFonts w:ascii="Times" w:hAnsi="Times"/>
          <w:color w:val="000000" w:themeColor="text1"/>
        </w:rPr>
        <w:t xml:space="preserve">ifficulty </w:t>
      </w:r>
      <w:r>
        <w:rPr>
          <w:rFonts w:ascii="Times" w:hAnsi="Times"/>
          <w:color w:val="000000" w:themeColor="text1"/>
        </w:rPr>
        <w:t>D</w:t>
      </w:r>
      <w:r w:rsidRPr="008B1537">
        <w:rPr>
          <w:rFonts w:ascii="Times" w:hAnsi="Times"/>
          <w:color w:val="000000" w:themeColor="text1"/>
        </w:rPr>
        <w:t xml:space="preserve">escribing </w:t>
      </w:r>
      <w:r>
        <w:rPr>
          <w:rFonts w:ascii="Times" w:hAnsi="Times"/>
          <w:color w:val="000000" w:themeColor="text1"/>
        </w:rPr>
        <w:t>F</w:t>
      </w:r>
      <w:r w:rsidRPr="008B1537">
        <w:rPr>
          <w:rFonts w:ascii="Times" w:hAnsi="Times"/>
          <w:color w:val="000000" w:themeColor="text1"/>
        </w:rPr>
        <w:t>eelings</w:t>
      </w:r>
      <w:r>
        <w:rPr>
          <w:rFonts w:ascii="Times" w:hAnsi="Times"/>
          <w:color w:val="000000" w:themeColor="text1"/>
        </w:rPr>
        <w:t xml:space="preserve"> subscale</w:t>
      </w:r>
      <w:r w:rsidRPr="008B1537">
        <w:rPr>
          <w:rFonts w:ascii="Times" w:hAnsi="Times"/>
          <w:color w:val="000000" w:themeColor="text1"/>
        </w:rPr>
        <w:t xml:space="preserve"> (DDF; </w:t>
      </w:r>
      <w:r w:rsidRPr="008B1537">
        <w:rPr>
          <w:rFonts w:ascii="Times" w:hAnsi="Times"/>
          <w:color w:val="000000" w:themeColor="text1"/>
        </w:rPr>
        <w:lastRenderedPageBreak/>
        <w:t>one’s ability to communicate their feelings to other people; sample item: “I am often confused about what emotion I am feeling”), and</w:t>
      </w:r>
      <w:r>
        <w:rPr>
          <w:rFonts w:ascii="Times" w:hAnsi="Times"/>
          <w:color w:val="000000" w:themeColor="text1"/>
        </w:rPr>
        <w:t xml:space="preserve"> the 8-item</w:t>
      </w:r>
      <w:r w:rsidRPr="008B1537">
        <w:rPr>
          <w:rFonts w:ascii="Times" w:hAnsi="Times"/>
          <w:color w:val="000000" w:themeColor="text1"/>
        </w:rPr>
        <w:t xml:space="preserve"> </w:t>
      </w:r>
      <w:r>
        <w:rPr>
          <w:rFonts w:ascii="Times" w:hAnsi="Times"/>
          <w:color w:val="000000" w:themeColor="text1"/>
        </w:rPr>
        <w:t>E</w:t>
      </w:r>
      <w:r w:rsidRPr="008B1537">
        <w:rPr>
          <w:rFonts w:ascii="Times" w:hAnsi="Times"/>
          <w:color w:val="000000" w:themeColor="text1"/>
        </w:rPr>
        <w:t xml:space="preserve">xternally </w:t>
      </w:r>
      <w:r>
        <w:rPr>
          <w:rFonts w:ascii="Times" w:hAnsi="Times"/>
          <w:color w:val="000000" w:themeColor="text1"/>
        </w:rPr>
        <w:t>O</w:t>
      </w:r>
      <w:r w:rsidRPr="008B1537">
        <w:rPr>
          <w:rFonts w:ascii="Times" w:hAnsi="Times"/>
          <w:color w:val="000000" w:themeColor="text1"/>
        </w:rPr>
        <w:t xml:space="preserve">riented </w:t>
      </w:r>
      <w:r>
        <w:rPr>
          <w:rFonts w:ascii="Times" w:hAnsi="Times"/>
          <w:color w:val="000000" w:themeColor="text1"/>
        </w:rPr>
        <w:t>T</w:t>
      </w:r>
      <w:r w:rsidRPr="008B1537">
        <w:rPr>
          <w:rFonts w:ascii="Times" w:hAnsi="Times"/>
          <w:color w:val="000000" w:themeColor="text1"/>
        </w:rPr>
        <w:t xml:space="preserve">hinking </w:t>
      </w:r>
      <w:r>
        <w:rPr>
          <w:rFonts w:ascii="Times" w:hAnsi="Times"/>
          <w:color w:val="000000" w:themeColor="text1"/>
        </w:rPr>
        <w:t xml:space="preserve">subscale </w:t>
      </w:r>
      <w:r w:rsidRPr="008B1537">
        <w:rPr>
          <w:rFonts w:ascii="Times" w:hAnsi="Times"/>
          <w:color w:val="000000" w:themeColor="text1"/>
        </w:rPr>
        <w:t xml:space="preserve">(EOT; a thinking style oriented toward concrete external details and events rather than inner experience and feelings; sample item: “I can feel close to someone, even in moments of silence”). Responses for all TAS-20 items were made on a 5-point scale ranging from </w:t>
      </w:r>
      <w:r w:rsidRPr="008B1537">
        <w:rPr>
          <w:rFonts w:ascii="Times" w:hAnsi="Times"/>
          <w:i/>
          <w:iCs/>
          <w:color w:val="000000" w:themeColor="text1"/>
        </w:rPr>
        <w:t xml:space="preserve">never </w:t>
      </w:r>
      <w:r w:rsidRPr="008B1537">
        <w:rPr>
          <w:rFonts w:ascii="Times" w:hAnsi="Times"/>
          <w:color w:val="000000" w:themeColor="text1"/>
        </w:rPr>
        <w:t xml:space="preserve">(1) </w:t>
      </w:r>
      <w:r w:rsidRPr="008B1537">
        <w:rPr>
          <w:rFonts w:ascii="Times" w:hAnsi="Times"/>
          <w:i/>
          <w:iCs/>
          <w:color w:val="000000" w:themeColor="text1"/>
        </w:rPr>
        <w:t xml:space="preserve">to always </w:t>
      </w:r>
      <w:r w:rsidRPr="008B1537">
        <w:rPr>
          <w:rFonts w:ascii="Times" w:hAnsi="Times"/>
          <w:color w:val="000000" w:themeColor="text1"/>
        </w:rPr>
        <w:t xml:space="preserve">(5). Scores on the TAS-20 have adequate levels of </w:t>
      </w:r>
      <w:r>
        <w:rPr>
          <w:rFonts w:ascii="Times" w:hAnsi="Times"/>
          <w:color w:val="000000" w:themeColor="text1"/>
        </w:rPr>
        <w:t>composite reliability</w:t>
      </w:r>
      <w:r w:rsidRPr="008B1537">
        <w:rPr>
          <w:rFonts w:ascii="Times" w:hAnsi="Times"/>
          <w:color w:val="000000" w:themeColor="text1"/>
        </w:rPr>
        <w:t xml:space="preserve"> and good convergent and </w:t>
      </w:r>
      <w:r w:rsidRPr="00F53CA6">
        <w:rPr>
          <w:rFonts w:ascii="Times" w:hAnsi="Times"/>
          <w:color w:val="000000" w:themeColor="text1"/>
        </w:rPr>
        <w:t>discriminant validity (</w:t>
      </w:r>
      <w:proofErr w:type="spellStart"/>
      <w:r w:rsidRPr="00F53CA6">
        <w:rPr>
          <w:rFonts w:ascii="Times" w:hAnsi="Times"/>
          <w:color w:val="000000" w:themeColor="text1"/>
        </w:rPr>
        <w:t>Bagby</w:t>
      </w:r>
      <w:proofErr w:type="spellEnd"/>
      <w:r w:rsidRPr="00F53CA6">
        <w:rPr>
          <w:rFonts w:ascii="Times" w:hAnsi="Times"/>
          <w:color w:val="000000" w:themeColor="text1"/>
        </w:rPr>
        <w:t xml:space="preserve"> et al., 2020)</w:t>
      </w:r>
      <w:r w:rsidR="00F53CA6">
        <w:rPr>
          <w:rFonts w:ascii="Times" w:hAnsi="Times"/>
          <w:color w:val="000000" w:themeColor="text1"/>
        </w:rPr>
        <w:t>, including in adults from the United Kingdom (Mason et al., 2005)</w:t>
      </w:r>
      <w:r w:rsidRPr="00F53CA6">
        <w:rPr>
          <w:rFonts w:ascii="Times" w:hAnsi="Times"/>
          <w:color w:val="000000" w:themeColor="text1"/>
        </w:rPr>
        <w:t xml:space="preserve">. </w:t>
      </w:r>
      <w:r w:rsidR="00F53CA6">
        <w:rPr>
          <w:rFonts w:ascii="Times" w:hAnsi="Times"/>
          <w:color w:val="000000" w:themeColor="text1"/>
        </w:rPr>
        <w:t>Subscale</w:t>
      </w:r>
      <w:r w:rsidRPr="00F53CA6">
        <w:rPr>
          <w:rFonts w:ascii="Times" w:hAnsi="Times"/>
          <w:color w:val="000000" w:themeColor="text1"/>
        </w:rPr>
        <w:t xml:space="preserve"> score</w:t>
      </w:r>
      <w:r w:rsidR="00F53CA6">
        <w:rPr>
          <w:rFonts w:ascii="Times" w:hAnsi="Times"/>
          <w:color w:val="000000" w:themeColor="text1"/>
        </w:rPr>
        <w:t>s</w:t>
      </w:r>
      <w:r w:rsidRPr="00F53CA6">
        <w:rPr>
          <w:rFonts w:ascii="Times" w:hAnsi="Times"/>
          <w:color w:val="000000" w:themeColor="text1"/>
        </w:rPr>
        <w:t xml:space="preserve"> w</w:t>
      </w:r>
      <w:r w:rsidR="00F53CA6">
        <w:rPr>
          <w:rFonts w:ascii="Times" w:hAnsi="Times"/>
          <w:color w:val="000000" w:themeColor="text1"/>
        </w:rPr>
        <w:t>ere</w:t>
      </w:r>
      <w:r w:rsidRPr="00F53CA6">
        <w:rPr>
          <w:rFonts w:ascii="Times" w:hAnsi="Times"/>
          <w:color w:val="000000" w:themeColor="text1"/>
        </w:rPr>
        <w:t xml:space="preserve"> computed as the mean of </w:t>
      </w:r>
      <w:r w:rsidR="00511549" w:rsidRPr="00F53CA6">
        <w:rPr>
          <w:rFonts w:ascii="Times" w:hAnsi="Times"/>
          <w:color w:val="000000" w:themeColor="text1"/>
        </w:rPr>
        <w:t>each subscale</w:t>
      </w:r>
      <w:r w:rsidR="00F23531" w:rsidRPr="00F53CA6">
        <w:rPr>
          <w:rFonts w:ascii="Times" w:hAnsi="Times"/>
          <w:color w:val="000000" w:themeColor="text1"/>
        </w:rPr>
        <w:t xml:space="preserve">, </w:t>
      </w:r>
      <w:r w:rsidRPr="00F53CA6">
        <w:rPr>
          <w:rFonts w:ascii="Times" w:hAnsi="Times"/>
          <w:color w:val="000000" w:themeColor="text1"/>
        </w:rPr>
        <w:t xml:space="preserve">with higher </w:t>
      </w:r>
      <w:r w:rsidRPr="008B1537">
        <w:rPr>
          <w:rFonts w:ascii="Times" w:hAnsi="Times"/>
          <w:color w:val="000000" w:themeColor="text1"/>
        </w:rPr>
        <w:t xml:space="preserve">mean scores reflecting </w:t>
      </w:r>
      <w:r w:rsidR="00F53CA6">
        <w:rPr>
          <w:rFonts w:ascii="Times" w:hAnsi="Times"/>
          <w:color w:val="000000" w:themeColor="text1"/>
        </w:rPr>
        <w:t xml:space="preserve">greater </w:t>
      </w:r>
      <w:r w:rsidRPr="008B1537">
        <w:rPr>
          <w:rFonts w:ascii="Times" w:hAnsi="Times"/>
          <w:color w:val="000000" w:themeColor="text1"/>
        </w:rPr>
        <w:t xml:space="preserve">alexithymia. In the present study, composite reliability, as assessed </w:t>
      </w:r>
      <w:r w:rsidRPr="00FF37D1">
        <w:rPr>
          <w:rFonts w:ascii="Times" w:hAnsi="Times"/>
          <w:color w:val="000000" w:themeColor="text1"/>
        </w:rPr>
        <w:t xml:space="preserve">using McDonald’s </w:t>
      </w:r>
      <w:r w:rsidRPr="00927F50">
        <w:rPr>
          <w:rFonts w:ascii="Times" w:hAnsi="Times"/>
          <w:color w:val="000000" w:themeColor="text1"/>
        </w:rPr>
        <w:t xml:space="preserve">ω, was </w:t>
      </w:r>
      <w:r>
        <w:rPr>
          <w:rFonts w:ascii="Times" w:hAnsi="Times"/>
          <w:color w:val="000000" w:themeColor="text1"/>
        </w:rPr>
        <w:t xml:space="preserve">&gt; .78 for all </w:t>
      </w:r>
      <w:r w:rsidR="00F53CA6">
        <w:rPr>
          <w:rFonts w:ascii="Times" w:hAnsi="Times"/>
          <w:color w:val="000000" w:themeColor="text1"/>
        </w:rPr>
        <w:t xml:space="preserve">TAS-20 </w:t>
      </w:r>
      <w:r>
        <w:rPr>
          <w:rFonts w:ascii="Times" w:hAnsi="Times"/>
          <w:color w:val="000000" w:themeColor="text1"/>
        </w:rPr>
        <w:t>subscales</w:t>
      </w:r>
      <w:r w:rsidR="00F53CA6">
        <w:rPr>
          <w:rFonts w:ascii="Times" w:hAnsi="Times"/>
          <w:color w:val="000000" w:themeColor="text1"/>
        </w:rPr>
        <w:t>.</w:t>
      </w:r>
    </w:p>
    <w:p w14:paraId="3026F325" w14:textId="60C7D011" w:rsidR="00347038" w:rsidRPr="008B1537" w:rsidRDefault="00347038" w:rsidP="00347038">
      <w:pPr>
        <w:spacing w:line="480" w:lineRule="auto"/>
        <w:ind w:firstLine="720"/>
        <w:rPr>
          <w:rFonts w:ascii="Times" w:hAnsi="Times"/>
          <w:color w:val="000000" w:themeColor="text1"/>
        </w:rPr>
      </w:pPr>
      <w:r w:rsidRPr="00927F50">
        <w:rPr>
          <w:rFonts w:ascii="Times" w:hAnsi="Times"/>
          <w:b/>
          <w:bCs/>
          <w:color w:val="000000" w:themeColor="text1"/>
        </w:rPr>
        <w:t>2.2.2</w:t>
      </w:r>
      <w:r w:rsidRPr="008B1537">
        <w:rPr>
          <w:rFonts w:ascii="Times" w:hAnsi="Times"/>
          <w:b/>
          <w:bCs/>
          <w:i/>
          <w:iCs/>
          <w:color w:val="000000" w:themeColor="text1"/>
        </w:rPr>
        <w:t xml:space="preserve">. Body appreciation. </w:t>
      </w:r>
      <w:r w:rsidRPr="008B1537">
        <w:rPr>
          <w:rFonts w:ascii="Times" w:hAnsi="Times"/>
          <w:color w:val="000000" w:themeColor="text1"/>
        </w:rPr>
        <w:t>Body appreciation was assessed using the 10-item Body Appreciation Scale-2 (BAS-2</w:t>
      </w:r>
      <w:r w:rsidRPr="000524E7">
        <w:rPr>
          <w:rFonts w:ascii="Times" w:hAnsi="Times"/>
          <w:color w:val="000000" w:themeColor="text1"/>
        </w:rPr>
        <w:t xml:space="preserve">; Tylka </w:t>
      </w:r>
      <w:r w:rsidR="00A87745">
        <w:rPr>
          <w:rFonts w:ascii="Times" w:hAnsi="Times"/>
          <w:color w:val="000000" w:themeColor="text1"/>
        </w:rPr>
        <w:t>and</w:t>
      </w:r>
      <w:r w:rsidRPr="000524E7">
        <w:rPr>
          <w:rFonts w:ascii="Times" w:hAnsi="Times"/>
          <w:color w:val="000000" w:themeColor="text1"/>
        </w:rPr>
        <w:t xml:space="preserve"> Wood-Barcalow</w:t>
      </w:r>
      <w:r w:rsidR="00A87745">
        <w:rPr>
          <w:rFonts w:ascii="Times" w:hAnsi="Times"/>
          <w:color w:val="000000" w:themeColor="text1"/>
        </w:rPr>
        <w:t>,</w:t>
      </w:r>
      <w:r w:rsidRPr="000524E7">
        <w:rPr>
          <w:rFonts w:ascii="Times" w:hAnsi="Times"/>
          <w:color w:val="000000" w:themeColor="text1"/>
        </w:rPr>
        <w:t xml:space="preserve"> 2015</w:t>
      </w:r>
      <w:r w:rsidR="00A87745">
        <w:rPr>
          <w:rFonts w:ascii="Times" w:hAnsi="Times"/>
          <w:color w:val="000000" w:themeColor="text1"/>
        </w:rPr>
        <w:t>b</w:t>
      </w:r>
      <w:r w:rsidRPr="000524E7">
        <w:rPr>
          <w:rFonts w:ascii="Times" w:hAnsi="Times"/>
          <w:color w:val="000000" w:themeColor="text1"/>
        </w:rPr>
        <w:t>),</w:t>
      </w:r>
      <w:r w:rsidRPr="008B1537">
        <w:rPr>
          <w:rFonts w:ascii="Times" w:hAnsi="Times"/>
          <w:color w:val="000000" w:themeColor="text1"/>
        </w:rPr>
        <w:t xml:space="preserve"> which assesses body-related positive opinions and acceptance, respect for the body, and protection of body image from harmful appearance-related media (sample item: “I am comfortable in my body”). All items were rated on a 5-point scale, ranging from 1 (</w:t>
      </w:r>
      <w:r w:rsidRPr="008B1537">
        <w:rPr>
          <w:rFonts w:ascii="Times" w:hAnsi="Times"/>
          <w:i/>
          <w:iCs/>
          <w:color w:val="000000" w:themeColor="text1"/>
        </w:rPr>
        <w:t>never</w:t>
      </w:r>
      <w:r w:rsidRPr="008B1537">
        <w:rPr>
          <w:rFonts w:ascii="Times" w:hAnsi="Times"/>
          <w:color w:val="000000" w:themeColor="text1"/>
        </w:rPr>
        <w:t>) to 5 (</w:t>
      </w:r>
      <w:r w:rsidRPr="008B1537">
        <w:rPr>
          <w:rFonts w:ascii="Times" w:hAnsi="Times"/>
          <w:i/>
          <w:iCs/>
          <w:color w:val="000000" w:themeColor="text1"/>
        </w:rPr>
        <w:t>always</w:t>
      </w:r>
      <w:r w:rsidRPr="008B1537">
        <w:rPr>
          <w:rFonts w:ascii="Times" w:hAnsi="Times"/>
          <w:color w:val="000000" w:themeColor="text1"/>
        </w:rPr>
        <w:t>) and an overall score was computed as the mean of all items. Higher mean scores reflect greater body appreciation. Scores on the BAS-2 are invariant across gender</w:t>
      </w:r>
      <w:r w:rsidR="00F53CA6">
        <w:rPr>
          <w:rFonts w:ascii="Times" w:hAnsi="Times"/>
          <w:color w:val="000000" w:themeColor="text1"/>
        </w:rPr>
        <w:t xml:space="preserve"> and</w:t>
      </w:r>
      <w:r w:rsidRPr="008B1537">
        <w:rPr>
          <w:rFonts w:ascii="Times" w:hAnsi="Times"/>
          <w:color w:val="000000" w:themeColor="text1"/>
        </w:rPr>
        <w:t xml:space="preserve"> have adequate </w:t>
      </w:r>
      <w:r w:rsidR="00A87745">
        <w:rPr>
          <w:rFonts w:ascii="Times" w:hAnsi="Times"/>
          <w:color w:val="000000" w:themeColor="text1"/>
        </w:rPr>
        <w:t>composite reliability</w:t>
      </w:r>
      <w:r w:rsidRPr="008B1537">
        <w:rPr>
          <w:rFonts w:ascii="Times" w:hAnsi="Times"/>
          <w:color w:val="000000" w:themeColor="text1"/>
        </w:rPr>
        <w:t xml:space="preserve"> and test-retest reliability, as well as good convergent, incremental, and discriminant validity</w:t>
      </w:r>
      <w:r w:rsidR="00F53CA6">
        <w:rPr>
          <w:rFonts w:ascii="Times" w:hAnsi="Times"/>
          <w:color w:val="000000" w:themeColor="text1"/>
        </w:rPr>
        <w:t xml:space="preserve"> in English-speaking samples</w:t>
      </w:r>
      <w:r w:rsidRPr="008B1537">
        <w:rPr>
          <w:rFonts w:ascii="Times" w:hAnsi="Times"/>
          <w:color w:val="000000" w:themeColor="text1"/>
        </w:rPr>
        <w:t xml:space="preserve"> (Tylka </w:t>
      </w:r>
      <w:r w:rsidR="00A87745">
        <w:rPr>
          <w:rFonts w:ascii="Times" w:hAnsi="Times"/>
          <w:color w:val="000000" w:themeColor="text1"/>
        </w:rPr>
        <w:t>and</w:t>
      </w:r>
      <w:r w:rsidRPr="008B1537">
        <w:rPr>
          <w:rFonts w:ascii="Times" w:hAnsi="Times"/>
          <w:color w:val="000000" w:themeColor="text1"/>
        </w:rPr>
        <w:t xml:space="preserve"> Wood-Barcalow</w:t>
      </w:r>
      <w:r w:rsidR="00A87745">
        <w:rPr>
          <w:rFonts w:ascii="Times" w:hAnsi="Times"/>
          <w:color w:val="000000" w:themeColor="text1"/>
        </w:rPr>
        <w:t>,</w:t>
      </w:r>
      <w:r w:rsidRPr="008B1537">
        <w:rPr>
          <w:rFonts w:ascii="Times" w:hAnsi="Times"/>
          <w:color w:val="000000" w:themeColor="text1"/>
        </w:rPr>
        <w:t xml:space="preserve"> 2015</w:t>
      </w:r>
      <w:r w:rsidR="00A87745">
        <w:rPr>
          <w:rFonts w:ascii="Times" w:hAnsi="Times"/>
          <w:color w:val="000000" w:themeColor="text1"/>
        </w:rPr>
        <w:t>b</w:t>
      </w:r>
      <w:r w:rsidRPr="008B1537">
        <w:rPr>
          <w:rFonts w:ascii="Times" w:hAnsi="Times"/>
          <w:color w:val="000000" w:themeColor="text1"/>
        </w:rPr>
        <w:t xml:space="preserve">). In the present study, McDonald’s </w:t>
      </w:r>
      <w:r w:rsidRPr="008B1537">
        <w:rPr>
          <w:rFonts w:ascii="Times" w:hAnsi="Times"/>
          <w:color w:val="202124"/>
        </w:rPr>
        <w:t>ω for BAS-2 scores was</w:t>
      </w:r>
      <w:r>
        <w:rPr>
          <w:rFonts w:ascii="Times" w:hAnsi="Times"/>
          <w:color w:val="202124"/>
        </w:rPr>
        <w:t xml:space="preserve"> .84 (95% CI = .80, .88).</w:t>
      </w:r>
    </w:p>
    <w:p w14:paraId="614AA23D" w14:textId="025FD04A" w:rsidR="00347038" w:rsidRPr="008B1537" w:rsidRDefault="00347038" w:rsidP="00347038">
      <w:pPr>
        <w:spacing w:line="480" w:lineRule="auto"/>
        <w:ind w:firstLine="720"/>
        <w:rPr>
          <w:rFonts w:ascii="Times" w:hAnsi="Times"/>
          <w:color w:val="000000" w:themeColor="text1"/>
        </w:rPr>
      </w:pPr>
      <w:r w:rsidRPr="00927F50">
        <w:rPr>
          <w:rFonts w:ascii="Times" w:hAnsi="Times"/>
          <w:b/>
          <w:bCs/>
          <w:color w:val="000000" w:themeColor="text1"/>
        </w:rPr>
        <w:t>2.2.3.</w:t>
      </w:r>
      <w:r w:rsidRPr="008B1537">
        <w:rPr>
          <w:rFonts w:ascii="Times" w:hAnsi="Times"/>
          <w:b/>
          <w:bCs/>
          <w:i/>
          <w:iCs/>
          <w:color w:val="000000" w:themeColor="text1"/>
        </w:rPr>
        <w:t xml:space="preserve"> Functionality appreciation</w:t>
      </w:r>
      <w:r w:rsidRPr="008B1537">
        <w:rPr>
          <w:rFonts w:ascii="Times" w:hAnsi="Times"/>
          <w:color w:val="000000" w:themeColor="text1"/>
        </w:rPr>
        <w:t>. Functionality appreciation was assessed using the 7-item Functionality Appreciation Scale (FAS</w:t>
      </w:r>
      <w:r w:rsidRPr="000524E7">
        <w:rPr>
          <w:rFonts w:ascii="Times" w:hAnsi="Times"/>
          <w:color w:val="000000" w:themeColor="text1"/>
        </w:rPr>
        <w:t xml:space="preserve">; Alleva et al., 2017), </w:t>
      </w:r>
      <w:r w:rsidRPr="008B1537">
        <w:rPr>
          <w:rFonts w:ascii="Times" w:hAnsi="Times"/>
          <w:color w:val="000000" w:themeColor="text1"/>
        </w:rPr>
        <w:t xml:space="preserve">which assesses the extent to which one appreciates and respects the body for the function it is capable to perform (sample item: “I feel that my body does so much for me”). Items were rated on a 5-point </w:t>
      </w:r>
      <w:r w:rsidRPr="008B1537">
        <w:rPr>
          <w:rFonts w:ascii="Times" w:hAnsi="Times"/>
          <w:color w:val="000000" w:themeColor="text1"/>
        </w:rPr>
        <w:lastRenderedPageBreak/>
        <w:t xml:space="preserve">scale (1 = </w:t>
      </w:r>
      <w:r w:rsidRPr="008B1537">
        <w:rPr>
          <w:rFonts w:ascii="Times" w:hAnsi="Times"/>
          <w:i/>
          <w:iCs/>
          <w:color w:val="000000" w:themeColor="text1"/>
        </w:rPr>
        <w:t>strongly disagree</w:t>
      </w:r>
      <w:r w:rsidRPr="008B1537">
        <w:rPr>
          <w:rFonts w:ascii="Times" w:hAnsi="Times"/>
          <w:color w:val="000000" w:themeColor="text1"/>
        </w:rPr>
        <w:t xml:space="preserve">, 5 = </w:t>
      </w:r>
      <w:r w:rsidRPr="008B1537">
        <w:rPr>
          <w:rFonts w:ascii="Times" w:hAnsi="Times"/>
          <w:i/>
          <w:iCs/>
          <w:color w:val="000000" w:themeColor="text1"/>
        </w:rPr>
        <w:t>strongly agree</w:t>
      </w:r>
      <w:r w:rsidRPr="008B1537">
        <w:rPr>
          <w:rFonts w:ascii="Times" w:hAnsi="Times"/>
          <w:color w:val="000000" w:themeColor="text1"/>
        </w:rPr>
        <w:t xml:space="preserve">) and an overall score was computed as the mean of all items, with higher mean scores reflecting greater functionality appreciation. Scores on the FAS have been shown to have adequate factorial validity, are invariant across gender, have adequate </w:t>
      </w:r>
      <w:r w:rsidR="00A87745">
        <w:rPr>
          <w:rFonts w:ascii="Times" w:hAnsi="Times"/>
          <w:color w:val="000000" w:themeColor="text1"/>
        </w:rPr>
        <w:t>composite reliability</w:t>
      </w:r>
      <w:r w:rsidRPr="008B1537">
        <w:rPr>
          <w:rFonts w:ascii="Times" w:hAnsi="Times"/>
          <w:color w:val="000000" w:themeColor="text1"/>
        </w:rPr>
        <w:t xml:space="preserve"> and test-retest reliability, and good convergent, discriminant and incremental </w:t>
      </w:r>
      <w:r w:rsidRPr="000524E7">
        <w:rPr>
          <w:rFonts w:ascii="Times" w:hAnsi="Times"/>
          <w:color w:val="000000" w:themeColor="text1"/>
        </w:rPr>
        <w:t>validity</w:t>
      </w:r>
      <w:r w:rsidR="00F53CA6">
        <w:rPr>
          <w:rFonts w:ascii="Times" w:hAnsi="Times"/>
          <w:color w:val="000000" w:themeColor="text1"/>
        </w:rPr>
        <w:t xml:space="preserve"> in English-speaking samples</w:t>
      </w:r>
      <w:r w:rsidRPr="000524E7">
        <w:rPr>
          <w:rFonts w:ascii="Times" w:hAnsi="Times"/>
          <w:color w:val="000000" w:themeColor="text1"/>
        </w:rPr>
        <w:t xml:space="preserve"> (Alleva et al., 2017). In the</w:t>
      </w:r>
      <w:r w:rsidRPr="008B1537">
        <w:rPr>
          <w:rFonts w:ascii="Times" w:hAnsi="Times"/>
          <w:color w:val="000000" w:themeColor="text1"/>
        </w:rPr>
        <w:t xml:space="preserve"> present </w:t>
      </w:r>
      <w:r w:rsidRPr="00CB4A63">
        <w:rPr>
          <w:rFonts w:ascii="Times" w:hAnsi="Times"/>
          <w:color w:val="000000" w:themeColor="text1"/>
        </w:rPr>
        <w:t>study,</w:t>
      </w:r>
      <w:r w:rsidRPr="008B1537">
        <w:rPr>
          <w:rFonts w:ascii="Times" w:hAnsi="Times"/>
          <w:color w:val="FF0000"/>
        </w:rPr>
        <w:t xml:space="preserve"> </w:t>
      </w:r>
      <w:r w:rsidRPr="008B1537">
        <w:rPr>
          <w:rFonts w:ascii="Times" w:hAnsi="Times"/>
          <w:color w:val="000000" w:themeColor="text1"/>
        </w:rPr>
        <w:t xml:space="preserve">McDonald’s </w:t>
      </w:r>
      <w:r w:rsidRPr="008B1537">
        <w:rPr>
          <w:rFonts w:ascii="Times" w:hAnsi="Times"/>
          <w:color w:val="202124"/>
        </w:rPr>
        <w:t>ω for FAS scores</w:t>
      </w:r>
      <w:r>
        <w:rPr>
          <w:rFonts w:ascii="Times" w:hAnsi="Times"/>
          <w:color w:val="202124"/>
        </w:rPr>
        <w:t xml:space="preserve"> was .87 (95% CI = .85, .89).</w:t>
      </w:r>
    </w:p>
    <w:p w14:paraId="073EE929" w14:textId="55B727B6" w:rsidR="00347038" w:rsidRPr="008B1537" w:rsidRDefault="00347038" w:rsidP="00347038">
      <w:pPr>
        <w:spacing w:line="480" w:lineRule="auto"/>
        <w:ind w:firstLine="720"/>
        <w:rPr>
          <w:rFonts w:ascii="Times" w:hAnsi="Times"/>
          <w:color w:val="000000" w:themeColor="text1"/>
        </w:rPr>
      </w:pPr>
      <w:r w:rsidRPr="00927F50">
        <w:rPr>
          <w:rFonts w:ascii="Times" w:hAnsi="Times"/>
          <w:b/>
          <w:bCs/>
          <w:color w:val="000000" w:themeColor="text1"/>
        </w:rPr>
        <w:t>2.2.4.</w:t>
      </w:r>
      <w:r w:rsidRPr="008B1537">
        <w:rPr>
          <w:rFonts w:ascii="Times" w:hAnsi="Times"/>
          <w:b/>
          <w:bCs/>
          <w:i/>
          <w:iCs/>
          <w:color w:val="000000" w:themeColor="text1"/>
        </w:rPr>
        <w:t xml:space="preserve"> Body acceptance by others. </w:t>
      </w:r>
      <w:r w:rsidRPr="008B1537">
        <w:rPr>
          <w:rFonts w:ascii="Times" w:hAnsi="Times"/>
          <w:color w:val="000000" w:themeColor="text1"/>
        </w:rPr>
        <w:t xml:space="preserve">The degree to which participants perceive body acceptance by others was assessed used the 13-item Body Acceptance by Others Scale-2 (BAOS-2; Swami et al., 2021). This instrument assesses one’s perception that their </w:t>
      </w:r>
      <w:r w:rsidRPr="008B1537">
        <w:rPr>
          <w:rFonts w:ascii="Times" w:hAnsi="Times"/>
        </w:rPr>
        <w:t>body and its physical characteristics are valued, respected, and unconditionally accepted by important others</w:t>
      </w:r>
      <w:r w:rsidR="00A87745">
        <w:rPr>
          <w:rFonts w:ascii="Times" w:hAnsi="Times"/>
        </w:rPr>
        <w:t xml:space="preserve"> (</w:t>
      </w:r>
      <w:r w:rsidR="00A87745" w:rsidRPr="008B1537">
        <w:rPr>
          <w:rFonts w:ascii="Times" w:hAnsi="Times"/>
          <w:color w:val="000000" w:themeColor="text1"/>
        </w:rPr>
        <w:t>sample item: “I feel acceptance from importance others regarding my body”</w:t>
      </w:r>
      <w:r w:rsidR="00A87745">
        <w:rPr>
          <w:rFonts w:ascii="Times" w:hAnsi="Times"/>
          <w:color w:val="000000" w:themeColor="text1"/>
        </w:rPr>
        <w:t>)</w:t>
      </w:r>
      <w:r w:rsidRPr="008B1537">
        <w:rPr>
          <w:rFonts w:ascii="Times" w:hAnsi="Times"/>
        </w:rPr>
        <w:t xml:space="preserve">. </w:t>
      </w:r>
      <w:r w:rsidRPr="008B1537">
        <w:rPr>
          <w:rFonts w:ascii="Times" w:hAnsi="Times"/>
          <w:color w:val="000000" w:themeColor="text1"/>
        </w:rPr>
        <w:t xml:space="preserve">Items were rated on a 5-point scale (1 = </w:t>
      </w:r>
      <w:r w:rsidRPr="008B1537">
        <w:rPr>
          <w:rFonts w:ascii="Times" w:hAnsi="Times"/>
          <w:i/>
          <w:iCs/>
          <w:color w:val="000000" w:themeColor="text1"/>
        </w:rPr>
        <w:t>never</w:t>
      </w:r>
      <w:r w:rsidRPr="008B1537">
        <w:rPr>
          <w:rFonts w:ascii="Times" w:hAnsi="Times"/>
          <w:color w:val="000000" w:themeColor="text1"/>
        </w:rPr>
        <w:t xml:space="preserve">, 5 = </w:t>
      </w:r>
      <w:r w:rsidRPr="008B1537">
        <w:rPr>
          <w:rFonts w:ascii="Times" w:hAnsi="Times"/>
          <w:i/>
          <w:iCs/>
          <w:color w:val="000000" w:themeColor="text1"/>
        </w:rPr>
        <w:t>always</w:t>
      </w:r>
      <w:r w:rsidRPr="008B1537">
        <w:rPr>
          <w:rFonts w:ascii="Times" w:hAnsi="Times"/>
          <w:color w:val="000000" w:themeColor="text1"/>
        </w:rPr>
        <w:t xml:space="preserve">) and an overall score was computed as the mean of all item, with higher scores reflecting greater body acceptance by others. Scores on the BAOS-2 have been shown to be unidimensional, have adequate </w:t>
      </w:r>
      <w:r w:rsidR="00A87745">
        <w:rPr>
          <w:rFonts w:ascii="Times" w:hAnsi="Times"/>
          <w:color w:val="000000" w:themeColor="text1"/>
        </w:rPr>
        <w:t>composite reliability</w:t>
      </w:r>
      <w:r w:rsidRPr="008B1537">
        <w:rPr>
          <w:rFonts w:ascii="Times" w:hAnsi="Times"/>
          <w:color w:val="000000" w:themeColor="text1"/>
        </w:rPr>
        <w:t xml:space="preserve"> and test-retest reliability, are invariant across gender, and have good convergent, construct, discriminant, and incremental validity</w:t>
      </w:r>
      <w:r w:rsidR="00F53CA6">
        <w:rPr>
          <w:rFonts w:ascii="Times" w:hAnsi="Times"/>
          <w:color w:val="000000" w:themeColor="text1"/>
        </w:rPr>
        <w:t xml:space="preserve"> in English-speaking samples</w:t>
      </w:r>
      <w:r w:rsidRPr="008B1537">
        <w:rPr>
          <w:rFonts w:ascii="Times" w:hAnsi="Times"/>
          <w:color w:val="000000" w:themeColor="text1"/>
        </w:rPr>
        <w:t xml:space="preserve"> (Swami et al., 2021). In the present study, McDonald’s </w:t>
      </w:r>
      <w:r w:rsidRPr="008B1537">
        <w:rPr>
          <w:rFonts w:ascii="Times" w:hAnsi="Times"/>
          <w:color w:val="202124"/>
        </w:rPr>
        <w:t xml:space="preserve">ω for BAOS-2 scores </w:t>
      </w:r>
      <w:r w:rsidRPr="00AF3ADF">
        <w:rPr>
          <w:rFonts w:ascii="Times" w:hAnsi="Times"/>
          <w:color w:val="000000" w:themeColor="text1"/>
        </w:rPr>
        <w:t xml:space="preserve">was .81 (95% CI = .79, .83). </w:t>
      </w:r>
    </w:p>
    <w:p w14:paraId="13838C0F" w14:textId="1ABDA796" w:rsidR="00347038" w:rsidRPr="008B1537" w:rsidRDefault="00347038" w:rsidP="00347038">
      <w:pPr>
        <w:spacing w:line="480" w:lineRule="auto"/>
        <w:ind w:firstLine="720"/>
        <w:rPr>
          <w:rFonts w:ascii="Times" w:hAnsi="Times"/>
          <w:color w:val="000000" w:themeColor="text1"/>
        </w:rPr>
      </w:pPr>
      <w:r w:rsidRPr="00927F50">
        <w:rPr>
          <w:rFonts w:ascii="Times" w:hAnsi="Times"/>
          <w:b/>
          <w:bCs/>
          <w:color w:val="000000" w:themeColor="text1"/>
        </w:rPr>
        <w:t>2.2.5.</w:t>
      </w:r>
      <w:r w:rsidRPr="008B1537">
        <w:rPr>
          <w:rFonts w:ascii="Times" w:hAnsi="Times"/>
          <w:b/>
          <w:bCs/>
          <w:i/>
          <w:iCs/>
          <w:color w:val="000000" w:themeColor="text1"/>
        </w:rPr>
        <w:t xml:space="preserve"> Body image flexibility. </w:t>
      </w:r>
      <w:r w:rsidRPr="008B1537">
        <w:rPr>
          <w:rFonts w:ascii="Times" w:hAnsi="Times"/>
          <w:color w:val="000000" w:themeColor="text1"/>
        </w:rPr>
        <w:t xml:space="preserve">To measure body image flexibility, participants also completed the 12-item Body Image-Acceptance and Action Questionnaire (BI-AAQ; Sandoz et al., 2013). </w:t>
      </w:r>
      <w:r w:rsidRPr="008B1537">
        <w:rPr>
          <w:rFonts w:ascii="Times" w:hAnsi="Times"/>
        </w:rPr>
        <w:t>This scale measures the degree of negative-body related thoughts, behaviours, and affect that stifle growth when experiencing aversive body-related thoughts and feelings (sample item: “I care too much about my weight and body shape”). Webb et al. (2015) have suggested that this instrument can be conceptualised of body image flexibility if all items are reverse-scored. Items were rated on a 7-point scale, ranging from 1 (</w:t>
      </w:r>
      <w:r w:rsidRPr="008B1537">
        <w:rPr>
          <w:rFonts w:ascii="Times" w:hAnsi="Times"/>
          <w:i/>
        </w:rPr>
        <w:t>Never true</w:t>
      </w:r>
      <w:r w:rsidRPr="008B1537">
        <w:rPr>
          <w:rFonts w:ascii="Times" w:hAnsi="Times"/>
        </w:rPr>
        <w:t>) to 7 (</w:t>
      </w:r>
      <w:r w:rsidRPr="008B1537">
        <w:rPr>
          <w:rFonts w:ascii="Times" w:hAnsi="Times"/>
          <w:i/>
        </w:rPr>
        <w:t>Always true</w:t>
      </w:r>
      <w:r w:rsidRPr="008B1537">
        <w:rPr>
          <w:rFonts w:ascii="Times" w:hAnsi="Times"/>
        </w:rPr>
        <w:t xml:space="preserve">). An overall score for the BI-AAQ was computed as the mean of all reverse-coded items, </w:t>
      </w:r>
      <w:r w:rsidRPr="008B1537">
        <w:rPr>
          <w:rFonts w:ascii="Times" w:hAnsi="Times"/>
        </w:rPr>
        <w:lastRenderedPageBreak/>
        <w:t xml:space="preserve">so that higher scores reflect greater body image flexibility. BI-AAQ scores have been shown to have a one-dimensional factor structure, adequate </w:t>
      </w:r>
      <w:r w:rsidR="00A87745">
        <w:rPr>
          <w:rFonts w:ascii="Times" w:hAnsi="Times"/>
        </w:rPr>
        <w:t>composite reliability</w:t>
      </w:r>
      <w:r w:rsidRPr="008B1537">
        <w:rPr>
          <w:rFonts w:ascii="Times" w:hAnsi="Times"/>
        </w:rPr>
        <w:t>, adequate test-retest reliability up to three weeks, and adequate patterns of construct validity</w:t>
      </w:r>
      <w:r w:rsidR="00181CD2">
        <w:rPr>
          <w:rFonts w:ascii="Times" w:hAnsi="Times"/>
        </w:rPr>
        <w:t xml:space="preserve"> in English-speaking samples</w:t>
      </w:r>
      <w:r w:rsidRPr="008B1537">
        <w:rPr>
          <w:rFonts w:ascii="Times" w:hAnsi="Times"/>
        </w:rPr>
        <w:t xml:space="preserve"> (Sandoz et al., 2013).</w:t>
      </w:r>
      <w:r w:rsidRPr="008B1537">
        <w:rPr>
          <w:rFonts w:ascii="Times" w:hAnsi="Times"/>
          <w:color w:val="000000" w:themeColor="text1"/>
        </w:rPr>
        <w:t xml:space="preserve"> In the present study, McDonald’s </w:t>
      </w:r>
      <w:r w:rsidRPr="008B1537">
        <w:rPr>
          <w:rFonts w:ascii="Times" w:hAnsi="Times"/>
          <w:color w:val="202124"/>
        </w:rPr>
        <w:t xml:space="preserve">ω for BI-AAQ </w:t>
      </w:r>
      <w:r w:rsidRPr="00AF3ADF">
        <w:rPr>
          <w:rFonts w:ascii="Times" w:hAnsi="Times"/>
          <w:color w:val="000000" w:themeColor="text1"/>
        </w:rPr>
        <w:t xml:space="preserve">scores was .78 (95% CI = .75, .81). </w:t>
      </w:r>
    </w:p>
    <w:p w14:paraId="38A0DDD6" w14:textId="13D2F975" w:rsidR="00347038" w:rsidRPr="008B1537" w:rsidRDefault="00347038" w:rsidP="00347038">
      <w:pPr>
        <w:spacing w:line="480" w:lineRule="auto"/>
        <w:ind w:firstLine="720"/>
        <w:rPr>
          <w:rFonts w:ascii="Times" w:hAnsi="Times"/>
          <w:color w:val="000000" w:themeColor="text1"/>
        </w:rPr>
      </w:pPr>
      <w:r w:rsidRPr="00927F50">
        <w:rPr>
          <w:rFonts w:ascii="Times" w:hAnsi="Times"/>
          <w:b/>
          <w:bCs/>
          <w:color w:val="000000" w:themeColor="text1"/>
        </w:rPr>
        <w:t>2.2.6.</w:t>
      </w:r>
      <w:r w:rsidRPr="008B1537">
        <w:rPr>
          <w:rFonts w:ascii="Times" w:hAnsi="Times"/>
          <w:b/>
          <w:bCs/>
          <w:i/>
          <w:iCs/>
          <w:color w:val="000000" w:themeColor="text1"/>
        </w:rPr>
        <w:t xml:space="preserve"> Positive rational acceptance. </w:t>
      </w:r>
      <w:r w:rsidRPr="008B1537">
        <w:rPr>
          <w:rFonts w:ascii="Times" w:hAnsi="Times"/>
        </w:rPr>
        <w:t>Participants were asked to complete the 11-item Positive Rational Acceptance (PRA) subscale of the Body Image Coping Strategies Inventory (BICSI; Cash et al., 2005). This subscale assesses the extent to which individuals rely on cognitive and behavioural activities that emphasise the use of positive self-care, rational self-talk, and acceptance of one’s experiences in the face of threats to body image (sample item: “I remind myself of my good qualities”). All items were rated on a 4-point scale, ranging from 1 (</w:t>
      </w:r>
      <w:r w:rsidRPr="008B1537">
        <w:rPr>
          <w:rFonts w:ascii="Times" w:hAnsi="Times"/>
          <w:i/>
          <w:iCs/>
        </w:rPr>
        <w:t>definitely not like me</w:t>
      </w:r>
      <w:r w:rsidRPr="008B1537">
        <w:rPr>
          <w:rFonts w:ascii="Times" w:hAnsi="Times"/>
        </w:rPr>
        <w:t>) to 4 (</w:t>
      </w:r>
      <w:r w:rsidRPr="008B1537">
        <w:rPr>
          <w:rFonts w:ascii="Times" w:hAnsi="Times"/>
          <w:i/>
          <w:iCs/>
        </w:rPr>
        <w:t>definitely like me</w:t>
      </w:r>
      <w:r w:rsidRPr="008B1537">
        <w:rPr>
          <w:rFonts w:ascii="Times" w:hAnsi="Times"/>
        </w:rPr>
        <w:t>). An overall score was computed as the mean of all 11 items, with higher scores reflecting greater positive rational acceptance. Scores on the BICSI have been shown to have adequate factorial and construct validity, as well as adequate internal consistency</w:t>
      </w:r>
      <w:r w:rsidR="00181CD2">
        <w:rPr>
          <w:rFonts w:ascii="Times" w:hAnsi="Times"/>
        </w:rPr>
        <w:t xml:space="preserve"> in English-speaking samples</w:t>
      </w:r>
      <w:r w:rsidRPr="008B1537">
        <w:rPr>
          <w:rFonts w:ascii="Times" w:hAnsi="Times"/>
        </w:rPr>
        <w:t xml:space="preserve"> (Cash et al., 2005). In the present study, McDonald’s </w:t>
      </w:r>
      <w:r w:rsidRPr="008B1537">
        <w:rPr>
          <w:rFonts w:ascii="Times" w:hAnsi="Times"/>
          <w:color w:val="000000" w:themeColor="text1"/>
          <w:shd w:val="clear" w:color="auto" w:fill="FFFFFF"/>
        </w:rPr>
        <w:t xml:space="preserve">ω </w:t>
      </w:r>
      <w:r w:rsidRPr="008B1537">
        <w:rPr>
          <w:rFonts w:ascii="Times" w:hAnsi="Times"/>
        </w:rPr>
        <w:t xml:space="preserve">for PRA </w:t>
      </w:r>
      <w:r w:rsidRPr="00AF3ADF">
        <w:rPr>
          <w:rFonts w:ascii="Times" w:hAnsi="Times"/>
          <w:color w:val="000000" w:themeColor="text1"/>
        </w:rPr>
        <w:t xml:space="preserve">scores was .80 (.78, .82). </w:t>
      </w:r>
    </w:p>
    <w:p w14:paraId="0E6B3209" w14:textId="30B0762F" w:rsidR="00347038" w:rsidRPr="00FF48EE" w:rsidRDefault="00347038" w:rsidP="00FF48EE">
      <w:pPr>
        <w:autoSpaceDE w:val="0"/>
        <w:autoSpaceDN w:val="0"/>
        <w:adjustRightInd w:val="0"/>
        <w:spacing w:line="480" w:lineRule="auto"/>
        <w:ind w:firstLine="720"/>
        <w:rPr>
          <w:color w:val="000000"/>
        </w:rPr>
      </w:pPr>
      <w:r w:rsidRPr="00927F50">
        <w:rPr>
          <w:rFonts w:ascii="Times" w:hAnsi="Times"/>
          <w:b/>
          <w:bCs/>
          <w:color w:val="000000" w:themeColor="text1"/>
        </w:rPr>
        <w:t>2.2.7.</w:t>
      </w:r>
      <w:r>
        <w:rPr>
          <w:rFonts w:ascii="Times" w:hAnsi="Times"/>
          <w:b/>
          <w:bCs/>
          <w:color w:val="000000" w:themeColor="text1"/>
        </w:rPr>
        <w:t xml:space="preserve"> Demographics.</w:t>
      </w:r>
      <w:r w:rsidRPr="008B1537">
        <w:rPr>
          <w:rFonts w:ascii="Times" w:hAnsi="Times"/>
          <w:b/>
          <w:bCs/>
          <w:i/>
          <w:iCs/>
          <w:color w:val="000000" w:themeColor="text1"/>
        </w:rPr>
        <w:t xml:space="preserve"> </w:t>
      </w:r>
      <w:r w:rsidRPr="008B1537">
        <w:rPr>
          <w:rFonts w:ascii="Times" w:hAnsi="Times"/>
          <w:color w:val="000000" w:themeColor="text1"/>
        </w:rPr>
        <w:t xml:space="preserve">Participants were asked to provide their demographic details, consisting of age, gender identity, ethnicity/race, educational attainment, </w:t>
      </w:r>
      <w:r w:rsidR="006A403C">
        <w:rPr>
          <w:rFonts w:ascii="Times" w:hAnsi="Times"/>
          <w:color w:val="000000" w:themeColor="text1"/>
        </w:rPr>
        <w:t xml:space="preserve">and </w:t>
      </w:r>
      <w:r w:rsidRPr="008B1537">
        <w:rPr>
          <w:rFonts w:ascii="Times" w:hAnsi="Times"/>
          <w:color w:val="000000" w:themeColor="text1"/>
        </w:rPr>
        <w:t>relationship status</w:t>
      </w:r>
      <w:r w:rsidR="006A403C">
        <w:rPr>
          <w:rFonts w:ascii="Times" w:hAnsi="Times"/>
          <w:color w:val="000000" w:themeColor="text1"/>
        </w:rPr>
        <w:t>. We also collected</w:t>
      </w:r>
      <w:r w:rsidRPr="008B1537">
        <w:rPr>
          <w:rFonts w:ascii="Times" w:hAnsi="Times"/>
          <w:color w:val="000000" w:themeColor="text1"/>
        </w:rPr>
        <w:t xml:space="preserve"> height and weight</w:t>
      </w:r>
      <w:r w:rsidR="006A403C">
        <w:rPr>
          <w:rFonts w:ascii="Times" w:hAnsi="Times"/>
          <w:color w:val="000000" w:themeColor="text1"/>
        </w:rPr>
        <w:t xml:space="preserve"> data, </w:t>
      </w:r>
      <w:r w:rsidR="00FF48EE">
        <w:rPr>
          <w:rFonts w:ascii="Times" w:hAnsi="Times"/>
          <w:color w:val="000000" w:themeColor="text1"/>
        </w:rPr>
        <w:t xml:space="preserve">however </w:t>
      </w:r>
      <w:r w:rsidR="006A403C">
        <w:rPr>
          <w:rFonts w:ascii="Times" w:hAnsi="Times"/>
          <w:color w:val="000000" w:themeColor="text1"/>
        </w:rPr>
        <w:t xml:space="preserve">elected not to include these in analyses to avoid </w:t>
      </w:r>
      <w:r w:rsidR="006A403C">
        <w:rPr>
          <w:color w:val="000000"/>
        </w:rPr>
        <w:t xml:space="preserve">perpetuating weight stigma (for a discussion, see </w:t>
      </w:r>
      <w:proofErr w:type="spellStart"/>
      <w:r w:rsidR="006A403C">
        <w:rPr>
          <w:color w:val="000000"/>
        </w:rPr>
        <w:t>Calogero</w:t>
      </w:r>
      <w:proofErr w:type="spellEnd"/>
      <w:r w:rsidR="006A403C">
        <w:rPr>
          <w:color w:val="000000"/>
        </w:rPr>
        <w:t xml:space="preserve"> et al., 2016). </w:t>
      </w:r>
    </w:p>
    <w:p w14:paraId="416B4E33" w14:textId="77777777" w:rsidR="00347038" w:rsidRPr="008B1537" w:rsidRDefault="00347038" w:rsidP="00347038">
      <w:pPr>
        <w:spacing w:line="480" w:lineRule="auto"/>
        <w:rPr>
          <w:rFonts w:ascii="Times" w:hAnsi="Times"/>
          <w:b/>
          <w:bCs/>
          <w:color w:val="000000" w:themeColor="text1"/>
        </w:rPr>
      </w:pPr>
      <w:r w:rsidRPr="008B1537">
        <w:rPr>
          <w:rFonts w:ascii="Times" w:hAnsi="Times"/>
          <w:b/>
          <w:bCs/>
          <w:color w:val="000000" w:themeColor="text1"/>
        </w:rPr>
        <w:t xml:space="preserve">2.3. Procedures </w:t>
      </w:r>
    </w:p>
    <w:p w14:paraId="4206039E" w14:textId="6A82B627" w:rsidR="00347038" w:rsidRPr="008B1537" w:rsidRDefault="00347038" w:rsidP="00181CD2">
      <w:pPr>
        <w:spacing w:line="480" w:lineRule="auto"/>
        <w:ind w:firstLine="720"/>
        <w:rPr>
          <w:rFonts w:ascii="Times" w:hAnsi="Times"/>
          <w:color w:val="000000" w:themeColor="text1"/>
        </w:rPr>
      </w:pPr>
      <w:r w:rsidRPr="008B1537">
        <w:rPr>
          <w:rFonts w:ascii="Times" w:hAnsi="Times"/>
          <w:color w:val="000000" w:themeColor="text1"/>
        </w:rPr>
        <w:t>The study was approved by the relevant university ethics committee (approval number: ETH2122-1822). Participants were recruited via the Prolific website (prolific.co), a crowd-working internet marketplace that allows scientists to recruit participants (</w:t>
      </w:r>
      <w:proofErr w:type="spellStart"/>
      <w:r w:rsidRPr="008B1537">
        <w:rPr>
          <w:rFonts w:ascii="Times" w:hAnsi="Times"/>
          <w:color w:val="000000" w:themeColor="text1"/>
        </w:rPr>
        <w:t>Palan</w:t>
      </w:r>
      <w:proofErr w:type="spellEnd"/>
      <w:r w:rsidRPr="008B1537">
        <w:rPr>
          <w:rFonts w:ascii="Times" w:hAnsi="Times"/>
          <w:color w:val="000000" w:themeColor="text1"/>
        </w:rPr>
        <w:t xml:space="preserve"> </w:t>
      </w:r>
      <w:r w:rsidR="00A87745">
        <w:rPr>
          <w:rFonts w:ascii="Times" w:hAnsi="Times"/>
          <w:color w:val="000000" w:themeColor="text1"/>
        </w:rPr>
        <w:t>and</w:t>
      </w:r>
      <w:r w:rsidRPr="008B1537">
        <w:rPr>
          <w:rFonts w:ascii="Times" w:hAnsi="Times"/>
          <w:color w:val="000000" w:themeColor="text1"/>
        </w:rPr>
        <w:t xml:space="preserve"> </w:t>
      </w:r>
      <w:proofErr w:type="spellStart"/>
      <w:r w:rsidRPr="008B1537">
        <w:rPr>
          <w:rFonts w:ascii="Times" w:hAnsi="Times"/>
          <w:color w:val="000000" w:themeColor="text1"/>
        </w:rPr>
        <w:t>Schitter</w:t>
      </w:r>
      <w:proofErr w:type="spellEnd"/>
      <w:r w:rsidRPr="008B1537">
        <w:rPr>
          <w:rFonts w:ascii="Times" w:hAnsi="Times"/>
          <w:color w:val="000000" w:themeColor="text1"/>
        </w:rPr>
        <w:t>, 2018).</w:t>
      </w:r>
      <w:r w:rsidR="00181CD2">
        <w:rPr>
          <w:rFonts w:ascii="Times" w:hAnsi="Times"/>
          <w:color w:val="000000" w:themeColor="text1"/>
        </w:rPr>
        <w:t xml:space="preserve"> Prolific has been shown to </w:t>
      </w:r>
      <w:r w:rsidR="00181CD2">
        <w:t xml:space="preserve">produce better quality data than other similar </w:t>
      </w:r>
      <w:r w:rsidR="00181CD2">
        <w:lastRenderedPageBreak/>
        <w:t>platforms for online recruitment of participants (Peer et al., 2022).</w:t>
      </w:r>
      <w:r w:rsidRPr="008B1537">
        <w:rPr>
          <w:rFonts w:ascii="Times" w:hAnsi="Times"/>
          <w:color w:val="000000" w:themeColor="text1"/>
        </w:rPr>
        <w:t xml:space="preserve"> All data were collected on July 1 and 6, 2022. The project was advertised as a study on “attitudes and feelings toward your body” and included an estimated duration. We aimed to recruit a homogenous sample in terms of cultural and national identity. Potential respondents were therefore pre-screened to ensure that only participants who were of adult age, were citizens and residents of the United Kingdom, and who were fluent in English. In addition, academic Prolific ID codes were examined to ensure that no participant took the survey more than once. After providing digital informed consent, participants were asked to provide their demographic details before completing the scales described above, which were presented in a pre-randomised order for each participant. Participants completed the measures described above anonymously and received £1.95 in exchange for completion. All participants received debriefing information at the end of the survey, which included the study aims and </w:t>
      </w:r>
      <w:r w:rsidRPr="00A87745">
        <w:rPr>
          <w:rFonts w:ascii="Times" w:hAnsi="Times"/>
          <w:color w:val="000000" w:themeColor="text1"/>
        </w:rPr>
        <w:t xml:space="preserve">hypotheses. </w:t>
      </w:r>
      <w:r w:rsidR="00CB4A63" w:rsidRPr="00A87745">
        <w:rPr>
          <w:rFonts w:ascii="Times" w:hAnsi="Times"/>
          <w:color w:val="000000" w:themeColor="text1"/>
        </w:rPr>
        <w:t>All analyses were run using SPSS Statistics version 28.</w:t>
      </w:r>
      <w:r w:rsidR="00CB4A63">
        <w:rPr>
          <w:rFonts w:ascii="Times" w:hAnsi="Times"/>
          <w:color w:val="000000" w:themeColor="text1"/>
        </w:rPr>
        <w:t xml:space="preserve"> </w:t>
      </w:r>
    </w:p>
    <w:p w14:paraId="7BC594CB" w14:textId="77777777" w:rsidR="00347038" w:rsidRPr="008B1537" w:rsidRDefault="00347038" w:rsidP="00347038">
      <w:pPr>
        <w:spacing w:line="480" w:lineRule="auto"/>
        <w:jc w:val="center"/>
        <w:rPr>
          <w:rFonts w:ascii="Times" w:hAnsi="Times"/>
          <w:color w:val="000000" w:themeColor="text1"/>
        </w:rPr>
      </w:pPr>
      <w:r w:rsidRPr="008B1537">
        <w:rPr>
          <w:rFonts w:ascii="Times" w:hAnsi="Times"/>
          <w:b/>
          <w:bCs/>
          <w:color w:val="000000" w:themeColor="text1"/>
        </w:rPr>
        <w:t>3. Results</w:t>
      </w:r>
    </w:p>
    <w:p w14:paraId="65EA2C20" w14:textId="610BDC8C" w:rsidR="00347038" w:rsidRPr="008B1537" w:rsidRDefault="00347038" w:rsidP="00347038">
      <w:pPr>
        <w:spacing w:line="480" w:lineRule="auto"/>
        <w:rPr>
          <w:rFonts w:ascii="Times" w:hAnsi="Times"/>
          <w:b/>
          <w:bCs/>
          <w:color w:val="000000" w:themeColor="text1"/>
        </w:rPr>
      </w:pPr>
      <w:r w:rsidRPr="008B1537">
        <w:rPr>
          <w:rFonts w:ascii="Times" w:hAnsi="Times"/>
          <w:b/>
          <w:bCs/>
          <w:color w:val="000000" w:themeColor="text1"/>
        </w:rPr>
        <w:t>3.1</w:t>
      </w:r>
      <w:r>
        <w:rPr>
          <w:rFonts w:ascii="Times" w:hAnsi="Times"/>
          <w:b/>
          <w:bCs/>
          <w:color w:val="000000" w:themeColor="text1"/>
        </w:rPr>
        <w:t>.</w:t>
      </w:r>
      <w:r w:rsidRPr="008B1537">
        <w:rPr>
          <w:rFonts w:ascii="Times" w:hAnsi="Times"/>
          <w:b/>
          <w:bCs/>
          <w:color w:val="000000" w:themeColor="text1"/>
        </w:rPr>
        <w:t xml:space="preserve"> Descriptive </w:t>
      </w:r>
      <w:r>
        <w:rPr>
          <w:rFonts w:ascii="Times" w:hAnsi="Times"/>
          <w:b/>
          <w:bCs/>
          <w:color w:val="000000" w:themeColor="text1"/>
        </w:rPr>
        <w:t>S</w:t>
      </w:r>
      <w:r w:rsidRPr="008B1537">
        <w:rPr>
          <w:rFonts w:ascii="Times" w:hAnsi="Times"/>
          <w:b/>
          <w:bCs/>
          <w:color w:val="000000" w:themeColor="text1"/>
        </w:rPr>
        <w:t>tatistics</w:t>
      </w:r>
    </w:p>
    <w:p w14:paraId="63ABB58B" w14:textId="21C517F6" w:rsidR="00347038" w:rsidRDefault="00347038" w:rsidP="00347038">
      <w:pPr>
        <w:spacing w:line="480" w:lineRule="auto"/>
        <w:rPr>
          <w:rFonts w:ascii="Times" w:hAnsi="Times"/>
          <w:color w:val="000000" w:themeColor="text1"/>
        </w:rPr>
      </w:pPr>
      <w:r w:rsidRPr="00181CD2">
        <w:rPr>
          <w:rFonts w:ascii="Times" w:hAnsi="Times"/>
          <w:color w:val="000000" w:themeColor="text1"/>
        </w:rPr>
        <w:tab/>
      </w:r>
      <w:r w:rsidR="000618AB" w:rsidRPr="00181CD2">
        <w:rPr>
          <w:rFonts w:ascii="Times" w:hAnsi="Times"/>
          <w:color w:val="000000" w:themeColor="text1"/>
        </w:rPr>
        <w:t xml:space="preserve">Beyond </w:t>
      </w:r>
      <w:r w:rsidR="00715AF5" w:rsidRPr="00181CD2">
        <w:rPr>
          <w:rFonts w:ascii="Times" w:hAnsi="Times"/>
          <w:color w:val="000000" w:themeColor="text1"/>
        </w:rPr>
        <w:t xml:space="preserve">the </w:t>
      </w:r>
      <w:r w:rsidR="000618AB" w:rsidRPr="00181CD2">
        <w:rPr>
          <w:rFonts w:ascii="Times" w:hAnsi="Times"/>
          <w:color w:val="000000" w:themeColor="text1"/>
        </w:rPr>
        <w:t>missing height and weight data, t</w:t>
      </w:r>
      <w:r w:rsidRPr="00181CD2">
        <w:rPr>
          <w:rFonts w:ascii="Times" w:hAnsi="Times"/>
          <w:color w:val="000000" w:themeColor="text1"/>
        </w:rPr>
        <w:t xml:space="preserve">here </w:t>
      </w:r>
      <w:r w:rsidRPr="008B1537">
        <w:rPr>
          <w:rFonts w:ascii="Times" w:hAnsi="Times"/>
          <w:color w:val="000000" w:themeColor="text1"/>
        </w:rPr>
        <w:t>were no missing data in the retained dataset. Descriptive statistics (</w:t>
      </w:r>
      <w:r w:rsidRPr="008B1537">
        <w:rPr>
          <w:rFonts w:ascii="Times" w:hAnsi="Times"/>
          <w:i/>
          <w:iCs/>
          <w:color w:val="000000" w:themeColor="text1"/>
        </w:rPr>
        <w:t>M</w:t>
      </w:r>
      <w:r w:rsidRPr="008B1537">
        <w:rPr>
          <w:rFonts w:ascii="Times" w:hAnsi="Times"/>
          <w:color w:val="000000" w:themeColor="text1"/>
        </w:rPr>
        <w:t xml:space="preserve">s and </w:t>
      </w:r>
      <w:r w:rsidRPr="008B1537">
        <w:rPr>
          <w:rFonts w:ascii="Times" w:hAnsi="Times"/>
          <w:i/>
          <w:iCs/>
          <w:color w:val="000000" w:themeColor="text1"/>
        </w:rPr>
        <w:t>SD</w:t>
      </w:r>
      <w:r w:rsidRPr="008B1537">
        <w:rPr>
          <w:rFonts w:ascii="Times" w:hAnsi="Times"/>
          <w:color w:val="000000" w:themeColor="text1"/>
        </w:rPr>
        <w:t>s) for all variables are reported in Table 1.</w:t>
      </w:r>
    </w:p>
    <w:p w14:paraId="4D60813E" w14:textId="1F18C2A6" w:rsidR="00347038" w:rsidRPr="00056420" w:rsidRDefault="00347038" w:rsidP="00347038">
      <w:pPr>
        <w:spacing w:line="480" w:lineRule="auto"/>
        <w:rPr>
          <w:rFonts w:ascii="Times" w:hAnsi="Times"/>
          <w:b/>
          <w:bCs/>
          <w:color w:val="000000" w:themeColor="text1"/>
        </w:rPr>
      </w:pPr>
      <w:r>
        <w:rPr>
          <w:rFonts w:ascii="Times" w:hAnsi="Times"/>
          <w:b/>
          <w:bCs/>
          <w:color w:val="000000" w:themeColor="text1"/>
        </w:rPr>
        <w:t>3.2. Correlational Analysis</w:t>
      </w:r>
    </w:p>
    <w:p w14:paraId="78B02EAA" w14:textId="7ABF0299" w:rsidR="00347038" w:rsidRDefault="00347038" w:rsidP="00B85B62">
      <w:pPr>
        <w:spacing w:line="480" w:lineRule="auto"/>
        <w:ind w:firstLine="720"/>
        <w:rPr>
          <w:rFonts w:ascii="Times" w:hAnsi="Times"/>
          <w:color w:val="000000" w:themeColor="text1"/>
        </w:rPr>
      </w:pPr>
      <w:r w:rsidRPr="008B1537">
        <w:rPr>
          <w:rFonts w:ascii="Times" w:hAnsi="Times"/>
          <w:color w:val="000000" w:themeColor="text1"/>
        </w:rPr>
        <w:t xml:space="preserve">Bivariate correlations between all variables were initially conducted separately for women and men. </w:t>
      </w:r>
      <w:r w:rsidR="00B85B62" w:rsidRPr="00B85B62">
        <w:t xml:space="preserve">Based on Cohen (1992), values ≤ .10 were considered weak, </w:t>
      </w:r>
      <w:r w:rsidR="00B85B62" w:rsidRPr="00B85B62">
        <w:rPr>
          <w:rFonts w:ascii="Cambria Math" w:hAnsi="Cambria Math" w:cs="Cambria Math"/>
        </w:rPr>
        <w:t>∼</w:t>
      </w:r>
      <w:r w:rsidR="00B85B62" w:rsidRPr="00B85B62">
        <w:t xml:space="preserve"> .30 were considered moderate, and </w:t>
      </w:r>
      <w:r w:rsidR="00B85B62" w:rsidRPr="00B85B62">
        <w:rPr>
          <w:rFonts w:ascii="Cambria Math" w:hAnsi="Cambria Math" w:cs="Cambria Math"/>
        </w:rPr>
        <w:t>∼</w:t>
      </w:r>
      <w:r w:rsidR="00B85B62" w:rsidRPr="00B85B62">
        <w:t xml:space="preserve"> .50 were considered strong correlations.</w:t>
      </w:r>
      <w:r w:rsidR="00B85B62">
        <w:rPr>
          <w:rFonts w:ascii="Times" w:hAnsi="Times"/>
          <w:color w:val="000000" w:themeColor="text1"/>
        </w:rPr>
        <w:t xml:space="preserve"> </w:t>
      </w:r>
      <w:r w:rsidR="00181CD2">
        <w:rPr>
          <w:rFonts w:ascii="Times" w:hAnsi="Times"/>
          <w:color w:val="000000" w:themeColor="text1"/>
        </w:rPr>
        <w:t xml:space="preserve">Because of the larger number of correlations, a Bonferroni correction was applied, such that </w:t>
      </w:r>
      <w:r w:rsidR="00181CD2">
        <w:rPr>
          <w:rFonts w:ascii="Times" w:hAnsi="Times"/>
          <w:i/>
          <w:iCs/>
          <w:color w:val="000000" w:themeColor="text1"/>
        </w:rPr>
        <w:t>p</w:t>
      </w:r>
      <w:r w:rsidR="00181CD2">
        <w:rPr>
          <w:rFonts w:ascii="Times" w:hAnsi="Times"/>
          <w:color w:val="000000" w:themeColor="text1"/>
        </w:rPr>
        <w:t xml:space="preserve"> = .05/10 = .005. As can be seen in Table 1, f</w:t>
      </w:r>
      <w:r w:rsidRPr="008B1537">
        <w:rPr>
          <w:rFonts w:ascii="Times" w:hAnsi="Times"/>
          <w:color w:val="000000" w:themeColor="text1"/>
        </w:rPr>
        <w:t xml:space="preserve">or some variables, the pattern </w:t>
      </w:r>
      <w:r w:rsidRPr="00C15ED2">
        <w:rPr>
          <w:rFonts w:ascii="Times" w:hAnsi="Times"/>
          <w:color w:val="000000" w:themeColor="text1"/>
        </w:rPr>
        <w:t xml:space="preserve">of correlations was the same for both women and men. Body appreciation and body image flexibility </w:t>
      </w:r>
      <w:r w:rsidRPr="00FF48EE">
        <w:rPr>
          <w:rFonts w:ascii="Times" w:hAnsi="Times"/>
          <w:color w:val="000000" w:themeColor="text1"/>
        </w:rPr>
        <w:t xml:space="preserve">presented </w:t>
      </w:r>
      <w:r w:rsidR="007431CD" w:rsidRPr="00FF48EE">
        <w:rPr>
          <w:rFonts w:ascii="Times" w:hAnsi="Times"/>
          <w:color w:val="000000" w:themeColor="text1"/>
        </w:rPr>
        <w:t>small</w:t>
      </w:r>
      <w:r w:rsidR="00C15ED2">
        <w:rPr>
          <w:rFonts w:ascii="Times" w:hAnsi="Times"/>
          <w:color w:val="000000" w:themeColor="text1"/>
        </w:rPr>
        <w:t>-</w:t>
      </w:r>
      <w:r w:rsidR="007431CD" w:rsidRPr="00FF48EE">
        <w:rPr>
          <w:rFonts w:ascii="Times" w:hAnsi="Times"/>
          <w:color w:val="000000" w:themeColor="text1"/>
        </w:rPr>
        <w:t>to</w:t>
      </w:r>
      <w:r w:rsidR="00C15ED2">
        <w:rPr>
          <w:rFonts w:ascii="Times" w:hAnsi="Times"/>
          <w:color w:val="000000" w:themeColor="text1"/>
        </w:rPr>
        <w:t>-</w:t>
      </w:r>
      <w:r w:rsidRPr="00FF48EE">
        <w:rPr>
          <w:rFonts w:ascii="Times" w:hAnsi="Times"/>
          <w:color w:val="000000" w:themeColor="text1"/>
        </w:rPr>
        <w:t>moderate</w:t>
      </w:r>
      <w:r w:rsidR="008E7031" w:rsidRPr="00C15ED2">
        <w:rPr>
          <w:rFonts w:ascii="Times" w:hAnsi="Times"/>
          <w:color w:val="000000" w:themeColor="text1"/>
        </w:rPr>
        <w:t xml:space="preserve"> </w:t>
      </w:r>
      <w:r w:rsidRPr="00C15ED2">
        <w:rPr>
          <w:rFonts w:ascii="Times" w:hAnsi="Times"/>
          <w:color w:val="000000" w:themeColor="text1"/>
        </w:rPr>
        <w:t xml:space="preserve">negative correlations with each of the TAS-20 subscales and was most strongly correlated </w:t>
      </w:r>
      <w:r w:rsidRPr="00C15ED2">
        <w:rPr>
          <w:rFonts w:ascii="Times" w:hAnsi="Times"/>
          <w:color w:val="000000" w:themeColor="text1"/>
        </w:rPr>
        <w:lastRenderedPageBreak/>
        <w:t xml:space="preserve">with DIF. Meanwhile, positive rational acceptance presented </w:t>
      </w:r>
      <w:r w:rsidRPr="00FF48EE">
        <w:rPr>
          <w:rFonts w:ascii="Times" w:hAnsi="Times"/>
          <w:color w:val="000000" w:themeColor="text1"/>
        </w:rPr>
        <w:t xml:space="preserve">a small </w:t>
      </w:r>
      <w:r w:rsidRPr="00C15ED2">
        <w:rPr>
          <w:rFonts w:ascii="Times" w:hAnsi="Times"/>
          <w:color w:val="000000" w:themeColor="text1"/>
        </w:rPr>
        <w:t xml:space="preserve">negative </w:t>
      </w:r>
      <w:r w:rsidRPr="009306DA">
        <w:rPr>
          <w:rFonts w:ascii="Times" w:hAnsi="Times"/>
          <w:color w:val="000000" w:themeColor="text1"/>
        </w:rPr>
        <w:t xml:space="preserve">correlation, but only with DIF. </w:t>
      </w:r>
      <w:r w:rsidR="00137DF8" w:rsidRPr="009306DA">
        <w:rPr>
          <w:rFonts w:ascii="Times" w:hAnsi="Times"/>
          <w:color w:val="000000" w:themeColor="text1"/>
        </w:rPr>
        <w:t xml:space="preserve">Lastly, </w:t>
      </w:r>
      <w:r w:rsidR="00F3436E" w:rsidRPr="009306DA">
        <w:rPr>
          <w:rFonts w:ascii="Times" w:hAnsi="Times"/>
          <w:color w:val="000000" w:themeColor="text1"/>
        </w:rPr>
        <w:t xml:space="preserve">we observed </w:t>
      </w:r>
      <w:r w:rsidR="00511C8E" w:rsidRPr="009306DA">
        <w:rPr>
          <w:rFonts w:ascii="Times" w:hAnsi="Times"/>
          <w:color w:val="000000" w:themeColor="text1"/>
        </w:rPr>
        <w:t>gender</w:t>
      </w:r>
      <w:r w:rsidR="00F3436E" w:rsidRPr="009306DA">
        <w:rPr>
          <w:rFonts w:ascii="Times" w:hAnsi="Times"/>
          <w:color w:val="000000" w:themeColor="text1"/>
        </w:rPr>
        <w:t>-specific effects</w:t>
      </w:r>
      <w:r w:rsidR="00AF3ADF" w:rsidRPr="009306DA">
        <w:rPr>
          <w:rFonts w:ascii="Times" w:hAnsi="Times"/>
          <w:color w:val="000000" w:themeColor="text1"/>
        </w:rPr>
        <w:t xml:space="preserve"> where </w:t>
      </w:r>
      <w:r w:rsidR="00F3436E" w:rsidRPr="009306DA">
        <w:rPr>
          <w:rFonts w:ascii="Times" w:hAnsi="Times"/>
          <w:color w:val="000000" w:themeColor="text1"/>
        </w:rPr>
        <w:t>body acceptance by others presented a moderate</w:t>
      </w:r>
      <w:r w:rsidR="00F3436E" w:rsidRPr="008E7031">
        <w:rPr>
          <w:rFonts w:ascii="Times" w:hAnsi="Times"/>
          <w:color w:val="FF0000"/>
        </w:rPr>
        <w:t xml:space="preserve"> </w:t>
      </w:r>
      <w:r w:rsidR="00F3436E" w:rsidRPr="00FF48EE">
        <w:rPr>
          <w:rFonts w:ascii="Times" w:hAnsi="Times"/>
          <w:color w:val="000000" w:themeColor="text1"/>
        </w:rPr>
        <w:t>negative</w:t>
      </w:r>
      <w:r w:rsidR="00F3436E" w:rsidRPr="008E7031">
        <w:rPr>
          <w:rFonts w:ascii="Times" w:hAnsi="Times"/>
          <w:color w:val="FF0000"/>
        </w:rPr>
        <w:t xml:space="preserve"> </w:t>
      </w:r>
      <w:r w:rsidR="00F3436E" w:rsidRPr="009306DA">
        <w:rPr>
          <w:rFonts w:ascii="Times" w:hAnsi="Times"/>
          <w:color w:val="000000" w:themeColor="text1"/>
        </w:rPr>
        <w:t xml:space="preserve">correlation, </w:t>
      </w:r>
      <w:r w:rsidR="00610E01" w:rsidRPr="009306DA">
        <w:rPr>
          <w:rFonts w:ascii="Times" w:hAnsi="Times"/>
          <w:color w:val="000000" w:themeColor="text1"/>
        </w:rPr>
        <w:t xml:space="preserve">but </w:t>
      </w:r>
      <w:r w:rsidR="00456C3D" w:rsidRPr="009306DA">
        <w:rPr>
          <w:rFonts w:ascii="Times" w:hAnsi="Times"/>
          <w:color w:val="000000" w:themeColor="text1"/>
        </w:rPr>
        <w:t>only</w:t>
      </w:r>
      <w:r w:rsidR="00F3436E" w:rsidRPr="009306DA">
        <w:rPr>
          <w:rFonts w:ascii="Times" w:hAnsi="Times"/>
          <w:color w:val="000000" w:themeColor="text1"/>
        </w:rPr>
        <w:t xml:space="preserve"> among women</w:t>
      </w:r>
      <w:r w:rsidR="00C15ED2">
        <w:rPr>
          <w:rFonts w:ascii="Times" w:hAnsi="Times"/>
          <w:color w:val="000000" w:themeColor="text1"/>
        </w:rPr>
        <w:t>, whereas functionality appreciation was significantly associated with all three TAS-20 subscales in women</w:t>
      </w:r>
      <w:r w:rsidR="00FF48EE">
        <w:rPr>
          <w:rFonts w:ascii="Times" w:hAnsi="Times"/>
          <w:color w:val="000000" w:themeColor="text1"/>
        </w:rPr>
        <w:t>,</w:t>
      </w:r>
      <w:r w:rsidR="00C15ED2">
        <w:rPr>
          <w:rFonts w:ascii="Times" w:hAnsi="Times"/>
          <w:color w:val="000000" w:themeColor="text1"/>
        </w:rPr>
        <w:t xml:space="preserve"> but only with the DDF subscale in men.</w:t>
      </w:r>
      <w:r w:rsidR="00F3436E" w:rsidRPr="009306DA">
        <w:rPr>
          <w:rFonts w:ascii="Times" w:hAnsi="Times"/>
          <w:color w:val="000000" w:themeColor="text1"/>
        </w:rPr>
        <w:t xml:space="preserve"> To</w:t>
      </w:r>
      <w:r w:rsidRPr="009306DA">
        <w:rPr>
          <w:rFonts w:ascii="Times" w:hAnsi="Times"/>
          <w:color w:val="000000" w:themeColor="text1"/>
        </w:rPr>
        <w:t xml:space="preserve"> examine </w:t>
      </w:r>
      <w:r w:rsidR="00610E01">
        <w:rPr>
          <w:rFonts w:ascii="Times" w:hAnsi="Times"/>
          <w:color w:val="000000" w:themeColor="text1"/>
        </w:rPr>
        <w:t>if</w:t>
      </w:r>
      <w:r w:rsidRPr="008B1537">
        <w:rPr>
          <w:rFonts w:ascii="Times" w:hAnsi="Times"/>
          <w:color w:val="000000" w:themeColor="text1"/>
        </w:rPr>
        <w:t xml:space="preserve"> there were statistically significant differences in the pattern of the correlation coefficient across gender, Fischer’s </w:t>
      </w:r>
      <w:r w:rsidRPr="008B1537">
        <w:rPr>
          <w:rFonts w:ascii="Times" w:hAnsi="Times"/>
          <w:i/>
          <w:iCs/>
          <w:color w:val="000000" w:themeColor="text1"/>
        </w:rPr>
        <w:t>r</w:t>
      </w:r>
      <w:r>
        <w:rPr>
          <w:rFonts w:ascii="Times" w:hAnsi="Times"/>
          <w:color w:val="000000" w:themeColor="text1"/>
        </w:rPr>
        <w:t>-</w:t>
      </w:r>
      <w:r w:rsidRPr="008B1537">
        <w:rPr>
          <w:rFonts w:ascii="Times" w:hAnsi="Times"/>
          <w:color w:val="000000" w:themeColor="text1"/>
        </w:rPr>
        <w:t>to</w:t>
      </w:r>
      <w:r>
        <w:rPr>
          <w:rFonts w:ascii="Times" w:hAnsi="Times"/>
          <w:color w:val="000000" w:themeColor="text1"/>
        </w:rPr>
        <w:t>-</w:t>
      </w:r>
      <w:r w:rsidRPr="008B1537">
        <w:rPr>
          <w:rFonts w:ascii="Times" w:hAnsi="Times"/>
          <w:i/>
          <w:iCs/>
          <w:color w:val="000000" w:themeColor="text1"/>
        </w:rPr>
        <w:t xml:space="preserve">z </w:t>
      </w:r>
      <w:r w:rsidRPr="008B1537">
        <w:rPr>
          <w:rFonts w:ascii="Times" w:hAnsi="Times"/>
          <w:color w:val="000000" w:themeColor="text1"/>
        </w:rPr>
        <w:t xml:space="preserve">transformations were computed (see </w:t>
      </w:r>
      <w:r>
        <w:rPr>
          <w:rFonts w:ascii="Times" w:hAnsi="Times"/>
          <w:color w:val="000000" w:themeColor="text1"/>
        </w:rPr>
        <w:t>Table S1 in the Supplementary Mater</w:t>
      </w:r>
      <w:r w:rsidRPr="00C15ED2">
        <w:rPr>
          <w:rFonts w:ascii="Times" w:hAnsi="Times"/>
          <w:color w:val="000000" w:themeColor="text1"/>
        </w:rPr>
        <w:t xml:space="preserve">ials). Despite the large number of comparisons, </w:t>
      </w:r>
      <w:r w:rsidR="008A7654" w:rsidRPr="00C15ED2">
        <w:rPr>
          <w:rFonts w:ascii="Times" w:hAnsi="Times"/>
          <w:color w:val="000000" w:themeColor="text1"/>
        </w:rPr>
        <w:t>the only</w:t>
      </w:r>
      <w:r w:rsidRPr="00C15ED2">
        <w:rPr>
          <w:rFonts w:ascii="Times" w:hAnsi="Times"/>
          <w:color w:val="000000" w:themeColor="text1"/>
        </w:rPr>
        <w:t xml:space="preserve"> statistically significant difference observed </w:t>
      </w:r>
      <w:r w:rsidR="008A7654" w:rsidRPr="00C15ED2">
        <w:rPr>
          <w:rFonts w:ascii="Times" w:hAnsi="Times"/>
          <w:color w:val="000000" w:themeColor="text1"/>
        </w:rPr>
        <w:t>were</w:t>
      </w:r>
      <w:r w:rsidRPr="00C15ED2">
        <w:rPr>
          <w:rFonts w:ascii="Times" w:hAnsi="Times"/>
          <w:color w:val="000000" w:themeColor="text1"/>
        </w:rPr>
        <w:t xml:space="preserve"> the correlation coefficients for body acceptance by others. We therefore </w:t>
      </w:r>
      <w:r w:rsidRPr="008B1537">
        <w:rPr>
          <w:rFonts w:ascii="Times" w:hAnsi="Times"/>
          <w:color w:val="000000" w:themeColor="text1"/>
        </w:rPr>
        <w:t>chose to conduct further analyses by pooling the data across women and me</w:t>
      </w:r>
      <w:r>
        <w:rPr>
          <w:rFonts w:ascii="Times" w:hAnsi="Times"/>
          <w:color w:val="000000" w:themeColor="text1"/>
        </w:rPr>
        <w:t>n.</w:t>
      </w:r>
      <w:r w:rsidR="00A87745">
        <w:rPr>
          <w:rFonts w:ascii="Times" w:hAnsi="Times"/>
          <w:color w:val="000000" w:themeColor="text1"/>
        </w:rPr>
        <w:t xml:space="preserve"> Overall, these findings suggest that there are reliable associations between facets of positive body image and alexithymia, particularly the facet of DIF, across women and men. </w:t>
      </w:r>
    </w:p>
    <w:p w14:paraId="6099DC69" w14:textId="77777777" w:rsidR="00347038" w:rsidRPr="008B1537" w:rsidRDefault="00347038" w:rsidP="00347038">
      <w:pPr>
        <w:spacing w:line="480" w:lineRule="auto"/>
        <w:rPr>
          <w:rFonts w:ascii="Times" w:hAnsi="Times"/>
          <w:b/>
          <w:bCs/>
          <w:color w:val="000000" w:themeColor="text1"/>
        </w:rPr>
      </w:pPr>
      <w:r w:rsidRPr="008B1537">
        <w:rPr>
          <w:rFonts w:ascii="Times" w:hAnsi="Times"/>
          <w:b/>
          <w:bCs/>
          <w:color w:val="000000" w:themeColor="text1"/>
        </w:rPr>
        <w:t xml:space="preserve">3.3. Multiple Regressions </w:t>
      </w:r>
    </w:p>
    <w:p w14:paraId="6E8E6A64" w14:textId="782B0278" w:rsidR="00347038" w:rsidRPr="008B1537" w:rsidRDefault="00347038" w:rsidP="00137DF8">
      <w:pPr>
        <w:spacing w:line="480" w:lineRule="auto"/>
        <w:ind w:firstLine="720"/>
        <w:rPr>
          <w:rFonts w:ascii="Times" w:hAnsi="Times"/>
          <w:color w:val="000000" w:themeColor="text1"/>
        </w:rPr>
      </w:pPr>
      <w:r w:rsidRPr="008B1537">
        <w:rPr>
          <w:rFonts w:ascii="Times" w:hAnsi="Times"/>
          <w:color w:val="000000" w:themeColor="text1"/>
        </w:rPr>
        <w:t>To assess which facets of alexithymia predicted indices of positive body image, five separate hierarchical</w:t>
      </w:r>
      <w:r w:rsidR="00610E01">
        <w:rPr>
          <w:rFonts w:ascii="Times" w:hAnsi="Times"/>
          <w:color w:val="000000" w:themeColor="text1"/>
        </w:rPr>
        <w:t xml:space="preserve"> multiple</w:t>
      </w:r>
      <w:r w:rsidRPr="008B1537">
        <w:rPr>
          <w:rFonts w:ascii="Times" w:hAnsi="Times"/>
          <w:color w:val="000000" w:themeColor="text1"/>
        </w:rPr>
        <w:t xml:space="preserve"> regression analyses were conducted, with body appreciation, functionality appreciation, body acceptance by others, body image flexibility, and positive rational acceptance, respectively, as the criterion variables. </w:t>
      </w:r>
      <w:r>
        <w:rPr>
          <w:rFonts w:ascii="Times" w:hAnsi="Times"/>
          <w:color w:val="000000" w:themeColor="text1"/>
        </w:rPr>
        <w:t xml:space="preserve">Age </w:t>
      </w:r>
      <w:r w:rsidR="00D33864">
        <w:rPr>
          <w:rFonts w:ascii="Times" w:hAnsi="Times"/>
          <w:color w:val="000000" w:themeColor="text1"/>
        </w:rPr>
        <w:t>was</w:t>
      </w:r>
      <w:r>
        <w:rPr>
          <w:rFonts w:ascii="Times" w:hAnsi="Times"/>
          <w:color w:val="000000" w:themeColor="text1"/>
        </w:rPr>
        <w:t xml:space="preserve"> included in a first step and the </w:t>
      </w:r>
      <w:r w:rsidRPr="008B1537">
        <w:rPr>
          <w:rFonts w:ascii="Times" w:hAnsi="Times"/>
          <w:color w:val="000000" w:themeColor="text1"/>
        </w:rPr>
        <w:t xml:space="preserve">TAS-20 subscale scores entered as predictor variables in </w:t>
      </w:r>
      <w:r>
        <w:rPr>
          <w:rFonts w:ascii="Times" w:hAnsi="Times"/>
          <w:color w:val="000000" w:themeColor="text1"/>
        </w:rPr>
        <w:t>the</w:t>
      </w:r>
      <w:r w:rsidRPr="008B1537">
        <w:rPr>
          <w:rFonts w:ascii="Times" w:hAnsi="Times"/>
          <w:color w:val="000000" w:themeColor="text1"/>
        </w:rPr>
        <w:t xml:space="preserve"> second step. Variance inflation factors (VIFs) below 10 indicate that multicollinearity is not a limiting issue (Hair et al., 1995). In the present study, VIFs for all five regressions were &lt; 2.</w:t>
      </w:r>
      <w:r w:rsidR="00861C20">
        <w:rPr>
          <w:rFonts w:ascii="Times" w:hAnsi="Times"/>
          <w:color w:val="000000" w:themeColor="text1"/>
        </w:rPr>
        <w:t>49</w:t>
      </w:r>
      <w:r w:rsidRPr="008B1537">
        <w:rPr>
          <w:rFonts w:ascii="Times" w:hAnsi="Times"/>
          <w:color w:val="000000" w:themeColor="text1"/>
        </w:rPr>
        <w:t xml:space="preserve">. </w:t>
      </w:r>
      <w:r>
        <w:rPr>
          <w:rFonts w:ascii="Times" w:hAnsi="Times"/>
          <w:color w:val="000000" w:themeColor="text1"/>
        </w:rPr>
        <w:t>In the final models, a</w:t>
      </w:r>
      <w:r w:rsidRPr="008B1537">
        <w:rPr>
          <w:rFonts w:ascii="Times" w:hAnsi="Times"/>
          <w:color w:val="000000" w:themeColor="text1"/>
        </w:rPr>
        <w:t xml:space="preserve">ll five criterion variables were significantly predicted by alexithymia in the second step, </w:t>
      </w:r>
      <w:r>
        <w:rPr>
          <w:rFonts w:ascii="Times" w:hAnsi="Times"/>
          <w:color w:val="000000" w:themeColor="text1"/>
        </w:rPr>
        <w:t>but</w:t>
      </w:r>
      <w:r w:rsidRPr="008B1537">
        <w:rPr>
          <w:rFonts w:ascii="Times" w:hAnsi="Times"/>
          <w:color w:val="000000" w:themeColor="text1"/>
        </w:rPr>
        <w:t xml:space="preserve"> </w:t>
      </w:r>
      <w:r>
        <w:rPr>
          <w:rFonts w:ascii="Times" w:hAnsi="Times"/>
          <w:color w:val="000000" w:themeColor="text1"/>
        </w:rPr>
        <w:t xml:space="preserve">only </w:t>
      </w:r>
      <w:r w:rsidRPr="008B1537">
        <w:rPr>
          <w:rFonts w:ascii="Times" w:hAnsi="Times"/>
          <w:color w:val="000000" w:themeColor="text1"/>
        </w:rPr>
        <w:t xml:space="preserve">the DIF </w:t>
      </w:r>
      <w:r>
        <w:rPr>
          <w:rFonts w:ascii="Times" w:hAnsi="Times"/>
          <w:color w:val="000000" w:themeColor="text1"/>
        </w:rPr>
        <w:t xml:space="preserve">subscale </w:t>
      </w:r>
      <w:r w:rsidRPr="008B1537">
        <w:rPr>
          <w:rFonts w:ascii="Times" w:hAnsi="Times"/>
          <w:color w:val="000000" w:themeColor="text1"/>
        </w:rPr>
        <w:t xml:space="preserve">emerged as </w:t>
      </w:r>
      <w:r w:rsidR="00A87745">
        <w:rPr>
          <w:rFonts w:ascii="Times" w:hAnsi="Times"/>
          <w:color w:val="000000" w:themeColor="text1"/>
        </w:rPr>
        <w:t>a</w:t>
      </w:r>
      <w:r>
        <w:rPr>
          <w:rFonts w:ascii="Times" w:hAnsi="Times"/>
          <w:color w:val="000000" w:themeColor="text1"/>
        </w:rPr>
        <w:t xml:space="preserve"> </w:t>
      </w:r>
      <w:r w:rsidRPr="008B1537">
        <w:rPr>
          <w:rFonts w:ascii="Times" w:hAnsi="Times"/>
          <w:color w:val="000000" w:themeColor="text1"/>
        </w:rPr>
        <w:t xml:space="preserve">significant predictor. For body appreciation, the TAS-20 variables accounted for an additional </w:t>
      </w:r>
      <w:r w:rsidR="008253B3">
        <w:rPr>
          <w:rFonts w:ascii="Times" w:hAnsi="Times"/>
        </w:rPr>
        <w:t xml:space="preserve">5.8% </w:t>
      </w:r>
      <w:r w:rsidRPr="008B1537">
        <w:rPr>
          <w:rFonts w:ascii="Times" w:hAnsi="Times"/>
          <w:color w:val="000000" w:themeColor="text1"/>
        </w:rPr>
        <w:t>of the variance</w:t>
      </w:r>
      <w:r>
        <w:rPr>
          <w:rFonts w:ascii="Times" w:hAnsi="Times"/>
          <w:color w:val="000000" w:themeColor="text1"/>
        </w:rPr>
        <w:t xml:space="preserve"> (see Table 2)</w:t>
      </w:r>
      <w:r w:rsidRPr="008B1537">
        <w:rPr>
          <w:rFonts w:ascii="Times" w:hAnsi="Times"/>
          <w:color w:val="000000" w:themeColor="text1"/>
        </w:rPr>
        <w:t xml:space="preserve">. </w:t>
      </w:r>
      <w:r>
        <w:rPr>
          <w:rFonts w:ascii="Times" w:hAnsi="Times"/>
          <w:color w:val="000000" w:themeColor="text1"/>
        </w:rPr>
        <w:t>Likewise, for</w:t>
      </w:r>
      <w:r w:rsidRPr="008B1537">
        <w:rPr>
          <w:rFonts w:ascii="Times" w:hAnsi="Times"/>
          <w:color w:val="000000" w:themeColor="text1"/>
        </w:rPr>
        <w:t xml:space="preserve"> </w:t>
      </w:r>
      <w:r>
        <w:rPr>
          <w:rFonts w:ascii="Times" w:hAnsi="Times"/>
          <w:color w:val="000000" w:themeColor="text1"/>
        </w:rPr>
        <w:t xml:space="preserve">functionality appreciation, TAS-20 variables accounted for an additional </w:t>
      </w:r>
      <w:r w:rsidR="008253B3">
        <w:rPr>
          <w:rFonts w:ascii="Times" w:hAnsi="Times"/>
        </w:rPr>
        <w:t xml:space="preserve">4% </w:t>
      </w:r>
      <w:r>
        <w:rPr>
          <w:rFonts w:ascii="Times" w:hAnsi="Times"/>
          <w:color w:val="000000" w:themeColor="text1"/>
        </w:rPr>
        <w:t xml:space="preserve">of the variance (see Table 3), </w:t>
      </w:r>
      <w:r w:rsidR="00A87745">
        <w:rPr>
          <w:rFonts w:ascii="Times" w:hAnsi="Times"/>
          <w:color w:val="000000" w:themeColor="text1"/>
        </w:rPr>
        <w:t xml:space="preserve">10.1% added variance for </w:t>
      </w:r>
      <w:r w:rsidRPr="008B1537">
        <w:rPr>
          <w:rFonts w:ascii="Times" w:hAnsi="Times"/>
          <w:color w:val="000000" w:themeColor="text1"/>
        </w:rPr>
        <w:t>body image flexibility</w:t>
      </w:r>
      <w:r>
        <w:rPr>
          <w:rFonts w:ascii="Times" w:hAnsi="Times"/>
          <w:color w:val="000000" w:themeColor="text1"/>
        </w:rPr>
        <w:t xml:space="preserve"> (see Table </w:t>
      </w:r>
      <w:r w:rsidR="0016050A">
        <w:rPr>
          <w:rFonts w:ascii="Times" w:hAnsi="Times"/>
          <w:color w:val="000000" w:themeColor="text1"/>
        </w:rPr>
        <w:t>4</w:t>
      </w:r>
      <w:r>
        <w:rPr>
          <w:rFonts w:ascii="Times" w:hAnsi="Times"/>
          <w:color w:val="000000" w:themeColor="text1"/>
        </w:rPr>
        <w:t>)</w:t>
      </w:r>
      <w:r w:rsidR="0016050A">
        <w:rPr>
          <w:rFonts w:ascii="Times" w:hAnsi="Times"/>
          <w:color w:val="000000" w:themeColor="text1"/>
        </w:rPr>
        <w:t>, and</w:t>
      </w:r>
      <w:r w:rsidR="00A87745">
        <w:rPr>
          <w:rFonts w:ascii="Times" w:hAnsi="Times"/>
          <w:color w:val="000000" w:themeColor="text1"/>
        </w:rPr>
        <w:t xml:space="preserve"> 5.4% of the </w:t>
      </w:r>
      <w:r w:rsidR="00A87745">
        <w:rPr>
          <w:rFonts w:ascii="Times" w:hAnsi="Times"/>
          <w:color w:val="000000" w:themeColor="text1"/>
        </w:rPr>
        <w:lastRenderedPageBreak/>
        <w:t>added variance for</w:t>
      </w:r>
      <w:r w:rsidR="0016050A">
        <w:rPr>
          <w:rFonts w:ascii="Times" w:hAnsi="Times"/>
          <w:color w:val="000000" w:themeColor="text1"/>
        </w:rPr>
        <w:t xml:space="preserve"> b</w:t>
      </w:r>
      <w:r w:rsidR="0016050A" w:rsidRPr="008B1537">
        <w:rPr>
          <w:rFonts w:ascii="Times" w:hAnsi="Times"/>
          <w:color w:val="000000" w:themeColor="text1"/>
        </w:rPr>
        <w:t>ody acceptance by others</w:t>
      </w:r>
      <w:r w:rsidR="0016050A">
        <w:rPr>
          <w:rFonts w:ascii="Times" w:hAnsi="Times"/>
          <w:color w:val="000000" w:themeColor="text1"/>
        </w:rPr>
        <w:t xml:space="preserve"> (see Table 5)</w:t>
      </w:r>
      <w:r>
        <w:rPr>
          <w:rFonts w:ascii="Times" w:hAnsi="Times"/>
          <w:color w:val="000000" w:themeColor="text1"/>
        </w:rPr>
        <w:t xml:space="preserve">. While </w:t>
      </w:r>
      <w:r w:rsidR="00A87745">
        <w:rPr>
          <w:rFonts w:ascii="Times" w:hAnsi="Times"/>
          <w:color w:val="000000" w:themeColor="text1"/>
        </w:rPr>
        <w:t xml:space="preserve">the regression with </w:t>
      </w:r>
      <w:r w:rsidRPr="008B1537">
        <w:rPr>
          <w:rFonts w:ascii="Times" w:hAnsi="Times"/>
          <w:color w:val="000000" w:themeColor="text1"/>
        </w:rPr>
        <w:t>positive rational acceptance</w:t>
      </w:r>
      <w:r>
        <w:rPr>
          <w:rFonts w:ascii="Times" w:hAnsi="Times"/>
          <w:color w:val="000000" w:themeColor="text1"/>
        </w:rPr>
        <w:t xml:space="preserve"> was significant, the</w:t>
      </w:r>
      <w:r w:rsidRPr="008B1537">
        <w:rPr>
          <w:rFonts w:ascii="Times" w:hAnsi="Times"/>
          <w:color w:val="000000" w:themeColor="text1"/>
        </w:rPr>
        <w:t xml:space="preserve"> TAS-20 variables accounted for </w:t>
      </w:r>
      <w:r>
        <w:rPr>
          <w:rFonts w:ascii="Times" w:hAnsi="Times"/>
          <w:color w:val="000000" w:themeColor="text1"/>
        </w:rPr>
        <w:t xml:space="preserve">only </w:t>
      </w:r>
      <w:r w:rsidR="008253B3">
        <w:rPr>
          <w:rFonts w:ascii="Times" w:hAnsi="Times"/>
        </w:rPr>
        <w:t xml:space="preserve">2.7% </w:t>
      </w:r>
      <w:r>
        <w:rPr>
          <w:rFonts w:ascii="Times" w:hAnsi="Times"/>
          <w:color w:val="000000" w:themeColor="text1"/>
        </w:rPr>
        <w:t>additional</w:t>
      </w:r>
      <w:r w:rsidRPr="008B1537">
        <w:rPr>
          <w:rFonts w:ascii="Times" w:hAnsi="Times"/>
          <w:color w:val="000000" w:themeColor="text1"/>
        </w:rPr>
        <w:t xml:space="preserve"> variance</w:t>
      </w:r>
      <w:r>
        <w:rPr>
          <w:rFonts w:ascii="Times" w:hAnsi="Times"/>
          <w:color w:val="000000" w:themeColor="text1"/>
        </w:rPr>
        <w:t xml:space="preserve"> (see Table 6)</w:t>
      </w:r>
      <w:r w:rsidRPr="008B1537">
        <w:rPr>
          <w:rFonts w:ascii="Times" w:hAnsi="Times"/>
          <w:color w:val="000000" w:themeColor="text1"/>
        </w:rPr>
        <w:t xml:space="preserve">. </w:t>
      </w:r>
      <w:r w:rsidR="00A87745">
        <w:rPr>
          <w:rFonts w:ascii="Times" w:hAnsi="Times"/>
          <w:color w:val="000000" w:themeColor="text1"/>
        </w:rPr>
        <w:t xml:space="preserve">Overall, these findings suggest that the alexithymia facet of DIF is reliably associated with facets of positive body image. </w:t>
      </w:r>
    </w:p>
    <w:p w14:paraId="6894795C" w14:textId="77777777" w:rsidR="00347038" w:rsidRPr="008B1537" w:rsidRDefault="00347038" w:rsidP="00347038">
      <w:pPr>
        <w:spacing w:line="480" w:lineRule="auto"/>
        <w:jc w:val="center"/>
        <w:rPr>
          <w:rFonts w:ascii="Times" w:hAnsi="Times"/>
          <w:b/>
          <w:bCs/>
          <w:color w:val="000000" w:themeColor="text1"/>
        </w:rPr>
      </w:pPr>
      <w:r w:rsidRPr="008B1537">
        <w:rPr>
          <w:rFonts w:ascii="Times" w:hAnsi="Times"/>
          <w:b/>
          <w:bCs/>
          <w:color w:val="000000" w:themeColor="text1"/>
        </w:rPr>
        <w:t>4. Discussion</w:t>
      </w:r>
    </w:p>
    <w:p w14:paraId="2300A227" w14:textId="281257AB" w:rsidR="00347038" w:rsidRDefault="00347038" w:rsidP="00610E01">
      <w:pPr>
        <w:spacing w:line="480" w:lineRule="auto"/>
        <w:ind w:firstLine="720"/>
        <w:rPr>
          <w:rFonts w:ascii="Times" w:hAnsi="Times"/>
          <w:color w:val="000000" w:themeColor="text1"/>
        </w:rPr>
      </w:pPr>
      <w:r w:rsidRPr="008B1537">
        <w:rPr>
          <w:rFonts w:ascii="Times" w:hAnsi="Times"/>
          <w:color w:val="000000" w:themeColor="text1"/>
        </w:rPr>
        <w:t>Th</w:t>
      </w:r>
      <w:r>
        <w:rPr>
          <w:rFonts w:ascii="Times" w:hAnsi="Times"/>
          <w:color w:val="000000" w:themeColor="text1"/>
        </w:rPr>
        <w:t>e</w:t>
      </w:r>
      <w:r w:rsidRPr="008B1537">
        <w:rPr>
          <w:rFonts w:ascii="Times" w:hAnsi="Times"/>
          <w:color w:val="000000" w:themeColor="text1"/>
        </w:rPr>
        <w:t xml:space="preserve"> current study examine</w:t>
      </w:r>
      <w:r w:rsidR="00A87745">
        <w:rPr>
          <w:rFonts w:ascii="Times" w:hAnsi="Times"/>
          <w:color w:val="000000" w:themeColor="text1"/>
        </w:rPr>
        <w:t>d</w:t>
      </w:r>
      <w:r w:rsidRPr="008B1537">
        <w:rPr>
          <w:rFonts w:ascii="Times" w:hAnsi="Times"/>
          <w:color w:val="000000" w:themeColor="text1"/>
        </w:rPr>
        <w:t xml:space="preserve"> relationship</w:t>
      </w:r>
      <w:r>
        <w:rPr>
          <w:rFonts w:ascii="Times" w:hAnsi="Times"/>
          <w:color w:val="000000" w:themeColor="text1"/>
        </w:rPr>
        <w:t>s</w:t>
      </w:r>
      <w:r w:rsidRPr="008B1537">
        <w:rPr>
          <w:rFonts w:ascii="Times" w:hAnsi="Times"/>
          <w:color w:val="000000" w:themeColor="text1"/>
        </w:rPr>
        <w:t xml:space="preserve"> between multiple facets of alexithymia and indices of positive body image. Overall, we identified significant predictive relationships between a facet of alexithymia and all five indices of positive body image.</w:t>
      </w:r>
      <w:r>
        <w:rPr>
          <w:rFonts w:ascii="Times" w:hAnsi="Times"/>
          <w:color w:val="000000" w:themeColor="text1"/>
        </w:rPr>
        <w:t xml:space="preserve"> In particular the alexithymia facet of DIF emerged as a significant predictor of positive body image across our regression analyses</w:t>
      </w:r>
      <w:r w:rsidRPr="008B1537">
        <w:rPr>
          <w:rFonts w:ascii="Times" w:hAnsi="Times"/>
          <w:color w:val="000000" w:themeColor="text1"/>
        </w:rPr>
        <w:t xml:space="preserve"> </w:t>
      </w:r>
      <w:r>
        <w:rPr>
          <w:rFonts w:ascii="Times" w:hAnsi="Times"/>
          <w:color w:val="000000" w:themeColor="text1"/>
        </w:rPr>
        <w:t>and, a</w:t>
      </w:r>
      <w:r w:rsidRPr="008B1537">
        <w:rPr>
          <w:rFonts w:ascii="Times" w:hAnsi="Times"/>
          <w:color w:val="000000" w:themeColor="text1"/>
        </w:rPr>
        <w:t>fter accounting for</w:t>
      </w:r>
      <w:r w:rsidR="00A87745">
        <w:rPr>
          <w:rFonts w:ascii="Times" w:hAnsi="Times"/>
          <w:color w:val="000000" w:themeColor="text1"/>
        </w:rPr>
        <w:t xml:space="preserve"> the effects of</w:t>
      </w:r>
      <w:r w:rsidRPr="008B1537">
        <w:rPr>
          <w:rFonts w:ascii="Times" w:hAnsi="Times"/>
          <w:color w:val="000000" w:themeColor="text1"/>
        </w:rPr>
        <w:t xml:space="preserve"> age</w:t>
      </w:r>
      <w:r w:rsidRPr="006A380E">
        <w:rPr>
          <w:rFonts w:ascii="Times" w:hAnsi="Times"/>
          <w:color w:val="000000" w:themeColor="text1"/>
        </w:rPr>
        <w:t xml:space="preserve">, </w:t>
      </w:r>
      <w:r w:rsidRPr="008B1537">
        <w:rPr>
          <w:rFonts w:ascii="Times" w:hAnsi="Times"/>
          <w:color w:val="000000" w:themeColor="text1"/>
        </w:rPr>
        <w:t xml:space="preserve">accounted for </w:t>
      </w:r>
      <w:r w:rsidR="00230156">
        <w:rPr>
          <w:rFonts w:ascii="Times" w:hAnsi="Times"/>
          <w:color w:val="000000" w:themeColor="text1"/>
        </w:rPr>
        <w:t>5.8</w:t>
      </w:r>
      <w:r w:rsidRPr="008B1537">
        <w:rPr>
          <w:rFonts w:ascii="Times" w:hAnsi="Times"/>
          <w:color w:val="000000" w:themeColor="text1"/>
        </w:rPr>
        <w:t xml:space="preserve">% of the variance for body appreciation, </w:t>
      </w:r>
      <w:r w:rsidR="00230156">
        <w:rPr>
          <w:rFonts w:ascii="Times" w:hAnsi="Times"/>
          <w:color w:val="000000" w:themeColor="text1"/>
        </w:rPr>
        <w:t>4</w:t>
      </w:r>
      <w:r w:rsidRPr="008B1537">
        <w:rPr>
          <w:rFonts w:ascii="Times" w:hAnsi="Times"/>
          <w:color w:val="000000" w:themeColor="text1"/>
        </w:rPr>
        <w:t xml:space="preserve">% for functionality appreciation, </w:t>
      </w:r>
      <w:r w:rsidR="00230156">
        <w:rPr>
          <w:rFonts w:ascii="Times" w:hAnsi="Times"/>
          <w:color w:val="000000" w:themeColor="text1"/>
        </w:rPr>
        <w:t>10.1</w:t>
      </w:r>
      <w:r w:rsidRPr="008B1537">
        <w:rPr>
          <w:rFonts w:ascii="Times" w:hAnsi="Times"/>
          <w:color w:val="000000" w:themeColor="text1"/>
        </w:rPr>
        <w:t xml:space="preserve">% body image flexibility, </w:t>
      </w:r>
      <w:r w:rsidR="00230156">
        <w:rPr>
          <w:rFonts w:ascii="Times" w:hAnsi="Times"/>
          <w:color w:val="000000" w:themeColor="text1"/>
        </w:rPr>
        <w:t>5.4</w:t>
      </w:r>
      <w:r w:rsidRPr="008B1537">
        <w:rPr>
          <w:rFonts w:ascii="Times" w:hAnsi="Times"/>
          <w:color w:val="000000" w:themeColor="text1"/>
        </w:rPr>
        <w:t xml:space="preserve">% for body acceptance by others, and </w:t>
      </w:r>
      <w:r w:rsidR="00230156">
        <w:rPr>
          <w:rFonts w:ascii="Times" w:hAnsi="Times"/>
          <w:color w:val="000000" w:themeColor="text1"/>
        </w:rPr>
        <w:t>2.7</w:t>
      </w:r>
      <w:r w:rsidRPr="008B1537">
        <w:rPr>
          <w:rFonts w:ascii="Times" w:hAnsi="Times"/>
          <w:color w:val="000000" w:themeColor="text1"/>
        </w:rPr>
        <w:t>% for positive rational acceptance.</w:t>
      </w:r>
      <w:r>
        <w:rPr>
          <w:rFonts w:ascii="Times" w:hAnsi="Times"/>
          <w:color w:val="000000" w:themeColor="text1"/>
        </w:rPr>
        <w:t xml:space="preserve"> These results suggest that alexithymia, and particularly the alexithymia facet of DIF, is reliably associated with multiple indices of positive body image. Moreover, with previous research tending to focus upon relationships with negative body image in college-aged women</w:t>
      </w:r>
      <w:r w:rsidR="00610E01">
        <w:rPr>
          <w:rFonts w:ascii="Times" w:hAnsi="Times"/>
          <w:color w:val="000000" w:themeColor="text1"/>
        </w:rPr>
        <w:t xml:space="preserve"> (e.g., Fenwick </w:t>
      </w:r>
      <w:r w:rsidR="00A87745">
        <w:rPr>
          <w:rFonts w:ascii="Times" w:hAnsi="Times"/>
          <w:color w:val="000000" w:themeColor="text1"/>
        </w:rPr>
        <w:t>and</w:t>
      </w:r>
      <w:r w:rsidR="00610E01">
        <w:rPr>
          <w:rFonts w:ascii="Times" w:hAnsi="Times"/>
          <w:color w:val="000000" w:themeColor="text1"/>
        </w:rPr>
        <w:t xml:space="preserve"> Sullivan, 2011; Keating et al., 2013; </w:t>
      </w:r>
      <w:proofErr w:type="spellStart"/>
      <w:r w:rsidR="00610E01">
        <w:rPr>
          <w:rFonts w:ascii="Times" w:hAnsi="Times"/>
          <w:color w:val="000000" w:themeColor="text1"/>
        </w:rPr>
        <w:t>Sasai</w:t>
      </w:r>
      <w:proofErr w:type="spellEnd"/>
      <w:r w:rsidR="00610E01">
        <w:rPr>
          <w:rFonts w:ascii="Times" w:hAnsi="Times"/>
          <w:color w:val="000000" w:themeColor="text1"/>
        </w:rPr>
        <w:t xml:space="preserve"> et al., 2011)</w:t>
      </w:r>
      <w:r>
        <w:rPr>
          <w:rFonts w:ascii="Times" w:hAnsi="Times"/>
          <w:color w:val="000000" w:themeColor="text1"/>
        </w:rPr>
        <w:t>, another unique contribution of this present study</w:t>
      </w:r>
      <w:r w:rsidRPr="008B1537">
        <w:rPr>
          <w:rFonts w:ascii="Times" w:hAnsi="Times"/>
          <w:color w:val="000000" w:themeColor="text1"/>
        </w:rPr>
        <w:t xml:space="preserve"> is</w:t>
      </w:r>
      <w:r>
        <w:rPr>
          <w:rFonts w:ascii="Times" w:hAnsi="Times"/>
          <w:color w:val="000000" w:themeColor="text1"/>
        </w:rPr>
        <w:t xml:space="preserve"> in</w:t>
      </w:r>
      <w:r w:rsidRPr="008B1537">
        <w:rPr>
          <w:rFonts w:ascii="Times" w:hAnsi="Times"/>
          <w:color w:val="000000" w:themeColor="text1"/>
        </w:rPr>
        <w:t xml:space="preserve"> </w:t>
      </w:r>
      <w:r>
        <w:rPr>
          <w:rFonts w:ascii="Times" w:hAnsi="Times"/>
          <w:color w:val="000000" w:themeColor="text1"/>
        </w:rPr>
        <w:t>identifying robust relationships between alexithymia and positive body image in a more</w:t>
      </w:r>
      <w:r w:rsidRPr="008B1537">
        <w:rPr>
          <w:rFonts w:ascii="Times" w:hAnsi="Times"/>
          <w:color w:val="000000" w:themeColor="text1"/>
        </w:rPr>
        <w:t xml:space="preserve"> diverse sample</w:t>
      </w:r>
      <w:r>
        <w:rPr>
          <w:rFonts w:ascii="Times" w:hAnsi="Times"/>
          <w:color w:val="000000" w:themeColor="text1"/>
        </w:rPr>
        <w:t xml:space="preserve"> </w:t>
      </w:r>
      <w:r w:rsidRPr="008B1537">
        <w:rPr>
          <w:rFonts w:ascii="Times" w:hAnsi="Times"/>
          <w:color w:val="000000" w:themeColor="text1"/>
        </w:rPr>
        <w:t>of men and women of a wider age range</w:t>
      </w:r>
      <w:r>
        <w:rPr>
          <w:rFonts w:ascii="Times" w:hAnsi="Times"/>
          <w:color w:val="000000" w:themeColor="text1"/>
        </w:rPr>
        <w:t xml:space="preserve">. </w:t>
      </w:r>
      <w:r w:rsidRPr="008B1537">
        <w:rPr>
          <w:rFonts w:ascii="Times" w:hAnsi="Times"/>
          <w:color w:val="000000" w:themeColor="text1"/>
        </w:rPr>
        <w:t xml:space="preserve"> </w:t>
      </w:r>
    </w:p>
    <w:p w14:paraId="6A5982F0" w14:textId="025B9FD7" w:rsidR="00347038" w:rsidRPr="009306DA" w:rsidRDefault="00347038" w:rsidP="00347038">
      <w:pPr>
        <w:spacing w:line="480" w:lineRule="auto"/>
        <w:ind w:firstLine="720"/>
        <w:rPr>
          <w:rFonts w:ascii="Times" w:hAnsi="Times"/>
          <w:color w:val="000000" w:themeColor="text1"/>
        </w:rPr>
      </w:pPr>
      <w:r>
        <w:rPr>
          <w:rFonts w:ascii="Times" w:hAnsi="Times"/>
          <w:color w:val="000000" w:themeColor="text1"/>
        </w:rPr>
        <w:t>We</w:t>
      </w:r>
      <w:r w:rsidRPr="008B1537">
        <w:rPr>
          <w:rFonts w:ascii="Times" w:hAnsi="Times"/>
          <w:color w:val="000000" w:themeColor="text1"/>
        </w:rPr>
        <w:t xml:space="preserve"> hypothesised that</w:t>
      </w:r>
      <w:r>
        <w:rPr>
          <w:rFonts w:ascii="Times" w:hAnsi="Times"/>
          <w:color w:val="000000" w:themeColor="text1"/>
        </w:rPr>
        <w:t xml:space="preserve"> all</w:t>
      </w:r>
      <w:r w:rsidRPr="008B1537">
        <w:rPr>
          <w:rFonts w:ascii="Times" w:hAnsi="Times"/>
          <w:color w:val="000000" w:themeColor="text1"/>
        </w:rPr>
        <w:t xml:space="preserve"> TAS-20 subscales would be </w:t>
      </w:r>
      <w:r w:rsidRPr="00927F50">
        <w:rPr>
          <w:rFonts w:ascii="Times" w:hAnsi="Times"/>
          <w:color w:val="000000" w:themeColor="text1"/>
        </w:rPr>
        <w:t>negatively</w:t>
      </w:r>
      <w:r w:rsidRPr="00CB2BC7">
        <w:rPr>
          <w:rFonts w:ascii="Times" w:hAnsi="Times"/>
          <w:color w:val="000000" w:themeColor="text1"/>
        </w:rPr>
        <w:t xml:space="preserve"> </w:t>
      </w:r>
      <w:r w:rsidRPr="008B1537">
        <w:rPr>
          <w:rFonts w:ascii="Times" w:hAnsi="Times"/>
          <w:color w:val="000000" w:themeColor="text1"/>
        </w:rPr>
        <w:t>associated with indices of positive body image. Correlational analysis supported this hypothesis</w:t>
      </w:r>
      <w:r>
        <w:rPr>
          <w:rFonts w:ascii="Times" w:hAnsi="Times"/>
          <w:color w:val="000000" w:themeColor="text1"/>
        </w:rPr>
        <w:t xml:space="preserve">; however, in the final regression models, only the </w:t>
      </w:r>
      <w:r w:rsidRPr="008B1537">
        <w:rPr>
          <w:rFonts w:ascii="Times" w:hAnsi="Times"/>
          <w:color w:val="000000" w:themeColor="text1"/>
        </w:rPr>
        <w:t xml:space="preserve">TAS-20 </w:t>
      </w:r>
      <w:r>
        <w:rPr>
          <w:rFonts w:ascii="Times" w:hAnsi="Times"/>
          <w:color w:val="000000" w:themeColor="text1"/>
        </w:rPr>
        <w:t>DIF facet</w:t>
      </w:r>
      <w:r w:rsidRPr="008B1537">
        <w:rPr>
          <w:rFonts w:ascii="Times" w:hAnsi="Times"/>
          <w:color w:val="000000" w:themeColor="text1"/>
        </w:rPr>
        <w:t xml:space="preserve"> emerged as a significant predictor</w:t>
      </w:r>
      <w:r>
        <w:rPr>
          <w:rFonts w:ascii="Times" w:hAnsi="Times"/>
          <w:color w:val="000000" w:themeColor="text1"/>
        </w:rPr>
        <w:t>, while the DDF</w:t>
      </w:r>
      <w:r w:rsidRPr="008B1537">
        <w:rPr>
          <w:rFonts w:ascii="Times" w:hAnsi="Times"/>
          <w:color w:val="000000" w:themeColor="text1"/>
        </w:rPr>
        <w:t xml:space="preserve"> and </w:t>
      </w:r>
      <w:r>
        <w:rPr>
          <w:rFonts w:ascii="Times" w:hAnsi="Times"/>
          <w:color w:val="000000" w:themeColor="text1"/>
        </w:rPr>
        <w:t>EOT facets</w:t>
      </w:r>
      <w:r w:rsidRPr="008B1537">
        <w:rPr>
          <w:rFonts w:ascii="Times" w:hAnsi="Times"/>
          <w:color w:val="000000" w:themeColor="text1"/>
        </w:rPr>
        <w:t xml:space="preserve"> did not significantly predict any of the body image indices. </w:t>
      </w:r>
      <w:r>
        <w:rPr>
          <w:rFonts w:ascii="Times" w:hAnsi="Times"/>
          <w:color w:val="000000" w:themeColor="text1"/>
        </w:rPr>
        <w:t xml:space="preserve">It should be noted that this was despite DIF and DDF often correlating highly, with evidence suggesting verbalisation of feelings (i.e., the ability to find words for one’s feelings and to </w:t>
      </w:r>
      <w:r>
        <w:rPr>
          <w:rFonts w:ascii="Times" w:hAnsi="Times"/>
          <w:color w:val="000000" w:themeColor="text1"/>
        </w:rPr>
        <w:lastRenderedPageBreak/>
        <w:t xml:space="preserve">express them to others; DDF) requires the “inner language” that is identifying and attaching a label to that feeling (DIF; for a review, see </w:t>
      </w:r>
      <w:proofErr w:type="spellStart"/>
      <w:r>
        <w:rPr>
          <w:rFonts w:ascii="Times" w:hAnsi="Times"/>
          <w:color w:val="000000" w:themeColor="text1"/>
        </w:rPr>
        <w:t>Goerlich</w:t>
      </w:r>
      <w:proofErr w:type="spellEnd"/>
      <w:r>
        <w:rPr>
          <w:rFonts w:ascii="Times" w:hAnsi="Times"/>
          <w:color w:val="000000" w:themeColor="text1"/>
        </w:rPr>
        <w:t xml:space="preserve">, 2018). Moreover, although the variance </w:t>
      </w:r>
      <w:r w:rsidRPr="00C15ED2">
        <w:rPr>
          <w:rFonts w:ascii="Times" w:hAnsi="Times"/>
          <w:color w:val="000000" w:themeColor="text1"/>
        </w:rPr>
        <w:t xml:space="preserve">accounted for by DIF in the regression models varied markedly, it was notable that it accounted for almost a third of the variance in body </w:t>
      </w:r>
      <w:r>
        <w:rPr>
          <w:rFonts w:ascii="Times" w:hAnsi="Times"/>
          <w:color w:val="000000" w:themeColor="text1"/>
        </w:rPr>
        <w:t xml:space="preserve">image flexibility, suggestive of a </w:t>
      </w:r>
      <w:r w:rsidR="0093405B">
        <w:rPr>
          <w:rFonts w:ascii="Times" w:hAnsi="Times"/>
          <w:color w:val="000000" w:themeColor="text1"/>
        </w:rPr>
        <w:t>relatively strong association</w:t>
      </w:r>
      <w:r>
        <w:rPr>
          <w:rFonts w:ascii="Times" w:hAnsi="Times"/>
          <w:color w:val="000000" w:themeColor="text1"/>
        </w:rPr>
        <w:t xml:space="preserve">. Overall, then, it may be concluded that individuals who score more highly on DIF may be less likely to engage in adaptive body image coping strategies, perceive lower body acceptance by others, and demonstrate lower body and functionality </w:t>
      </w:r>
      <w:r w:rsidRPr="009306DA">
        <w:rPr>
          <w:rFonts w:ascii="Times" w:hAnsi="Times"/>
          <w:color w:val="000000" w:themeColor="text1"/>
        </w:rPr>
        <w:t xml:space="preserve">appreciation. </w:t>
      </w:r>
    </w:p>
    <w:p w14:paraId="0B960ABA" w14:textId="13F6F4FB" w:rsidR="00982EC5" w:rsidRPr="009306DA" w:rsidRDefault="002F7111" w:rsidP="002F7111">
      <w:pPr>
        <w:spacing w:line="480" w:lineRule="auto"/>
        <w:ind w:firstLine="720"/>
        <w:rPr>
          <w:rFonts w:ascii="Times" w:hAnsi="Times"/>
          <w:color w:val="000000" w:themeColor="text1"/>
        </w:rPr>
      </w:pPr>
      <w:r w:rsidRPr="009306DA">
        <w:rPr>
          <w:rFonts w:ascii="Times" w:hAnsi="Times"/>
          <w:color w:val="000000" w:themeColor="text1"/>
        </w:rPr>
        <w:t>These</w:t>
      </w:r>
      <w:r w:rsidR="00511C8E" w:rsidRPr="009306DA">
        <w:rPr>
          <w:rFonts w:ascii="Times" w:hAnsi="Times"/>
          <w:color w:val="000000" w:themeColor="text1"/>
        </w:rPr>
        <w:t xml:space="preserve"> findings</w:t>
      </w:r>
      <w:r w:rsidR="00982EC5" w:rsidRPr="009306DA">
        <w:rPr>
          <w:rFonts w:ascii="Times" w:hAnsi="Times"/>
          <w:color w:val="000000" w:themeColor="text1"/>
        </w:rPr>
        <w:t xml:space="preserve"> </w:t>
      </w:r>
      <w:r w:rsidRPr="009306DA">
        <w:rPr>
          <w:rFonts w:ascii="Times" w:hAnsi="Times"/>
          <w:color w:val="000000" w:themeColor="text1"/>
        </w:rPr>
        <w:t xml:space="preserve">both </w:t>
      </w:r>
      <w:r w:rsidR="00982EC5" w:rsidRPr="009306DA">
        <w:rPr>
          <w:rFonts w:ascii="Times" w:hAnsi="Times"/>
          <w:color w:val="000000" w:themeColor="text1"/>
        </w:rPr>
        <w:t xml:space="preserve">corroborate </w:t>
      </w:r>
      <w:r w:rsidRPr="009306DA">
        <w:rPr>
          <w:rFonts w:ascii="Times" w:hAnsi="Times"/>
          <w:color w:val="000000" w:themeColor="text1"/>
        </w:rPr>
        <w:t xml:space="preserve">and extend </w:t>
      </w:r>
      <w:r w:rsidR="00982EC5" w:rsidRPr="009306DA">
        <w:rPr>
          <w:rFonts w:ascii="Times" w:hAnsi="Times"/>
          <w:color w:val="000000" w:themeColor="text1"/>
        </w:rPr>
        <w:t xml:space="preserve">the broader literature (De </w:t>
      </w:r>
      <w:proofErr w:type="spellStart"/>
      <w:r w:rsidR="00982EC5" w:rsidRPr="009306DA">
        <w:rPr>
          <w:rFonts w:ascii="Times" w:hAnsi="Times"/>
          <w:color w:val="000000" w:themeColor="text1"/>
        </w:rPr>
        <w:t>Baradis</w:t>
      </w:r>
      <w:proofErr w:type="spellEnd"/>
      <w:r w:rsidR="00982EC5" w:rsidRPr="009306DA">
        <w:rPr>
          <w:rFonts w:ascii="Times" w:hAnsi="Times"/>
          <w:color w:val="000000" w:themeColor="text1"/>
        </w:rPr>
        <w:t xml:space="preserve"> et al., 2005; Fenwick </w:t>
      </w:r>
      <w:r w:rsidR="00A87745">
        <w:rPr>
          <w:rFonts w:ascii="Times" w:hAnsi="Times"/>
          <w:color w:val="000000" w:themeColor="text1"/>
        </w:rPr>
        <w:t>and</w:t>
      </w:r>
      <w:r w:rsidR="00982EC5" w:rsidRPr="009306DA">
        <w:rPr>
          <w:rFonts w:ascii="Times" w:hAnsi="Times"/>
          <w:color w:val="000000" w:themeColor="text1"/>
        </w:rPr>
        <w:t xml:space="preserve"> Sullivan, 2011; Keating et al., 2013; </w:t>
      </w:r>
      <w:proofErr w:type="spellStart"/>
      <w:r w:rsidR="00982EC5" w:rsidRPr="009306DA">
        <w:rPr>
          <w:rFonts w:ascii="Times" w:hAnsi="Times"/>
          <w:color w:val="000000" w:themeColor="text1"/>
        </w:rPr>
        <w:t>Sasai</w:t>
      </w:r>
      <w:proofErr w:type="spellEnd"/>
      <w:r w:rsidR="00982EC5" w:rsidRPr="009306DA">
        <w:rPr>
          <w:rFonts w:ascii="Times" w:hAnsi="Times"/>
          <w:color w:val="000000" w:themeColor="text1"/>
        </w:rPr>
        <w:t xml:space="preserve"> et al., 2011) by identifying a negative relationship between alexithymia and</w:t>
      </w:r>
      <w:r w:rsidRPr="009306DA">
        <w:rPr>
          <w:rFonts w:ascii="Times" w:hAnsi="Times"/>
          <w:color w:val="000000" w:themeColor="text1"/>
        </w:rPr>
        <w:t xml:space="preserve"> positive</w:t>
      </w:r>
      <w:r w:rsidR="00982EC5" w:rsidRPr="009306DA">
        <w:rPr>
          <w:rFonts w:ascii="Times" w:hAnsi="Times"/>
          <w:color w:val="000000" w:themeColor="text1"/>
        </w:rPr>
        <w:t xml:space="preserve"> body image</w:t>
      </w:r>
      <w:r w:rsidR="00511C8E" w:rsidRPr="009306DA">
        <w:rPr>
          <w:rFonts w:ascii="Times" w:hAnsi="Times"/>
          <w:color w:val="000000" w:themeColor="text1"/>
        </w:rPr>
        <w:t xml:space="preserve">. </w:t>
      </w:r>
      <w:r w:rsidRPr="009306DA">
        <w:rPr>
          <w:rFonts w:ascii="Times" w:hAnsi="Times"/>
          <w:color w:val="000000" w:themeColor="text1"/>
        </w:rPr>
        <w:t xml:space="preserve">This may have important theoretical implications for scholarly understanding of positive body image. </w:t>
      </w:r>
      <w:r w:rsidR="0016684E" w:rsidRPr="009306DA">
        <w:rPr>
          <w:rFonts w:ascii="Times" w:hAnsi="Times"/>
          <w:color w:val="000000" w:themeColor="text1"/>
        </w:rPr>
        <w:t xml:space="preserve">As </w:t>
      </w:r>
      <w:r w:rsidR="00511C8E" w:rsidRPr="009306DA">
        <w:rPr>
          <w:rFonts w:ascii="Times" w:hAnsi="Times"/>
          <w:color w:val="000000" w:themeColor="text1"/>
        </w:rPr>
        <w:t>Wood-Barcalow et al. (2010)</w:t>
      </w:r>
      <w:r w:rsidR="0016684E" w:rsidRPr="009306DA">
        <w:rPr>
          <w:rFonts w:ascii="Times" w:hAnsi="Times"/>
          <w:color w:val="000000" w:themeColor="text1"/>
        </w:rPr>
        <w:t xml:space="preserve"> have posited</w:t>
      </w:r>
      <w:r w:rsidR="00511C8E" w:rsidRPr="009306DA">
        <w:rPr>
          <w:rFonts w:ascii="Times" w:hAnsi="Times"/>
          <w:color w:val="000000" w:themeColor="text1"/>
        </w:rPr>
        <w:t>, b</w:t>
      </w:r>
      <w:r w:rsidR="00982EC5" w:rsidRPr="009306DA">
        <w:rPr>
          <w:rFonts w:ascii="Times" w:hAnsi="Times"/>
          <w:color w:val="000000" w:themeColor="text1"/>
        </w:rPr>
        <w:t xml:space="preserve">ody appreciation and functionality appreciation </w:t>
      </w:r>
      <w:r w:rsidR="0016684E" w:rsidRPr="009306DA">
        <w:rPr>
          <w:rFonts w:ascii="Times" w:hAnsi="Times"/>
          <w:color w:val="000000" w:themeColor="text1"/>
        </w:rPr>
        <w:t>are</w:t>
      </w:r>
      <w:r w:rsidR="00982EC5" w:rsidRPr="009306DA">
        <w:rPr>
          <w:rFonts w:ascii="Times" w:hAnsi="Times"/>
          <w:color w:val="000000" w:themeColor="text1"/>
        </w:rPr>
        <w:t xml:space="preserve"> expressed by listening to and ascertaining bodily cues in order to respond and care for the body</w:t>
      </w:r>
      <w:r w:rsidR="00851E46" w:rsidRPr="009306DA">
        <w:rPr>
          <w:rFonts w:ascii="Times" w:hAnsi="Times"/>
          <w:color w:val="000000" w:themeColor="text1"/>
        </w:rPr>
        <w:t xml:space="preserve"> </w:t>
      </w:r>
      <w:r w:rsidR="00982EC5" w:rsidRPr="009306DA">
        <w:rPr>
          <w:rFonts w:ascii="Times" w:hAnsi="Times"/>
          <w:color w:val="000000" w:themeColor="text1"/>
        </w:rPr>
        <w:t>(</w:t>
      </w:r>
      <w:r w:rsidRPr="009306DA">
        <w:rPr>
          <w:rFonts w:ascii="Times" w:hAnsi="Times"/>
          <w:color w:val="000000" w:themeColor="text1"/>
        </w:rPr>
        <w:t xml:space="preserve">see also </w:t>
      </w:r>
      <w:proofErr w:type="spellStart"/>
      <w:r w:rsidR="00982EC5" w:rsidRPr="009306DA">
        <w:rPr>
          <w:rFonts w:ascii="Times" w:hAnsi="Times"/>
          <w:color w:val="000000" w:themeColor="text1"/>
        </w:rPr>
        <w:t>Daubemier</w:t>
      </w:r>
      <w:proofErr w:type="spellEnd"/>
      <w:r w:rsidR="00982EC5" w:rsidRPr="009306DA">
        <w:rPr>
          <w:rFonts w:ascii="Times" w:hAnsi="Times"/>
          <w:color w:val="000000" w:themeColor="text1"/>
        </w:rPr>
        <w:t xml:space="preserve">, 2005; Tylka </w:t>
      </w:r>
      <w:r w:rsidR="00A87745">
        <w:rPr>
          <w:rFonts w:ascii="Times" w:hAnsi="Times"/>
          <w:color w:val="000000" w:themeColor="text1"/>
        </w:rPr>
        <w:t>and</w:t>
      </w:r>
      <w:r w:rsidR="00982EC5" w:rsidRPr="009306DA">
        <w:rPr>
          <w:rFonts w:ascii="Times" w:hAnsi="Times"/>
          <w:color w:val="000000" w:themeColor="text1"/>
        </w:rPr>
        <w:t xml:space="preserve"> Wood-Barcalow, 2015</w:t>
      </w:r>
      <w:r w:rsidR="00A87745">
        <w:rPr>
          <w:rFonts w:ascii="Times" w:hAnsi="Times"/>
          <w:color w:val="000000" w:themeColor="text1"/>
        </w:rPr>
        <w:t>a</w:t>
      </w:r>
      <w:r w:rsidR="00851E46" w:rsidRPr="009306DA">
        <w:rPr>
          <w:rFonts w:ascii="Times" w:hAnsi="Times"/>
          <w:color w:val="000000" w:themeColor="text1"/>
        </w:rPr>
        <w:t>)</w:t>
      </w:r>
      <w:r w:rsidR="00C02A76" w:rsidRPr="009306DA">
        <w:rPr>
          <w:rFonts w:ascii="Times" w:hAnsi="Times"/>
          <w:color w:val="000000" w:themeColor="text1"/>
        </w:rPr>
        <w:t xml:space="preserve">, </w:t>
      </w:r>
      <w:r w:rsidR="0016684E" w:rsidRPr="009306DA">
        <w:rPr>
          <w:rFonts w:ascii="Times" w:hAnsi="Times"/>
          <w:color w:val="000000" w:themeColor="text1"/>
        </w:rPr>
        <w:t>which</w:t>
      </w:r>
      <w:r w:rsidR="00C02A76" w:rsidRPr="009306DA">
        <w:rPr>
          <w:rFonts w:ascii="Times" w:hAnsi="Times"/>
          <w:color w:val="000000" w:themeColor="text1"/>
        </w:rPr>
        <w:t xml:space="preserve"> requires the</w:t>
      </w:r>
      <w:r w:rsidR="00982EC5" w:rsidRPr="009306DA">
        <w:rPr>
          <w:rFonts w:ascii="Times" w:hAnsi="Times"/>
          <w:color w:val="000000" w:themeColor="text1"/>
        </w:rPr>
        <w:t xml:space="preserve"> ability to be </w:t>
      </w:r>
      <w:r w:rsidR="00DF40D6" w:rsidRPr="009306DA">
        <w:rPr>
          <w:rFonts w:ascii="Times" w:hAnsi="Times"/>
          <w:color w:val="000000" w:themeColor="text1"/>
        </w:rPr>
        <w:t xml:space="preserve">in </w:t>
      </w:r>
      <w:r w:rsidR="00982EC5" w:rsidRPr="009306DA">
        <w:rPr>
          <w:rFonts w:ascii="Times" w:hAnsi="Times"/>
          <w:color w:val="000000" w:themeColor="text1"/>
        </w:rPr>
        <w:t>tune with one’s internal states</w:t>
      </w:r>
      <w:r w:rsidR="00851E46" w:rsidRPr="009306DA">
        <w:rPr>
          <w:rFonts w:ascii="Times" w:hAnsi="Times"/>
          <w:color w:val="000000" w:themeColor="text1"/>
        </w:rPr>
        <w:t xml:space="preserve">. </w:t>
      </w:r>
      <w:r w:rsidR="00982EC5" w:rsidRPr="009306DA">
        <w:rPr>
          <w:rFonts w:ascii="Times" w:hAnsi="Times"/>
          <w:color w:val="000000" w:themeColor="text1"/>
        </w:rPr>
        <w:t>Research supports this notion</w:t>
      </w:r>
      <w:r w:rsidRPr="009306DA">
        <w:rPr>
          <w:rFonts w:ascii="Times" w:hAnsi="Times"/>
          <w:color w:val="000000" w:themeColor="text1"/>
        </w:rPr>
        <w:t>,</w:t>
      </w:r>
      <w:r w:rsidR="00982EC5" w:rsidRPr="009306DA">
        <w:rPr>
          <w:rFonts w:ascii="Times" w:hAnsi="Times"/>
          <w:color w:val="000000" w:themeColor="text1"/>
        </w:rPr>
        <w:t xml:space="preserve"> with </w:t>
      </w:r>
      <w:r w:rsidR="0016684E" w:rsidRPr="009306DA">
        <w:rPr>
          <w:rFonts w:ascii="Times" w:hAnsi="Times"/>
          <w:color w:val="000000" w:themeColor="text1"/>
        </w:rPr>
        <w:t>dimensions of interoceptive awareness (i.e., body trust</w:t>
      </w:r>
      <w:r w:rsidR="00982EC5" w:rsidRPr="009306DA">
        <w:rPr>
          <w:rFonts w:ascii="Times" w:hAnsi="Times"/>
          <w:color w:val="000000" w:themeColor="text1"/>
        </w:rPr>
        <w:t>) predict</w:t>
      </w:r>
      <w:r w:rsidRPr="009306DA">
        <w:rPr>
          <w:rFonts w:ascii="Times" w:hAnsi="Times"/>
          <w:color w:val="000000" w:themeColor="text1"/>
        </w:rPr>
        <w:t>ing</w:t>
      </w:r>
      <w:r w:rsidR="00982EC5" w:rsidRPr="009306DA">
        <w:rPr>
          <w:rFonts w:ascii="Times" w:hAnsi="Times"/>
          <w:color w:val="000000" w:themeColor="text1"/>
        </w:rPr>
        <w:t xml:space="preserve"> indices of positive body image (Todd et al., 2019a, 2020) and its outcomes (</w:t>
      </w:r>
      <w:r w:rsidRPr="009306DA">
        <w:rPr>
          <w:rFonts w:ascii="Times" w:hAnsi="Times"/>
          <w:color w:val="000000" w:themeColor="text1"/>
        </w:rPr>
        <w:t>e.g.</w:t>
      </w:r>
      <w:r w:rsidR="00982EC5" w:rsidRPr="009306DA">
        <w:rPr>
          <w:rFonts w:ascii="Times" w:hAnsi="Times"/>
          <w:color w:val="000000" w:themeColor="text1"/>
        </w:rPr>
        <w:t xml:space="preserve">, intuitive eating; Oswald et al., 2017). Alexithymia, however, predicts deficits in interoceptive awareness (Brewer et al., 2016; Critchley </w:t>
      </w:r>
      <w:r w:rsidR="00A87745">
        <w:rPr>
          <w:rFonts w:ascii="Times" w:hAnsi="Times"/>
          <w:color w:val="000000" w:themeColor="text1"/>
        </w:rPr>
        <w:t>and</w:t>
      </w:r>
      <w:r w:rsidR="00982EC5" w:rsidRPr="009306DA">
        <w:rPr>
          <w:rFonts w:ascii="Times" w:hAnsi="Times"/>
          <w:color w:val="000000" w:themeColor="text1"/>
        </w:rPr>
        <w:t xml:space="preserve"> Garfinkel, 2017; Shah et al., 2016)</w:t>
      </w:r>
      <w:r w:rsidR="00851E46" w:rsidRPr="009306DA">
        <w:rPr>
          <w:rFonts w:ascii="Times" w:hAnsi="Times"/>
          <w:color w:val="000000" w:themeColor="text1"/>
        </w:rPr>
        <w:t xml:space="preserve"> and </w:t>
      </w:r>
      <w:r w:rsidR="00982EC5" w:rsidRPr="009306DA">
        <w:rPr>
          <w:rFonts w:ascii="Times" w:hAnsi="Times"/>
          <w:color w:val="000000" w:themeColor="text1"/>
        </w:rPr>
        <w:t>experiences of a disembodied sense of self (</w:t>
      </w:r>
      <w:proofErr w:type="spellStart"/>
      <w:r w:rsidR="00982EC5" w:rsidRPr="009306DA">
        <w:rPr>
          <w:rFonts w:ascii="Times" w:hAnsi="Times"/>
          <w:color w:val="000000" w:themeColor="text1"/>
        </w:rPr>
        <w:t>Pollatos</w:t>
      </w:r>
      <w:proofErr w:type="spellEnd"/>
      <w:r w:rsidR="00982EC5" w:rsidRPr="009306DA">
        <w:rPr>
          <w:rFonts w:ascii="Times" w:hAnsi="Times"/>
          <w:color w:val="000000" w:themeColor="text1"/>
        </w:rPr>
        <w:t xml:space="preserve"> </w:t>
      </w:r>
      <w:r w:rsidR="00A87745">
        <w:rPr>
          <w:rFonts w:ascii="Times" w:hAnsi="Times"/>
          <w:color w:val="000000" w:themeColor="text1"/>
        </w:rPr>
        <w:t>and</w:t>
      </w:r>
      <w:r w:rsidR="00982EC5" w:rsidRPr="009306DA">
        <w:rPr>
          <w:rFonts w:ascii="Times" w:hAnsi="Times"/>
          <w:color w:val="000000" w:themeColor="text1"/>
        </w:rPr>
        <w:t xml:space="preserve"> Herbert, 2018). </w:t>
      </w:r>
      <w:r w:rsidR="00851E46" w:rsidRPr="009306DA">
        <w:rPr>
          <w:rFonts w:ascii="Times" w:hAnsi="Times"/>
          <w:color w:val="000000" w:themeColor="text1"/>
        </w:rPr>
        <w:t xml:space="preserve">Taken together, this suggests that </w:t>
      </w:r>
      <w:r w:rsidR="0033450F" w:rsidRPr="009306DA">
        <w:rPr>
          <w:rFonts w:ascii="Times" w:hAnsi="Times"/>
          <w:color w:val="000000" w:themeColor="text1"/>
        </w:rPr>
        <w:t>alexit</w:t>
      </w:r>
      <w:r w:rsidRPr="009306DA">
        <w:rPr>
          <w:rFonts w:ascii="Times" w:hAnsi="Times"/>
          <w:color w:val="000000" w:themeColor="text1"/>
        </w:rPr>
        <w:t>h</w:t>
      </w:r>
      <w:r w:rsidR="0033450F" w:rsidRPr="009306DA">
        <w:rPr>
          <w:rFonts w:ascii="Times" w:hAnsi="Times"/>
          <w:color w:val="000000" w:themeColor="text1"/>
        </w:rPr>
        <w:t xml:space="preserve">ymia </w:t>
      </w:r>
      <w:r w:rsidR="00347C4E" w:rsidRPr="009306DA">
        <w:rPr>
          <w:rFonts w:ascii="Times" w:hAnsi="Times"/>
          <w:color w:val="000000" w:themeColor="text1"/>
        </w:rPr>
        <w:t xml:space="preserve">may </w:t>
      </w:r>
      <w:r w:rsidR="0033450F" w:rsidRPr="009306DA">
        <w:rPr>
          <w:rFonts w:ascii="Times" w:hAnsi="Times"/>
          <w:color w:val="000000" w:themeColor="text1"/>
        </w:rPr>
        <w:t>elicit</w:t>
      </w:r>
      <w:r w:rsidR="00347C4E" w:rsidRPr="009306DA">
        <w:rPr>
          <w:rFonts w:ascii="Times" w:hAnsi="Times"/>
          <w:color w:val="000000" w:themeColor="text1"/>
        </w:rPr>
        <w:t xml:space="preserve"> </w:t>
      </w:r>
      <w:r w:rsidR="00982EC5" w:rsidRPr="009306DA">
        <w:rPr>
          <w:rFonts w:ascii="Times" w:hAnsi="Times"/>
          <w:color w:val="000000" w:themeColor="text1"/>
        </w:rPr>
        <w:t xml:space="preserve">difficulties with </w:t>
      </w:r>
      <w:r w:rsidR="00851E46" w:rsidRPr="009306DA">
        <w:rPr>
          <w:rFonts w:ascii="Times" w:hAnsi="Times"/>
          <w:color w:val="000000" w:themeColor="text1"/>
        </w:rPr>
        <w:t xml:space="preserve">recognising and </w:t>
      </w:r>
      <w:r w:rsidR="00982EC5" w:rsidRPr="009306DA">
        <w:rPr>
          <w:rFonts w:ascii="Times" w:hAnsi="Times"/>
          <w:color w:val="000000" w:themeColor="text1"/>
        </w:rPr>
        <w:t>trusting the perceptions of the body</w:t>
      </w:r>
      <w:r w:rsidR="0033450F" w:rsidRPr="009306DA">
        <w:rPr>
          <w:rFonts w:ascii="Times" w:hAnsi="Times"/>
          <w:color w:val="000000" w:themeColor="text1"/>
        </w:rPr>
        <w:t xml:space="preserve">, </w:t>
      </w:r>
      <w:r w:rsidR="00851E46" w:rsidRPr="009306DA">
        <w:rPr>
          <w:rFonts w:ascii="Times" w:hAnsi="Times"/>
          <w:color w:val="000000" w:themeColor="text1"/>
        </w:rPr>
        <w:t>impair</w:t>
      </w:r>
      <w:r w:rsidR="0033450F" w:rsidRPr="009306DA">
        <w:rPr>
          <w:rFonts w:ascii="Times" w:hAnsi="Times"/>
          <w:color w:val="000000" w:themeColor="text1"/>
        </w:rPr>
        <w:t xml:space="preserve">ing </w:t>
      </w:r>
      <w:r w:rsidR="00982EC5" w:rsidRPr="009306DA">
        <w:rPr>
          <w:rFonts w:ascii="Times" w:hAnsi="Times"/>
          <w:color w:val="000000" w:themeColor="text1"/>
        </w:rPr>
        <w:t>body-self connections (</w:t>
      </w:r>
      <w:r w:rsidR="00DF40D6" w:rsidRPr="009306DA">
        <w:rPr>
          <w:rFonts w:ascii="Times" w:hAnsi="Times"/>
          <w:color w:val="000000" w:themeColor="text1"/>
        </w:rPr>
        <w:t xml:space="preserve">i.e., </w:t>
      </w:r>
      <w:r w:rsidR="00982EC5" w:rsidRPr="009306DA">
        <w:rPr>
          <w:rFonts w:ascii="Times" w:hAnsi="Times"/>
          <w:color w:val="000000" w:themeColor="text1"/>
        </w:rPr>
        <w:t>seeing the body as being integral to expressing oneself)</w:t>
      </w:r>
      <w:r w:rsidR="00736C17" w:rsidRPr="009306DA">
        <w:rPr>
          <w:rFonts w:ascii="Times" w:hAnsi="Times"/>
          <w:color w:val="000000" w:themeColor="text1"/>
        </w:rPr>
        <w:t xml:space="preserve"> </w:t>
      </w:r>
      <w:r w:rsidR="00DF40D6" w:rsidRPr="009306DA">
        <w:rPr>
          <w:rFonts w:ascii="Times" w:hAnsi="Times"/>
          <w:color w:val="000000" w:themeColor="text1"/>
        </w:rPr>
        <w:t xml:space="preserve">and </w:t>
      </w:r>
      <w:r w:rsidR="003E1A89" w:rsidRPr="009306DA">
        <w:rPr>
          <w:rFonts w:ascii="Times" w:hAnsi="Times"/>
          <w:color w:val="000000" w:themeColor="text1"/>
        </w:rPr>
        <w:t xml:space="preserve">therefore </w:t>
      </w:r>
      <w:r w:rsidR="00982EC5" w:rsidRPr="009306DA">
        <w:rPr>
          <w:rFonts w:ascii="Times" w:hAnsi="Times"/>
          <w:color w:val="000000" w:themeColor="text1"/>
        </w:rPr>
        <w:t xml:space="preserve">positive body image (Menzel </w:t>
      </w:r>
      <w:r w:rsidR="00A87745">
        <w:rPr>
          <w:rFonts w:ascii="Times" w:hAnsi="Times"/>
          <w:color w:val="000000" w:themeColor="text1"/>
        </w:rPr>
        <w:t>and</w:t>
      </w:r>
      <w:r w:rsidR="00982EC5" w:rsidRPr="009306DA">
        <w:rPr>
          <w:rFonts w:ascii="Times" w:hAnsi="Times"/>
          <w:color w:val="000000" w:themeColor="text1"/>
        </w:rPr>
        <w:t xml:space="preserve"> Levine, 2011). </w:t>
      </w:r>
    </w:p>
    <w:p w14:paraId="0E62BF38" w14:textId="785D7D4A" w:rsidR="00237996" w:rsidRPr="009306DA" w:rsidRDefault="002F7111" w:rsidP="00901D5D">
      <w:pPr>
        <w:spacing w:line="480" w:lineRule="auto"/>
        <w:ind w:firstLine="720"/>
        <w:rPr>
          <w:rFonts w:ascii="Times" w:hAnsi="Times"/>
          <w:color w:val="000000" w:themeColor="text1"/>
        </w:rPr>
      </w:pPr>
      <w:r w:rsidRPr="009306DA">
        <w:rPr>
          <w:rFonts w:ascii="Times" w:hAnsi="Times"/>
          <w:color w:val="000000" w:themeColor="text1"/>
        </w:rPr>
        <w:lastRenderedPageBreak/>
        <w:t>Additionally</w:t>
      </w:r>
      <w:r w:rsidR="00270FE8" w:rsidRPr="009306DA">
        <w:rPr>
          <w:rFonts w:ascii="Times" w:hAnsi="Times"/>
          <w:color w:val="000000" w:themeColor="text1"/>
        </w:rPr>
        <w:t xml:space="preserve">, </w:t>
      </w:r>
      <w:r w:rsidR="009E3CA0" w:rsidRPr="009306DA">
        <w:rPr>
          <w:rFonts w:ascii="Times" w:hAnsi="Times"/>
          <w:color w:val="000000" w:themeColor="text1"/>
        </w:rPr>
        <w:t>we found</w:t>
      </w:r>
      <w:r w:rsidRPr="009306DA">
        <w:rPr>
          <w:rFonts w:ascii="Times" w:hAnsi="Times"/>
          <w:color w:val="000000" w:themeColor="text1"/>
        </w:rPr>
        <w:t xml:space="preserve"> that</w:t>
      </w:r>
      <w:r w:rsidR="009E3CA0" w:rsidRPr="009306DA">
        <w:rPr>
          <w:rFonts w:ascii="Times" w:hAnsi="Times"/>
          <w:color w:val="000000" w:themeColor="text1"/>
        </w:rPr>
        <w:t xml:space="preserve"> </w:t>
      </w:r>
      <w:r w:rsidR="00132E99" w:rsidRPr="009306DA">
        <w:rPr>
          <w:rFonts w:ascii="Times" w:hAnsi="Times"/>
          <w:color w:val="000000" w:themeColor="text1"/>
        </w:rPr>
        <w:t>DIF</w:t>
      </w:r>
      <w:r w:rsidR="009E3CA0" w:rsidRPr="009306DA">
        <w:rPr>
          <w:rFonts w:ascii="Times" w:hAnsi="Times"/>
          <w:color w:val="000000" w:themeColor="text1"/>
        </w:rPr>
        <w:t xml:space="preserve"> </w:t>
      </w:r>
      <w:r w:rsidRPr="009306DA">
        <w:rPr>
          <w:rFonts w:ascii="Times" w:hAnsi="Times"/>
          <w:color w:val="000000" w:themeColor="text1"/>
        </w:rPr>
        <w:t>had</w:t>
      </w:r>
      <w:r w:rsidR="009E3CA0" w:rsidRPr="009306DA">
        <w:rPr>
          <w:rFonts w:ascii="Times" w:hAnsi="Times"/>
          <w:color w:val="000000" w:themeColor="text1"/>
        </w:rPr>
        <w:t xml:space="preserve"> a negative relationship </w:t>
      </w:r>
      <w:r w:rsidR="00132E99" w:rsidRPr="009306DA">
        <w:rPr>
          <w:rFonts w:ascii="Times" w:hAnsi="Times"/>
          <w:color w:val="000000" w:themeColor="text1"/>
        </w:rPr>
        <w:t>with body image flexibility and positive rational acceptance</w:t>
      </w:r>
      <w:r w:rsidR="009E3CA0" w:rsidRPr="009306DA">
        <w:rPr>
          <w:rFonts w:ascii="Times" w:hAnsi="Times"/>
          <w:color w:val="000000" w:themeColor="text1"/>
        </w:rPr>
        <w:t>.</w:t>
      </w:r>
      <w:r w:rsidR="00132E99" w:rsidRPr="009306DA">
        <w:rPr>
          <w:rFonts w:ascii="Times" w:hAnsi="Times"/>
          <w:color w:val="000000" w:themeColor="text1"/>
        </w:rPr>
        <w:t xml:space="preserve"> In the first instance, </w:t>
      </w:r>
      <w:r w:rsidR="00EA75CB" w:rsidRPr="009306DA">
        <w:rPr>
          <w:rFonts w:ascii="Times" w:hAnsi="Times"/>
          <w:color w:val="000000" w:themeColor="text1"/>
        </w:rPr>
        <w:t xml:space="preserve">this finding </w:t>
      </w:r>
      <w:r w:rsidR="00D306B7" w:rsidRPr="009306DA">
        <w:rPr>
          <w:rFonts w:ascii="Times" w:hAnsi="Times"/>
          <w:color w:val="000000" w:themeColor="text1"/>
        </w:rPr>
        <w:t xml:space="preserve">supports alexithymia </w:t>
      </w:r>
      <w:r w:rsidRPr="009306DA">
        <w:rPr>
          <w:rFonts w:ascii="Times" w:hAnsi="Times"/>
          <w:color w:val="000000" w:themeColor="text1"/>
        </w:rPr>
        <w:t>as</w:t>
      </w:r>
      <w:r w:rsidR="00347C4E" w:rsidRPr="009306DA">
        <w:rPr>
          <w:rFonts w:ascii="Times" w:hAnsi="Times"/>
          <w:color w:val="000000" w:themeColor="text1"/>
        </w:rPr>
        <w:t xml:space="preserve"> </w:t>
      </w:r>
      <w:r w:rsidRPr="009306DA">
        <w:rPr>
          <w:rFonts w:ascii="Times" w:hAnsi="Times"/>
          <w:color w:val="000000" w:themeColor="text1"/>
        </w:rPr>
        <w:t>being represented by</w:t>
      </w:r>
      <w:r w:rsidR="00D306B7" w:rsidRPr="009306DA">
        <w:rPr>
          <w:rFonts w:ascii="Times" w:hAnsi="Times"/>
          <w:color w:val="000000" w:themeColor="text1"/>
        </w:rPr>
        <w:t xml:space="preserve"> </w:t>
      </w:r>
      <w:r w:rsidR="00F070B6" w:rsidRPr="009306DA">
        <w:rPr>
          <w:rFonts w:ascii="Times" w:hAnsi="Times"/>
          <w:color w:val="000000" w:themeColor="text1"/>
        </w:rPr>
        <w:t>lower</w:t>
      </w:r>
      <w:r w:rsidR="00AA3012" w:rsidRPr="009306DA">
        <w:rPr>
          <w:rFonts w:ascii="Times" w:hAnsi="Times"/>
          <w:color w:val="000000" w:themeColor="text1"/>
        </w:rPr>
        <w:t xml:space="preserve"> </w:t>
      </w:r>
      <w:r w:rsidR="00EA75CB" w:rsidRPr="009306DA">
        <w:rPr>
          <w:rFonts w:ascii="Times" w:hAnsi="Times"/>
          <w:color w:val="000000" w:themeColor="text1"/>
        </w:rPr>
        <w:t>adaptive</w:t>
      </w:r>
      <w:r w:rsidR="00AA3012" w:rsidRPr="009306DA">
        <w:rPr>
          <w:rFonts w:ascii="Times" w:hAnsi="Times"/>
          <w:color w:val="000000" w:themeColor="text1"/>
        </w:rPr>
        <w:t xml:space="preserve"> </w:t>
      </w:r>
      <w:r w:rsidR="00132E99" w:rsidRPr="009306DA">
        <w:rPr>
          <w:rFonts w:ascii="Times" w:hAnsi="Times"/>
          <w:color w:val="000000" w:themeColor="text1"/>
        </w:rPr>
        <w:t>attitudes, cognitions, and behaviours</w:t>
      </w:r>
      <w:r w:rsidR="00F65530" w:rsidRPr="009306DA">
        <w:rPr>
          <w:rFonts w:ascii="Times" w:hAnsi="Times"/>
          <w:color w:val="000000" w:themeColor="text1"/>
        </w:rPr>
        <w:t xml:space="preserve">. </w:t>
      </w:r>
      <w:r w:rsidR="00347C4E" w:rsidRPr="009306DA">
        <w:rPr>
          <w:rFonts w:ascii="Times" w:hAnsi="Times"/>
          <w:color w:val="000000" w:themeColor="text1"/>
        </w:rPr>
        <w:t>In particular</w:t>
      </w:r>
      <w:r w:rsidR="00763F64" w:rsidRPr="009306DA">
        <w:rPr>
          <w:rFonts w:ascii="Times" w:hAnsi="Times"/>
          <w:color w:val="000000" w:themeColor="text1"/>
        </w:rPr>
        <w:t xml:space="preserve">, </w:t>
      </w:r>
      <w:r w:rsidR="00901D5D" w:rsidRPr="009306DA">
        <w:rPr>
          <w:rFonts w:ascii="Times" w:hAnsi="Times"/>
          <w:color w:val="000000" w:themeColor="text1"/>
        </w:rPr>
        <w:t>the alexithymia facet</w:t>
      </w:r>
      <w:r w:rsidRPr="009306DA">
        <w:rPr>
          <w:rFonts w:ascii="Times" w:hAnsi="Times"/>
          <w:color w:val="000000" w:themeColor="text1"/>
        </w:rPr>
        <w:t xml:space="preserve"> of</w:t>
      </w:r>
      <w:r w:rsidR="00901D5D" w:rsidRPr="009306DA">
        <w:rPr>
          <w:rFonts w:ascii="Times" w:hAnsi="Times"/>
          <w:color w:val="000000" w:themeColor="text1"/>
        </w:rPr>
        <w:t xml:space="preserve"> DIF </w:t>
      </w:r>
      <w:r w:rsidR="00763F64" w:rsidRPr="009306DA">
        <w:rPr>
          <w:rFonts w:ascii="Times" w:hAnsi="Times"/>
          <w:color w:val="000000" w:themeColor="text1"/>
        </w:rPr>
        <w:t>is associated</w:t>
      </w:r>
      <w:r w:rsidR="00901D5D" w:rsidRPr="009306DA">
        <w:rPr>
          <w:rFonts w:ascii="Times" w:hAnsi="Times"/>
          <w:color w:val="000000" w:themeColor="text1"/>
        </w:rPr>
        <w:t xml:space="preserve"> </w:t>
      </w:r>
      <w:r w:rsidR="00DF40D6" w:rsidRPr="009306DA">
        <w:rPr>
          <w:rFonts w:ascii="Times" w:hAnsi="Times"/>
          <w:color w:val="000000" w:themeColor="text1"/>
        </w:rPr>
        <w:t xml:space="preserve">with </w:t>
      </w:r>
      <w:r w:rsidR="00763F64" w:rsidRPr="009306DA">
        <w:rPr>
          <w:rFonts w:ascii="Times" w:hAnsi="Times"/>
          <w:color w:val="000000" w:themeColor="text1"/>
        </w:rPr>
        <w:t>lower adaptive</w:t>
      </w:r>
      <w:r w:rsidR="00901D5D" w:rsidRPr="009306DA">
        <w:rPr>
          <w:rFonts w:ascii="Times" w:hAnsi="Times"/>
          <w:color w:val="000000" w:themeColor="text1"/>
        </w:rPr>
        <w:t xml:space="preserve"> coping strategies, such as avoiding and/or suppressing salient bodily sensations and/or experiences (da Silva, 2017; </w:t>
      </w:r>
      <w:proofErr w:type="spellStart"/>
      <w:r w:rsidR="00901D5D" w:rsidRPr="009306DA">
        <w:rPr>
          <w:rFonts w:ascii="Times" w:hAnsi="Times"/>
          <w:color w:val="000000" w:themeColor="text1"/>
        </w:rPr>
        <w:t>Panayiotoua</w:t>
      </w:r>
      <w:proofErr w:type="spellEnd"/>
      <w:r w:rsidR="00901D5D" w:rsidRPr="009306DA">
        <w:rPr>
          <w:rFonts w:ascii="Times" w:hAnsi="Times"/>
          <w:color w:val="000000" w:themeColor="text1"/>
        </w:rPr>
        <w:t xml:space="preserve"> et al., 2019). </w:t>
      </w:r>
      <w:r w:rsidR="008C2B8B" w:rsidRPr="009306DA">
        <w:rPr>
          <w:rFonts w:ascii="Times" w:hAnsi="Times"/>
          <w:color w:val="000000" w:themeColor="text1"/>
        </w:rPr>
        <w:t>In the context of body image</w:t>
      </w:r>
      <w:r w:rsidR="00763F64" w:rsidRPr="009306DA">
        <w:rPr>
          <w:rFonts w:ascii="Times" w:hAnsi="Times"/>
          <w:color w:val="000000" w:themeColor="text1"/>
        </w:rPr>
        <w:t>,</w:t>
      </w:r>
      <w:r w:rsidR="00901D5D" w:rsidRPr="009306DA">
        <w:rPr>
          <w:rFonts w:ascii="Times" w:hAnsi="Times"/>
          <w:color w:val="000000" w:themeColor="text1"/>
        </w:rPr>
        <w:t xml:space="preserve"> </w:t>
      </w:r>
      <w:r w:rsidR="00347C4E" w:rsidRPr="009306DA">
        <w:rPr>
          <w:rFonts w:ascii="Times" w:hAnsi="Times"/>
          <w:color w:val="000000" w:themeColor="text1"/>
        </w:rPr>
        <w:t xml:space="preserve">this association extends to alexithymia predicting </w:t>
      </w:r>
      <w:r w:rsidR="00EC49C7" w:rsidRPr="009306DA">
        <w:rPr>
          <w:rFonts w:ascii="Times" w:hAnsi="Times"/>
          <w:color w:val="000000" w:themeColor="text1"/>
        </w:rPr>
        <w:t xml:space="preserve">the </w:t>
      </w:r>
      <w:r w:rsidR="00901D5D" w:rsidRPr="009306DA">
        <w:rPr>
          <w:rFonts w:ascii="Times" w:hAnsi="Times"/>
          <w:color w:val="000000" w:themeColor="text1"/>
        </w:rPr>
        <w:t xml:space="preserve">interoceptive facet of “non-distracting” (i.e., </w:t>
      </w:r>
      <w:r w:rsidR="00DF40D6" w:rsidRPr="009306DA">
        <w:rPr>
          <w:rFonts w:ascii="Times" w:hAnsi="Times"/>
          <w:color w:val="000000" w:themeColor="text1"/>
        </w:rPr>
        <w:t xml:space="preserve">the </w:t>
      </w:r>
      <w:r w:rsidR="00901D5D" w:rsidRPr="009306DA">
        <w:rPr>
          <w:rFonts w:ascii="Times" w:hAnsi="Times"/>
          <w:color w:val="000000" w:themeColor="text1"/>
        </w:rPr>
        <w:t xml:space="preserve">tendency to ignore or distract oneself from present-moment bodily sensations and experiences; Edwards </w:t>
      </w:r>
      <w:r w:rsidR="00A87745">
        <w:rPr>
          <w:rFonts w:ascii="Times" w:hAnsi="Times"/>
          <w:color w:val="000000" w:themeColor="text1"/>
        </w:rPr>
        <w:t>and</w:t>
      </w:r>
      <w:r w:rsidR="00901D5D" w:rsidRPr="009306DA">
        <w:rPr>
          <w:rFonts w:ascii="Times" w:hAnsi="Times"/>
          <w:color w:val="000000" w:themeColor="text1"/>
        </w:rPr>
        <w:t xml:space="preserve"> Lowe, 2021; </w:t>
      </w:r>
      <w:proofErr w:type="spellStart"/>
      <w:r w:rsidR="00901D5D" w:rsidRPr="009306DA">
        <w:rPr>
          <w:rFonts w:ascii="Times" w:hAnsi="Times"/>
          <w:color w:val="000000" w:themeColor="text1"/>
        </w:rPr>
        <w:t>Mehling</w:t>
      </w:r>
      <w:proofErr w:type="spellEnd"/>
      <w:r w:rsidR="00901D5D" w:rsidRPr="009306DA">
        <w:rPr>
          <w:rFonts w:ascii="Times" w:hAnsi="Times"/>
          <w:color w:val="000000" w:themeColor="text1"/>
        </w:rPr>
        <w:t xml:space="preserve"> et al., 2018). </w:t>
      </w:r>
      <w:r w:rsidR="00763F64" w:rsidRPr="009306DA">
        <w:rPr>
          <w:rFonts w:ascii="Times" w:hAnsi="Times"/>
          <w:color w:val="000000" w:themeColor="text1"/>
        </w:rPr>
        <w:t>With</w:t>
      </w:r>
      <w:r w:rsidR="00901D5D" w:rsidRPr="009306DA">
        <w:rPr>
          <w:rFonts w:ascii="Times" w:hAnsi="Times"/>
          <w:color w:val="000000" w:themeColor="text1"/>
        </w:rPr>
        <w:t xml:space="preserve"> positive </w:t>
      </w:r>
      <w:r w:rsidR="007C2C2F" w:rsidRPr="009306DA">
        <w:rPr>
          <w:rFonts w:ascii="Times" w:hAnsi="Times"/>
          <w:color w:val="000000" w:themeColor="text1"/>
        </w:rPr>
        <w:t>body image</w:t>
      </w:r>
      <w:r w:rsidR="00FE643E" w:rsidRPr="009306DA">
        <w:rPr>
          <w:rFonts w:ascii="Times" w:hAnsi="Times"/>
          <w:color w:val="000000" w:themeColor="text1"/>
        </w:rPr>
        <w:t xml:space="preserve"> </w:t>
      </w:r>
      <w:r w:rsidR="00763F64" w:rsidRPr="009306DA">
        <w:rPr>
          <w:rFonts w:ascii="Times" w:hAnsi="Times"/>
          <w:color w:val="000000" w:themeColor="text1"/>
        </w:rPr>
        <w:t>being</w:t>
      </w:r>
      <w:r w:rsidR="00FE643E" w:rsidRPr="009306DA">
        <w:rPr>
          <w:rFonts w:ascii="Times" w:hAnsi="Times"/>
          <w:color w:val="000000" w:themeColor="text1"/>
        </w:rPr>
        <w:t xml:space="preserve"> an adaptive</w:t>
      </w:r>
      <w:r w:rsidR="007C2C2F" w:rsidRPr="009306DA">
        <w:rPr>
          <w:rFonts w:ascii="Times" w:hAnsi="Times"/>
          <w:color w:val="000000" w:themeColor="text1"/>
        </w:rPr>
        <w:t xml:space="preserve"> </w:t>
      </w:r>
      <w:r w:rsidR="00EA75CB" w:rsidRPr="009306DA">
        <w:rPr>
          <w:rFonts w:ascii="Times" w:hAnsi="Times"/>
          <w:color w:val="000000" w:themeColor="text1"/>
        </w:rPr>
        <w:t xml:space="preserve">construct </w:t>
      </w:r>
      <w:r w:rsidR="007C2C2F" w:rsidRPr="009306DA">
        <w:rPr>
          <w:rFonts w:ascii="Times" w:hAnsi="Times"/>
          <w:color w:val="000000" w:themeColor="text1"/>
        </w:rPr>
        <w:t xml:space="preserve">grounded in affect regulation </w:t>
      </w:r>
      <w:r w:rsidR="00D306B7" w:rsidRPr="009306DA">
        <w:rPr>
          <w:rFonts w:ascii="Times" w:hAnsi="Times"/>
          <w:color w:val="000000" w:themeColor="text1"/>
        </w:rPr>
        <w:t xml:space="preserve">and psychological flexibility </w:t>
      </w:r>
      <w:r w:rsidR="00132E99" w:rsidRPr="009306DA">
        <w:rPr>
          <w:rFonts w:ascii="Times" w:hAnsi="Times"/>
          <w:color w:val="000000" w:themeColor="text1"/>
        </w:rPr>
        <w:t>(</w:t>
      </w:r>
      <w:r w:rsidR="00D306B7" w:rsidRPr="009306DA">
        <w:rPr>
          <w:color w:val="000000" w:themeColor="text1"/>
        </w:rPr>
        <w:t>i.e., consciously attending to the present moment without defence, while persisting in value-oriented behaviour</w:t>
      </w:r>
      <w:r w:rsidR="00DF40D6" w:rsidRPr="009306DA">
        <w:rPr>
          <w:color w:val="000000" w:themeColor="text1"/>
        </w:rPr>
        <w:t>;</w:t>
      </w:r>
      <w:r w:rsidR="00D306B7" w:rsidRPr="009306DA">
        <w:rPr>
          <w:rFonts w:ascii="Times" w:hAnsi="Times"/>
          <w:color w:val="000000" w:themeColor="text1"/>
        </w:rPr>
        <w:t xml:space="preserve"> </w:t>
      </w:r>
      <w:r w:rsidR="00132E99" w:rsidRPr="009306DA">
        <w:rPr>
          <w:rFonts w:ascii="Times" w:hAnsi="Times"/>
          <w:color w:val="000000" w:themeColor="text1"/>
        </w:rPr>
        <w:t xml:space="preserve">Cash et al., 2005; </w:t>
      </w:r>
      <w:r w:rsidR="00D306B7" w:rsidRPr="009306DA">
        <w:rPr>
          <w:rFonts w:ascii="Times" w:hAnsi="Times"/>
          <w:color w:val="000000" w:themeColor="text1"/>
        </w:rPr>
        <w:t xml:space="preserve">Haye et al., 2011; </w:t>
      </w:r>
      <w:r w:rsidR="006D1099" w:rsidRPr="009306DA">
        <w:rPr>
          <w:rFonts w:ascii="Times" w:hAnsi="Times"/>
          <w:color w:val="000000" w:themeColor="text1"/>
        </w:rPr>
        <w:t>Webb et al., 2014</w:t>
      </w:r>
      <w:r w:rsidR="00132E99" w:rsidRPr="009306DA">
        <w:rPr>
          <w:rFonts w:ascii="Times" w:hAnsi="Times"/>
          <w:color w:val="000000" w:themeColor="text1"/>
        </w:rPr>
        <w:t>)</w:t>
      </w:r>
      <w:r w:rsidR="00763F64" w:rsidRPr="009306DA">
        <w:rPr>
          <w:rFonts w:ascii="Times" w:hAnsi="Times"/>
          <w:color w:val="000000" w:themeColor="text1"/>
        </w:rPr>
        <w:t xml:space="preserve">, </w:t>
      </w:r>
      <w:r w:rsidRPr="009306DA">
        <w:rPr>
          <w:rFonts w:ascii="Times" w:hAnsi="Times"/>
          <w:color w:val="000000" w:themeColor="text1"/>
        </w:rPr>
        <w:t xml:space="preserve">it may be suggested that </w:t>
      </w:r>
      <w:r w:rsidR="00763F64" w:rsidRPr="009306DA">
        <w:rPr>
          <w:rFonts w:ascii="Times" w:hAnsi="Times"/>
          <w:color w:val="000000" w:themeColor="text1"/>
        </w:rPr>
        <w:t>alexithymia</w:t>
      </w:r>
      <w:r w:rsidRPr="009306DA">
        <w:rPr>
          <w:rFonts w:ascii="Times" w:hAnsi="Times"/>
          <w:color w:val="000000" w:themeColor="text1"/>
        </w:rPr>
        <w:t xml:space="preserve"> </w:t>
      </w:r>
      <w:r w:rsidR="00763F64" w:rsidRPr="009306DA">
        <w:rPr>
          <w:rFonts w:ascii="Times" w:hAnsi="Times"/>
          <w:color w:val="000000" w:themeColor="text1"/>
        </w:rPr>
        <w:t xml:space="preserve">limit one’s repertoire of adaptive regulation and/or processing skills that are necessary for experiencing and/or expressing </w:t>
      </w:r>
      <w:r w:rsidR="00DF40D6" w:rsidRPr="009306DA">
        <w:rPr>
          <w:rFonts w:ascii="Times" w:hAnsi="Times"/>
          <w:color w:val="000000" w:themeColor="text1"/>
        </w:rPr>
        <w:t xml:space="preserve">indices of </w:t>
      </w:r>
      <w:r w:rsidR="00763F64" w:rsidRPr="009306DA">
        <w:rPr>
          <w:rFonts w:ascii="Times" w:hAnsi="Times"/>
          <w:color w:val="000000" w:themeColor="text1"/>
        </w:rPr>
        <w:t xml:space="preserve">positive body image (Darrow </w:t>
      </w:r>
      <w:r w:rsidR="00A87745">
        <w:rPr>
          <w:rFonts w:ascii="Times" w:hAnsi="Times"/>
          <w:color w:val="000000" w:themeColor="text1"/>
        </w:rPr>
        <w:t>and</w:t>
      </w:r>
      <w:r w:rsidR="00763F64" w:rsidRPr="009306DA">
        <w:rPr>
          <w:rFonts w:ascii="Times" w:hAnsi="Times"/>
          <w:color w:val="000000" w:themeColor="text1"/>
        </w:rPr>
        <w:t xml:space="preserve"> Follette, 2014).</w:t>
      </w:r>
    </w:p>
    <w:p w14:paraId="439EA1A1" w14:textId="528142BF" w:rsidR="00137DF8" w:rsidRPr="009306DA" w:rsidRDefault="00DB68ED" w:rsidP="00DB68ED">
      <w:pPr>
        <w:spacing w:line="480" w:lineRule="auto"/>
        <w:ind w:firstLine="720"/>
        <w:rPr>
          <w:rFonts w:ascii="Times" w:hAnsi="Times"/>
          <w:color w:val="000000" w:themeColor="text1"/>
        </w:rPr>
      </w:pPr>
      <w:r w:rsidRPr="009306DA">
        <w:rPr>
          <w:rFonts w:ascii="Times" w:hAnsi="Times"/>
          <w:color w:val="000000" w:themeColor="text1"/>
        </w:rPr>
        <w:t xml:space="preserve">Although our correlational analyses suggested that relationships between alexithymia and positive body image were largely consistent across women and men, one contra-indicatory finding is perhaps worth highlighting. Specifically, we found that women (but not men) with </w:t>
      </w:r>
      <w:r w:rsidR="00D814A7" w:rsidRPr="009306DA">
        <w:rPr>
          <w:rFonts w:ascii="Times" w:hAnsi="Times"/>
          <w:color w:val="000000" w:themeColor="text1"/>
        </w:rPr>
        <w:t xml:space="preserve">higher levels of alexithymia </w:t>
      </w:r>
      <w:r w:rsidRPr="009306DA">
        <w:rPr>
          <w:rFonts w:ascii="Times" w:hAnsi="Times"/>
          <w:color w:val="000000" w:themeColor="text1"/>
        </w:rPr>
        <w:t>were less</w:t>
      </w:r>
      <w:r w:rsidR="00D814A7" w:rsidRPr="009306DA">
        <w:rPr>
          <w:rFonts w:ascii="Times" w:hAnsi="Times"/>
          <w:color w:val="000000" w:themeColor="text1"/>
        </w:rPr>
        <w:t xml:space="preserve"> likely to report body acceptance by others. </w:t>
      </w:r>
      <w:r w:rsidR="00836B16" w:rsidRPr="009306DA">
        <w:rPr>
          <w:rFonts w:ascii="Times" w:hAnsi="Times"/>
          <w:color w:val="000000" w:themeColor="text1"/>
        </w:rPr>
        <w:t xml:space="preserve">According to Avalos </w:t>
      </w:r>
      <w:r w:rsidRPr="009306DA">
        <w:rPr>
          <w:rFonts w:ascii="Times" w:hAnsi="Times"/>
          <w:color w:val="000000" w:themeColor="text1"/>
        </w:rPr>
        <w:t>and</w:t>
      </w:r>
      <w:r w:rsidR="00836B16" w:rsidRPr="009306DA">
        <w:rPr>
          <w:rFonts w:ascii="Times" w:hAnsi="Times"/>
          <w:color w:val="000000" w:themeColor="text1"/>
        </w:rPr>
        <w:t xml:space="preserve"> Tylka (2006), </w:t>
      </w:r>
      <w:r w:rsidR="00D814A7" w:rsidRPr="009306DA">
        <w:rPr>
          <w:rFonts w:ascii="Times" w:hAnsi="Times"/>
          <w:color w:val="000000" w:themeColor="text1"/>
        </w:rPr>
        <w:t xml:space="preserve">women who experience body acceptance by others </w:t>
      </w:r>
      <w:r w:rsidR="00DF40D6" w:rsidRPr="009306DA">
        <w:rPr>
          <w:rFonts w:ascii="Times" w:hAnsi="Times"/>
          <w:color w:val="000000" w:themeColor="text1"/>
        </w:rPr>
        <w:t>are</w:t>
      </w:r>
      <w:r w:rsidR="00D814A7" w:rsidRPr="009306DA">
        <w:rPr>
          <w:rFonts w:ascii="Times" w:hAnsi="Times"/>
          <w:color w:val="000000" w:themeColor="text1"/>
        </w:rPr>
        <w:t xml:space="preserve"> less likely </w:t>
      </w:r>
      <w:r w:rsidR="002B1243" w:rsidRPr="009306DA">
        <w:rPr>
          <w:rFonts w:ascii="Times" w:hAnsi="Times"/>
          <w:color w:val="000000" w:themeColor="text1"/>
        </w:rPr>
        <w:t xml:space="preserve">to </w:t>
      </w:r>
      <w:r w:rsidR="00266182" w:rsidRPr="009306DA">
        <w:rPr>
          <w:rFonts w:ascii="Times" w:hAnsi="Times"/>
          <w:color w:val="000000" w:themeColor="text1"/>
        </w:rPr>
        <w:t>present</w:t>
      </w:r>
      <w:r w:rsidR="00836B16" w:rsidRPr="009306DA">
        <w:rPr>
          <w:rFonts w:ascii="Times" w:hAnsi="Times"/>
          <w:color w:val="000000" w:themeColor="text1"/>
        </w:rPr>
        <w:t xml:space="preserve"> appearance and/or body preoccupation and </w:t>
      </w:r>
      <w:r w:rsidR="002B1243" w:rsidRPr="009306DA">
        <w:rPr>
          <w:rFonts w:ascii="Times" w:hAnsi="Times"/>
          <w:color w:val="000000" w:themeColor="text1"/>
        </w:rPr>
        <w:t>demonstrate greater</w:t>
      </w:r>
      <w:r w:rsidR="00836B16" w:rsidRPr="009306DA">
        <w:rPr>
          <w:rFonts w:ascii="Times" w:hAnsi="Times"/>
          <w:color w:val="000000" w:themeColor="text1"/>
        </w:rPr>
        <w:t xml:space="preserve"> attendance to bodily cues and honouring these signals</w:t>
      </w:r>
      <w:r w:rsidR="00D814A7" w:rsidRPr="009306DA">
        <w:rPr>
          <w:rFonts w:ascii="Times" w:hAnsi="Times"/>
          <w:color w:val="000000" w:themeColor="text1"/>
        </w:rPr>
        <w:t xml:space="preserve">. However, our </w:t>
      </w:r>
      <w:r w:rsidR="00F05274" w:rsidRPr="009306DA">
        <w:rPr>
          <w:rFonts w:ascii="Times" w:hAnsi="Times"/>
          <w:color w:val="000000" w:themeColor="text1"/>
        </w:rPr>
        <w:t>results</w:t>
      </w:r>
      <w:r w:rsidR="00D814A7" w:rsidRPr="009306DA">
        <w:rPr>
          <w:rFonts w:ascii="Times" w:hAnsi="Times"/>
          <w:color w:val="000000" w:themeColor="text1"/>
        </w:rPr>
        <w:t xml:space="preserve"> suggest </w:t>
      </w:r>
      <w:r w:rsidR="00021CFE" w:rsidRPr="009306DA">
        <w:rPr>
          <w:rFonts w:ascii="Times" w:hAnsi="Times"/>
          <w:color w:val="000000" w:themeColor="text1"/>
        </w:rPr>
        <w:t xml:space="preserve">alexithymia </w:t>
      </w:r>
      <w:r w:rsidR="00F05274" w:rsidRPr="009306DA">
        <w:rPr>
          <w:rFonts w:ascii="Times" w:hAnsi="Times"/>
          <w:color w:val="000000" w:themeColor="text1"/>
        </w:rPr>
        <w:t>may</w:t>
      </w:r>
      <w:r w:rsidR="00D814A7" w:rsidRPr="009306DA">
        <w:rPr>
          <w:rFonts w:ascii="Times" w:hAnsi="Times"/>
          <w:color w:val="000000" w:themeColor="text1"/>
        </w:rPr>
        <w:t xml:space="preserve"> potentially influence this process </w:t>
      </w:r>
      <w:r w:rsidR="0060063D" w:rsidRPr="009306DA">
        <w:rPr>
          <w:rFonts w:ascii="Times" w:hAnsi="Times"/>
          <w:color w:val="000000" w:themeColor="text1"/>
        </w:rPr>
        <w:t>through</w:t>
      </w:r>
      <w:r w:rsidR="00D814A7" w:rsidRPr="009306DA">
        <w:rPr>
          <w:rFonts w:ascii="Times" w:hAnsi="Times"/>
          <w:color w:val="000000" w:themeColor="text1"/>
        </w:rPr>
        <w:t xml:space="preserve"> </w:t>
      </w:r>
      <w:r w:rsidRPr="009306DA">
        <w:rPr>
          <w:rFonts w:ascii="Times" w:hAnsi="Times"/>
          <w:color w:val="000000" w:themeColor="text1"/>
        </w:rPr>
        <w:t>a</w:t>
      </w:r>
      <w:r w:rsidR="00D814A7" w:rsidRPr="009306DA">
        <w:rPr>
          <w:rFonts w:ascii="Times" w:hAnsi="Times"/>
          <w:color w:val="000000" w:themeColor="text1"/>
        </w:rPr>
        <w:t xml:space="preserve"> </w:t>
      </w:r>
      <w:r w:rsidR="00700493" w:rsidRPr="009306DA">
        <w:rPr>
          <w:rFonts w:ascii="Times" w:hAnsi="Times"/>
          <w:color w:val="000000" w:themeColor="text1"/>
        </w:rPr>
        <w:t xml:space="preserve">lack </w:t>
      </w:r>
      <w:r w:rsidR="007E58B3" w:rsidRPr="009306DA">
        <w:rPr>
          <w:rFonts w:ascii="Times" w:hAnsi="Times"/>
          <w:color w:val="000000" w:themeColor="text1"/>
        </w:rPr>
        <w:t xml:space="preserve">of </w:t>
      </w:r>
      <w:r w:rsidR="00021CFE" w:rsidRPr="009306DA">
        <w:rPr>
          <w:rFonts w:ascii="Times" w:hAnsi="Times"/>
          <w:color w:val="000000" w:themeColor="text1"/>
        </w:rPr>
        <w:t>sensitivity</w:t>
      </w:r>
      <w:r w:rsidR="00711CB1" w:rsidRPr="009306DA">
        <w:rPr>
          <w:rFonts w:ascii="Times" w:hAnsi="Times"/>
          <w:color w:val="000000" w:themeColor="text1"/>
        </w:rPr>
        <w:t xml:space="preserve"> and/or tak</w:t>
      </w:r>
      <w:r w:rsidR="00DF40D6" w:rsidRPr="009306DA">
        <w:rPr>
          <w:rFonts w:ascii="Times" w:hAnsi="Times"/>
          <w:color w:val="000000" w:themeColor="text1"/>
        </w:rPr>
        <w:t>ing</w:t>
      </w:r>
      <w:r w:rsidR="00711CB1" w:rsidRPr="009306DA">
        <w:rPr>
          <w:rFonts w:ascii="Times" w:hAnsi="Times"/>
          <w:color w:val="000000" w:themeColor="text1"/>
        </w:rPr>
        <w:t xml:space="preserve"> </w:t>
      </w:r>
      <w:r w:rsidRPr="009306DA">
        <w:rPr>
          <w:rFonts w:ascii="Times" w:hAnsi="Times"/>
          <w:color w:val="000000" w:themeColor="text1"/>
        </w:rPr>
        <w:t xml:space="preserve">account </w:t>
      </w:r>
      <w:r w:rsidR="00021CFE" w:rsidRPr="009306DA">
        <w:rPr>
          <w:rFonts w:ascii="Times" w:hAnsi="Times"/>
          <w:color w:val="000000" w:themeColor="text1"/>
        </w:rPr>
        <w:t>of other</w:t>
      </w:r>
      <w:r w:rsidR="00572C21" w:rsidRPr="009306DA">
        <w:rPr>
          <w:rFonts w:ascii="Times" w:hAnsi="Times"/>
          <w:color w:val="000000" w:themeColor="text1"/>
        </w:rPr>
        <w:t xml:space="preserve"> people’s</w:t>
      </w:r>
      <w:r w:rsidR="00021CFE" w:rsidRPr="009306DA">
        <w:rPr>
          <w:rFonts w:ascii="Times" w:hAnsi="Times"/>
          <w:color w:val="000000" w:themeColor="text1"/>
        </w:rPr>
        <w:t xml:space="preserve"> emotions, attitudes, and perceptions</w:t>
      </w:r>
      <w:r w:rsidR="000935B7" w:rsidRPr="009306DA">
        <w:rPr>
          <w:rFonts w:ascii="Times" w:hAnsi="Times"/>
          <w:color w:val="000000" w:themeColor="text1"/>
        </w:rPr>
        <w:t xml:space="preserve"> (</w:t>
      </w:r>
      <w:proofErr w:type="spellStart"/>
      <w:r w:rsidR="00700493" w:rsidRPr="009306DA">
        <w:rPr>
          <w:rFonts w:ascii="Times" w:hAnsi="Times"/>
          <w:color w:val="000000" w:themeColor="text1"/>
        </w:rPr>
        <w:t>Moriguchi</w:t>
      </w:r>
      <w:proofErr w:type="spellEnd"/>
      <w:r w:rsidR="00700493" w:rsidRPr="009306DA">
        <w:rPr>
          <w:rFonts w:ascii="Times" w:hAnsi="Times"/>
          <w:color w:val="000000" w:themeColor="text1"/>
        </w:rPr>
        <w:t xml:space="preserve"> et al., 2006</w:t>
      </w:r>
      <w:r w:rsidR="000935B7" w:rsidRPr="009306DA">
        <w:rPr>
          <w:rFonts w:ascii="Times" w:hAnsi="Times"/>
          <w:color w:val="000000" w:themeColor="text1"/>
        </w:rPr>
        <w:t>)</w:t>
      </w:r>
      <w:r w:rsidR="00021CFE" w:rsidRPr="009306DA">
        <w:rPr>
          <w:rFonts w:ascii="Times" w:hAnsi="Times"/>
          <w:color w:val="000000" w:themeColor="text1"/>
        </w:rPr>
        <w:t xml:space="preserve"> – a cognitive skill known as </w:t>
      </w:r>
      <w:r w:rsidR="00021CFE" w:rsidRPr="009306DA">
        <w:rPr>
          <w:rFonts w:ascii="Times" w:hAnsi="Times"/>
          <w:i/>
          <w:iCs/>
          <w:color w:val="000000" w:themeColor="text1"/>
        </w:rPr>
        <w:t xml:space="preserve">theory of mind </w:t>
      </w:r>
      <w:r w:rsidR="00021CFE" w:rsidRPr="009306DA">
        <w:rPr>
          <w:rFonts w:ascii="Times" w:hAnsi="Times"/>
          <w:color w:val="000000" w:themeColor="text1"/>
        </w:rPr>
        <w:t xml:space="preserve">or </w:t>
      </w:r>
      <w:r w:rsidR="00021CFE" w:rsidRPr="009306DA">
        <w:rPr>
          <w:rFonts w:ascii="Times" w:hAnsi="Times"/>
          <w:i/>
          <w:iCs/>
          <w:color w:val="000000" w:themeColor="text1"/>
        </w:rPr>
        <w:t xml:space="preserve">mentalizing </w:t>
      </w:r>
      <w:r w:rsidR="00021CFE" w:rsidRPr="009306DA">
        <w:rPr>
          <w:rFonts w:ascii="Times" w:hAnsi="Times"/>
          <w:color w:val="000000" w:themeColor="text1"/>
        </w:rPr>
        <w:t xml:space="preserve">(Frith </w:t>
      </w:r>
      <w:r w:rsidR="00A87745">
        <w:rPr>
          <w:rFonts w:ascii="Times" w:hAnsi="Times"/>
          <w:color w:val="000000" w:themeColor="text1"/>
        </w:rPr>
        <w:t>and</w:t>
      </w:r>
      <w:r w:rsidR="00021CFE" w:rsidRPr="009306DA">
        <w:rPr>
          <w:rFonts w:ascii="Times" w:hAnsi="Times"/>
          <w:color w:val="000000" w:themeColor="text1"/>
        </w:rPr>
        <w:t xml:space="preserve"> Frith, 2003). </w:t>
      </w:r>
      <w:r w:rsidR="00D91D6E" w:rsidRPr="009306DA">
        <w:rPr>
          <w:rFonts w:ascii="Times" w:hAnsi="Times"/>
          <w:color w:val="000000" w:themeColor="text1"/>
        </w:rPr>
        <w:t xml:space="preserve">In this view, the degree to which others’ positive opinions are internalised </w:t>
      </w:r>
      <w:r w:rsidR="00A55E44" w:rsidRPr="009306DA">
        <w:rPr>
          <w:rFonts w:ascii="Times" w:hAnsi="Times"/>
          <w:color w:val="000000" w:themeColor="text1"/>
        </w:rPr>
        <w:t xml:space="preserve">may be altered in this </w:t>
      </w:r>
      <w:r w:rsidR="00A55E44" w:rsidRPr="009306DA">
        <w:rPr>
          <w:rFonts w:ascii="Times" w:hAnsi="Times"/>
          <w:color w:val="000000" w:themeColor="text1"/>
        </w:rPr>
        <w:lastRenderedPageBreak/>
        <w:t>population</w:t>
      </w:r>
      <w:r w:rsidR="0060063D" w:rsidRPr="009306DA">
        <w:rPr>
          <w:rFonts w:ascii="Times" w:hAnsi="Times"/>
          <w:color w:val="000000" w:themeColor="text1"/>
        </w:rPr>
        <w:t>.</w:t>
      </w:r>
      <w:r w:rsidR="00A55E44" w:rsidRPr="009306DA">
        <w:rPr>
          <w:rFonts w:ascii="Times" w:hAnsi="Times"/>
          <w:color w:val="000000" w:themeColor="text1"/>
        </w:rPr>
        <w:t xml:space="preserve"> </w:t>
      </w:r>
      <w:r w:rsidR="00C80F14" w:rsidRPr="009306DA">
        <w:rPr>
          <w:rFonts w:ascii="Times" w:hAnsi="Times"/>
          <w:color w:val="000000" w:themeColor="text1"/>
        </w:rPr>
        <w:t>As such, another plausible explanation is the</w:t>
      </w:r>
      <w:r w:rsidR="00BA724B" w:rsidRPr="009306DA">
        <w:rPr>
          <w:rFonts w:ascii="Times" w:hAnsi="Times"/>
          <w:color w:val="000000" w:themeColor="text1"/>
        </w:rPr>
        <w:t xml:space="preserve"> way in which alexithymia influences external information processing: it is possible that women with higher levels of </w:t>
      </w:r>
      <w:r w:rsidR="00E7621E" w:rsidRPr="009306DA">
        <w:rPr>
          <w:rFonts w:ascii="Times" w:hAnsi="Times"/>
          <w:color w:val="000000" w:themeColor="text1"/>
        </w:rPr>
        <w:t xml:space="preserve">alexithymia </w:t>
      </w:r>
      <w:r w:rsidR="00BA724B" w:rsidRPr="009306DA">
        <w:rPr>
          <w:rFonts w:ascii="Times" w:hAnsi="Times"/>
          <w:color w:val="000000" w:themeColor="text1"/>
        </w:rPr>
        <w:t>hold greater attention towards external/social stimuli and</w:t>
      </w:r>
      <w:r w:rsidRPr="009306DA">
        <w:rPr>
          <w:rFonts w:ascii="Times" w:hAnsi="Times"/>
          <w:color w:val="000000" w:themeColor="text1"/>
        </w:rPr>
        <w:t>,</w:t>
      </w:r>
      <w:r w:rsidR="00BA724B" w:rsidRPr="009306DA">
        <w:rPr>
          <w:rFonts w:ascii="Times" w:hAnsi="Times"/>
          <w:color w:val="000000" w:themeColor="text1"/>
        </w:rPr>
        <w:t xml:space="preserve"> therefore</w:t>
      </w:r>
      <w:r w:rsidRPr="009306DA">
        <w:rPr>
          <w:rFonts w:ascii="Times" w:hAnsi="Times"/>
          <w:color w:val="000000" w:themeColor="text1"/>
        </w:rPr>
        <w:t>,</w:t>
      </w:r>
      <w:r w:rsidR="00BA724B" w:rsidRPr="009306DA">
        <w:rPr>
          <w:rFonts w:ascii="Times" w:hAnsi="Times"/>
          <w:color w:val="000000" w:themeColor="text1"/>
        </w:rPr>
        <w:t xml:space="preserve"> internalise</w:t>
      </w:r>
      <w:r w:rsidR="00E7621E" w:rsidRPr="009306DA">
        <w:rPr>
          <w:rFonts w:ascii="Times" w:hAnsi="Times"/>
          <w:color w:val="000000" w:themeColor="text1"/>
        </w:rPr>
        <w:t xml:space="preserve"> external information </w:t>
      </w:r>
      <w:r w:rsidR="00BA724B" w:rsidRPr="009306DA">
        <w:rPr>
          <w:rFonts w:ascii="Times" w:hAnsi="Times"/>
          <w:color w:val="000000" w:themeColor="text1"/>
        </w:rPr>
        <w:t>more readily (Brewer et al., 2016). Indeed, this may</w:t>
      </w:r>
      <w:r w:rsidR="0060063D" w:rsidRPr="009306DA">
        <w:rPr>
          <w:rFonts w:ascii="Times" w:hAnsi="Times"/>
          <w:color w:val="000000" w:themeColor="text1"/>
        </w:rPr>
        <w:t xml:space="preserve"> </w:t>
      </w:r>
      <w:r w:rsidRPr="009306DA">
        <w:rPr>
          <w:rFonts w:ascii="Times" w:hAnsi="Times"/>
          <w:color w:val="000000" w:themeColor="text1"/>
        </w:rPr>
        <w:t xml:space="preserve">shape </w:t>
      </w:r>
      <w:r w:rsidR="00E7621E" w:rsidRPr="009306DA">
        <w:rPr>
          <w:rFonts w:ascii="Times" w:hAnsi="Times"/>
          <w:color w:val="000000" w:themeColor="text1"/>
        </w:rPr>
        <w:t xml:space="preserve">the </w:t>
      </w:r>
      <w:r w:rsidR="0060063D" w:rsidRPr="009306DA">
        <w:rPr>
          <w:rFonts w:ascii="Times" w:hAnsi="Times"/>
          <w:color w:val="000000" w:themeColor="text1"/>
        </w:rPr>
        <w:t xml:space="preserve">influence </w:t>
      </w:r>
      <w:r w:rsidR="00E7621E" w:rsidRPr="009306DA">
        <w:rPr>
          <w:rFonts w:ascii="Times" w:hAnsi="Times"/>
          <w:color w:val="000000" w:themeColor="text1"/>
        </w:rPr>
        <w:t xml:space="preserve">of </w:t>
      </w:r>
      <w:r w:rsidR="0060063D" w:rsidRPr="009306DA">
        <w:rPr>
          <w:rFonts w:ascii="Times" w:hAnsi="Times"/>
          <w:color w:val="000000" w:themeColor="text1"/>
        </w:rPr>
        <w:t xml:space="preserve">positive body </w:t>
      </w:r>
      <w:r w:rsidR="00BA724B" w:rsidRPr="009306DA">
        <w:rPr>
          <w:rFonts w:ascii="Times" w:hAnsi="Times"/>
          <w:color w:val="000000" w:themeColor="text1"/>
        </w:rPr>
        <w:t>orientation</w:t>
      </w:r>
      <w:r w:rsidR="0060063D" w:rsidRPr="009306DA">
        <w:rPr>
          <w:rFonts w:ascii="Times" w:hAnsi="Times"/>
          <w:color w:val="000000" w:themeColor="text1"/>
        </w:rPr>
        <w:t xml:space="preserve"> on body acceptance by others</w:t>
      </w:r>
      <w:r w:rsidR="00C80F14" w:rsidRPr="009306DA">
        <w:rPr>
          <w:rFonts w:ascii="Times" w:hAnsi="Times"/>
          <w:color w:val="000000" w:themeColor="text1"/>
        </w:rPr>
        <w:t xml:space="preserve">, </w:t>
      </w:r>
      <w:r w:rsidR="00BA724B" w:rsidRPr="009306DA">
        <w:rPr>
          <w:rFonts w:ascii="Times" w:hAnsi="Times"/>
          <w:color w:val="000000" w:themeColor="text1"/>
        </w:rPr>
        <w:t xml:space="preserve">as they may </w:t>
      </w:r>
      <w:r w:rsidR="00D339D6" w:rsidRPr="009306DA">
        <w:rPr>
          <w:rFonts w:ascii="Times" w:hAnsi="Times"/>
          <w:color w:val="000000" w:themeColor="text1"/>
        </w:rPr>
        <w:t xml:space="preserve">be </w:t>
      </w:r>
      <w:r w:rsidR="00BA724B" w:rsidRPr="009306DA">
        <w:rPr>
          <w:rFonts w:ascii="Times" w:hAnsi="Times"/>
          <w:color w:val="000000" w:themeColor="text1"/>
        </w:rPr>
        <w:t xml:space="preserve">more likely to internalise self-objectifying dialogue </w:t>
      </w:r>
      <w:r w:rsidR="00C80F14" w:rsidRPr="009306DA">
        <w:rPr>
          <w:rFonts w:ascii="Times" w:hAnsi="Times"/>
          <w:color w:val="000000" w:themeColor="text1"/>
        </w:rPr>
        <w:t>(</w:t>
      </w:r>
      <w:proofErr w:type="spellStart"/>
      <w:r w:rsidR="00C80F14" w:rsidRPr="009306DA">
        <w:rPr>
          <w:rFonts w:ascii="Times" w:hAnsi="Times"/>
          <w:color w:val="000000" w:themeColor="text1"/>
        </w:rPr>
        <w:t>Fredickson</w:t>
      </w:r>
      <w:proofErr w:type="spellEnd"/>
      <w:r w:rsidR="00C80F14" w:rsidRPr="009306DA">
        <w:rPr>
          <w:rFonts w:ascii="Times" w:hAnsi="Times"/>
          <w:color w:val="000000" w:themeColor="text1"/>
        </w:rPr>
        <w:t xml:space="preserve"> </w:t>
      </w:r>
      <w:r w:rsidR="00A87745">
        <w:rPr>
          <w:rFonts w:ascii="Times" w:hAnsi="Times"/>
          <w:color w:val="000000" w:themeColor="text1"/>
        </w:rPr>
        <w:t>and</w:t>
      </w:r>
      <w:r w:rsidR="00C80F14" w:rsidRPr="009306DA">
        <w:rPr>
          <w:rFonts w:ascii="Times" w:hAnsi="Times"/>
          <w:color w:val="000000" w:themeColor="text1"/>
        </w:rPr>
        <w:t xml:space="preserve"> Roberts, 1997)</w:t>
      </w:r>
      <w:r w:rsidR="00BA724B" w:rsidRPr="009306DA">
        <w:rPr>
          <w:rFonts w:ascii="Times" w:hAnsi="Times"/>
          <w:color w:val="000000" w:themeColor="text1"/>
        </w:rPr>
        <w:t xml:space="preserve">. </w:t>
      </w:r>
    </w:p>
    <w:p w14:paraId="3B477E9A" w14:textId="0400DE6A" w:rsidR="00C94AC9" w:rsidRPr="00137DF8" w:rsidRDefault="00137DF8" w:rsidP="00137DF8">
      <w:pPr>
        <w:spacing w:line="480" w:lineRule="auto"/>
        <w:rPr>
          <w:rFonts w:ascii="Times" w:hAnsi="Times"/>
          <w:b/>
          <w:bCs/>
          <w:color w:val="000000" w:themeColor="text1"/>
        </w:rPr>
      </w:pPr>
      <w:r w:rsidRPr="00137DF8">
        <w:rPr>
          <w:rFonts w:ascii="Times" w:hAnsi="Times"/>
          <w:b/>
          <w:bCs/>
          <w:color w:val="000000" w:themeColor="text1"/>
        </w:rPr>
        <w:t xml:space="preserve">4.1. Limitations </w:t>
      </w:r>
      <w:r w:rsidR="00EB397E" w:rsidRPr="00137DF8">
        <w:rPr>
          <w:rFonts w:ascii="Times" w:hAnsi="Times"/>
          <w:b/>
          <w:bCs/>
          <w:color w:val="000000" w:themeColor="text1"/>
        </w:rPr>
        <w:t xml:space="preserve"> </w:t>
      </w:r>
    </w:p>
    <w:p w14:paraId="7451EBEE" w14:textId="77777777" w:rsidR="00E736AF" w:rsidRDefault="00347038" w:rsidP="00347038">
      <w:pPr>
        <w:spacing w:line="480" w:lineRule="auto"/>
        <w:ind w:firstLine="720"/>
        <w:rPr>
          <w:rFonts w:ascii="Times" w:hAnsi="Times"/>
          <w:color w:val="000000" w:themeColor="text1"/>
        </w:rPr>
      </w:pPr>
      <w:r>
        <w:rPr>
          <w:rFonts w:ascii="Times" w:hAnsi="Times"/>
          <w:color w:val="000000" w:themeColor="text1"/>
        </w:rPr>
        <w:t>Despite its novel findings, the</w:t>
      </w:r>
      <w:r w:rsidRPr="008B1537">
        <w:rPr>
          <w:rFonts w:ascii="Times" w:hAnsi="Times"/>
          <w:color w:val="000000" w:themeColor="text1"/>
        </w:rPr>
        <w:t xml:space="preserve"> limitations of this study </w:t>
      </w:r>
      <w:r w:rsidR="00DB68ED">
        <w:rPr>
          <w:rFonts w:ascii="Times" w:hAnsi="Times"/>
          <w:color w:val="000000" w:themeColor="text1"/>
        </w:rPr>
        <w:t>should</w:t>
      </w:r>
      <w:r w:rsidRPr="008B1537">
        <w:rPr>
          <w:rFonts w:ascii="Times" w:hAnsi="Times"/>
          <w:color w:val="000000" w:themeColor="text1"/>
        </w:rPr>
        <w:t xml:space="preserve"> be acknowledged.</w:t>
      </w:r>
      <w:r>
        <w:rPr>
          <w:rFonts w:ascii="Times" w:hAnsi="Times"/>
          <w:color w:val="000000" w:themeColor="text1"/>
        </w:rPr>
        <w:t xml:space="preserve"> While we had intended to investigate facets of alexithymia, it </w:t>
      </w:r>
      <w:r w:rsidR="00DB68ED">
        <w:rPr>
          <w:rFonts w:ascii="Times" w:hAnsi="Times"/>
          <w:color w:val="000000" w:themeColor="text1"/>
        </w:rPr>
        <w:t>has been</w:t>
      </w:r>
      <w:r>
        <w:rPr>
          <w:rFonts w:ascii="Times" w:hAnsi="Times"/>
          <w:color w:val="000000" w:themeColor="text1"/>
        </w:rPr>
        <w:t xml:space="preserve"> suggested that </w:t>
      </w:r>
      <w:r w:rsidR="00DB68ED">
        <w:rPr>
          <w:rFonts w:ascii="Times" w:hAnsi="Times"/>
          <w:color w:val="000000" w:themeColor="text1"/>
        </w:rPr>
        <w:t xml:space="preserve">the </w:t>
      </w:r>
      <w:r w:rsidRPr="008B1537">
        <w:rPr>
          <w:rFonts w:ascii="Times" w:hAnsi="Times"/>
          <w:color w:val="000000" w:themeColor="text1"/>
        </w:rPr>
        <w:t>TAS-20</w:t>
      </w:r>
      <w:r>
        <w:rPr>
          <w:rFonts w:ascii="Times" w:hAnsi="Times"/>
          <w:color w:val="000000" w:themeColor="text1"/>
        </w:rPr>
        <w:t xml:space="preserve"> may </w:t>
      </w:r>
      <w:r w:rsidRPr="008B1537">
        <w:rPr>
          <w:rFonts w:ascii="Times" w:hAnsi="Times"/>
          <w:color w:val="000000" w:themeColor="text1"/>
        </w:rPr>
        <w:t>inaccurate</w:t>
      </w:r>
      <w:r>
        <w:rPr>
          <w:rFonts w:ascii="Times" w:hAnsi="Times"/>
          <w:color w:val="000000" w:themeColor="text1"/>
        </w:rPr>
        <w:t>ly</w:t>
      </w:r>
      <w:r w:rsidRPr="008B1537">
        <w:rPr>
          <w:rFonts w:ascii="Times" w:hAnsi="Times"/>
          <w:color w:val="000000" w:themeColor="text1"/>
        </w:rPr>
        <w:t xml:space="preserve"> captur</w:t>
      </w:r>
      <w:r>
        <w:rPr>
          <w:rFonts w:ascii="Times" w:hAnsi="Times"/>
          <w:color w:val="000000" w:themeColor="text1"/>
        </w:rPr>
        <w:t>e</w:t>
      </w:r>
      <w:r w:rsidRPr="008B1537">
        <w:rPr>
          <w:rFonts w:ascii="Times" w:hAnsi="Times"/>
          <w:color w:val="000000" w:themeColor="text1"/>
        </w:rPr>
        <w:t xml:space="preserve"> universal alexithymia</w:t>
      </w:r>
      <w:r>
        <w:rPr>
          <w:rFonts w:ascii="Times" w:hAnsi="Times"/>
          <w:color w:val="000000" w:themeColor="text1"/>
        </w:rPr>
        <w:t>,</w:t>
      </w:r>
      <w:r w:rsidRPr="008B1537">
        <w:rPr>
          <w:rFonts w:ascii="Times" w:hAnsi="Times"/>
          <w:color w:val="000000" w:themeColor="text1"/>
        </w:rPr>
        <w:t xml:space="preserve"> </w:t>
      </w:r>
      <w:r>
        <w:rPr>
          <w:rFonts w:ascii="Times" w:hAnsi="Times"/>
          <w:color w:val="000000" w:themeColor="text1"/>
        </w:rPr>
        <w:t>by alternatively</w:t>
      </w:r>
      <w:r w:rsidRPr="008B1537">
        <w:rPr>
          <w:rFonts w:ascii="Times" w:hAnsi="Times"/>
          <w:color w:val="000000" w:themeColor="text1"/>
        </w:rPr>
        <w:t xml:space="preserve"> </w:t>
      </w:r>
      <w:r>
        <w:rPr>
          <w:rFonts w:ascii="Times" w:hAnsi="Times"/>
          <w:color w:val="000000" w:themeColor="text1"/>
        </w:rPr>
        <w:t>measuring concepts such as</w:t>
      </w:r>
      <w:r w:rsidRPr="008B1537">
        <w:rPr>
          <w:rFonts w:ascii="Times" w:hAnsi="Times"/>
          <w:color w:val="000000" w:themeColor="text1"/>
        </w:rPr>
        <w:t xml:space="preserve"> negative affect</w:t>
      </w:r>
      <w:r>
        <w:rPr>
          <w:rFonts w:ascii="Times" w:hAnsi="Times"/>
          <w:color w:val="000000" w:themeColor="text1"/>
        </w:rPr>
        <w:t xml:space="preserve"> </w:t>
      </w:r>
      <w:r w:rsidRPr="008B1537">
        <w:rPr>
          <w:rFonts w:ascii="Times" w:hAnsi="Times"/>
          <w:color w:val="000000" w:themeColor="text1"/>
        </w:rPr>
        <w:t>(Marchesi et al., 2014) and shame</w:t>
      </w:r>
      <w:r>
        <w:rPr>
          <w:rFonts w:ascii="Times" w:hAnsi="Times"/>
          <w:color w:val="000000" w:themeColor="text1"/>
        </w:rPr>
        <w:t xml:space="preserve"> </w:t>
      </w:r>
      <w:r w:rsidRPr="008B1537">
        <w:rPr>
          <w:rFonts w:ascii="Times" w:hAnsi="Times"/>
          <w:color w:val="000000" w:themeColor="text1"/>
        </w:rPr>
        <w:t>(</w:t>
      </w:r>
      <w:proofErr w:type="spellStart"/>
      <w:r w:rsidRPr="008B1537">
        <w:rPr>
          <w:rFonts w:ascii="Times" w:hAnsi="Times"/>
          <w:color w:val="000000" w:themeColor="text1"/>
        </w:rPr>
        <w:t>Suslow</w:t>
      </w:r>
      <w:proofErr w:type="spellEnd"/>
      <w:r w:rsidRPr="008B1537">
        <w:rPr>
          <w:rFonts w:ascii="Times" w:hAnsi="Times"/>
          <w:color w:val="000000" w:themeColor="text1"/>
        </w:rPr>
        <w:t xml:space="preserve"> et al., 2000)</w:t>
      </w:r>
      <w:r>
        <w:rPr>
          <w:rFonts w:ascii="Times" w:hAnsi="Times"/>
          <w:color w:val="000000" w:themeColor="text1"/>
        </w:rPr>
        <w:t xml:space="preserve">. </w:t>
      </w:r>
      <w:r w:rsidR="004B02D5">
        <w:rPr>
          <w:rFonts w:ascii="Times" w:hAnsi="Times"/>
          <w:color w:val="000000" w:themeColor="text1"/>
        </w:rPr>
        <w:t xml:space="preserve">Future investigation </w:t>
      </w:r>
      <w:r w:rsidR="004B02D5" w:rsidRPr="00C15ED2">
        <w:rPr>
          <w:rFonts w:ascii="Times" w:hAnsi="Times"/>
          <w:color w:val="000000" w:themeColor="text1"/>
        </w:rPr>
        <w:t>is therefore encouraged to use the TAS-20 in combination with other measures of alexithymia, such as the Observer Alexithymia Scale (Haviland et al., 2000; Westwood et al., 2017). Similarly, a</w:t>
      </w:r>
      <w:r w:rsidR="00E8061D" w:rsidRPr="00C15ED2">
        <w:rPr>
          <w:rFonts w:ascii="Times" w:hAnsi="Times"/>
          <w:color w:val="000000" w:themeColor="text1"/>
        </w:rPr>
        <w:t>lexithymia scores may be inflated by anxiety and/or depression</w:t>
      </w:r>
      <w:r w:rsidR="004B02D5" w:rsidRPr="00C15ED2">
        <w:rPr>
          <w:rFonts w:ascii="Times" w:hAnsi="Times"/>
          <w:color w:val="000000" w:themeColor="text1"/>
        </w:rPr>
        <w:t xml:space="preserve">, thus researchers should follow </w:t>
      </w:r>
      <w:proofErr w:type="spellStart"/>
      <w:r w:rsidR="004B02D5" w:rsidRPr="00C15ED2">
        <w:rPr>
          <w:rFonts w:ascii="Times" w:hAnsi="Times"/>
          <w:color w:val="000000" w:themeColor="text1"/>
        </w:rPr>
        <w:t>Bagby</w:t>
      </w:r>
      <w:proofErr w:type="spellEnd"/>
      <w:r w:rsidR="004B02D5" w:rsidRPr="00C15ED2">
        <w:rPr>
          <w:rFonts w:ascii="Times" w:hAnsi="Times"/>
          <w:color w:val="000000" w:themeColor="text1"/>
        </w:rPr>
        <w:t xml:space="preserve"> et al.’s (2020) recommendations of </w:t>
      </w:r>
      <w:proofErr w:type="spellStart"/>
      <w:r w:rsidR="004B02D5" w:rsidRPr="00C15ED2">
        <w:rPr>
          <w:rFonts w:ascii="Times" w:hAnsi="Times"/>
          <w:color w:val="000000" w:themeColor="text1"/>
        </w:rPr>
        <w:t>partialing</w:t>
      </w:r>
      <w:proofErr w:type="spellEnd"/>
      <w:r w:rsidR="004B02D5" w:rsidRPr="00C15ED2">
        <w:rPr>
          <w:rFonts w:ascii="Times" w:hAnsi="Times"/>
          <w:color w:val="000000" w:themeColor="text1"/>
        </w:rPr>
        <w:t xml:space="preserve"> the variance for negative affect when investigating alexithymia. </w:t>
      </w:r>
      <w:r w:rsidR="00530EAF" w:rsidRPr="00C15ED2">
        <w:rPr>
          <w:rFonts w:ascii="Times" w:hAnsi="Times"/>
          <w:color w:val="000000" w:themeColor="text1"/>
        </w:rPr>
        <w:t>Yet,</w:t>
      </w:r>
      <w:r w:rsidR="004B02D5" w:rsidRPr="00C15ED2">
        <w:rPr>
          <w:rFonts w:ascii="Times" w:hAnsi="Times"/>
          <w:color w:val="000000" w:themeColor="text1"/>
        </w:rPr>
        <w:t xml:space="preserve"> </w:t>
      </w:r>
      <w:r w:rsidR="00E8061D" w:rsidRPr="00C15ED2">
        <w:rPr>
          <w:rFonts w:ascii="Times" w:hAnsi="Times"/>
          <w:color w:val="000000" w:themeColor="text1"/>
        </w:rPr>
        <w:t xml:space="preserve">negative affect was </w:t>
      </w:r>
      <w:r w:rsidR="004B02D5" w:rsidRPr="00C15ED2">
        <w:rPr>
          <w:rFonts w:ascii="Times" w:hAnsi="Times"/>
          <w:color w:val="000000" w:themeColor="text1"/>
        </w:rPr>
        <w:t>not included in the current analyses</w:t>
      </w:r>
      <w:r w:rsidR="00530EAF" w:rsidRPr="00C15ED2">
        <w:rPr>
          <w:rFonts w:ascii="Times" w:hAnsi="Times"/>
          <w:color w:val="000000" w:themeColor="text1"/>
        </w:rPr>
        <w:t xml:space="preserve">, therefore it is </w:t>
      </w:r>
      <w:r w:rsidR="004B02D5" w:rsidRPr="00C15ED2">
        <w:rPr>
          <w:rFonts w:ascii="Times" w:hAnsi="Times"/>
          <w:color w:val="000000" w:themeColor="text1"/>
        </w:rPr>
        <w:t>difficult</w:t>
      </w:r>
      <w:r w:rsidR="00E8061D" w:rsidRPr="00C15ED2">
        <w:rPr>
          <w:rFonts w:ascii="Times" w:hAnsi="Times"/>
          <w:color w:val="000000" w:themeColor="text1"/>
        </w:rPr>
        <w:t xml:space="preserve"> to determine the extent to which the current negative correlations are subsequent to negative affect versus alexithymia</w:t>
      </w:r>
      <w:r w:rsidR="003A6887" w:rsidRPr="00C15ED2">
        <w:rPr>
          <w:rFonts w:ascii="Times" w:hAnsi="Times"/>
          <w:color w:val="000000" w:themeColor="text1"/>
        </w:rPr>
        <w:t xml:space="preserve">. </w:t>
      </w:r>
      <w:r w:rsidRPr="00C15ED2">
        <w:rPr>
          <w:rFonts w:ascii="Times" w:hAnsi="Times"/>
          <w:color w:val="000000" w:themeColor="text1"/>
        </w:rPr>
        <w:t xml:space="preserve">This study </w:t>
      </w:r>
      <w:r>
        <w:rPr>
          <w:rFonts w:ascii="Times" w:hAnsi="Times"/>
          <w:color w:val="000000" w:themeColor="text1"/>
        </w:rPr>
        <w:t>further lacked the inclusion of relevant measures that assess internal, sensory aspects of body image – in particular body awareness and/or responsiveness. Given the relationship between alexithymia and positive body image with body awareness and/or embodiment (</w:t>
      </w:r>
      <w:proofErr w:type="spellStart"/>
      <w:r>
        <w:rPr>
          <w:rFonts w:ascii="Times" w:hAnsi="Times"/>
          <w:color w:val="000000" w:themeColor="text1"/>
        </w:rPr>
        <w:t>Mehling</w:t>
      </w:r>
      <w:proofErr w:type="spellEnd"/>
      <w:r>
        <w:rPr>
          <w:rFonts w:ascii="Times" w:hAnsi="Times"/>
          <w:color w:val="000000" w:themeColor="text1"/>
        </w:rPr>
        <w:t xml:space="preserve"> et al., 2009; </w:t>
      </w:r>
      <w:proofErr w:type="spellStart"/>
      <w:r>
        <w:rPr>
          <w:rFonts w:ascii="Times" w:hAnsi="Times"/>
          <w:color w:val="000000" w:themeColor="text1"/>
        </w:rPr>
        <w:t>Piran</w:t>
      </w:r>
      <w:proofErr w:type="spellEnd"/>
      <w:r>
        <w:rPr>
          <w:rFonts w:ascii="Times" w:hAnsi="Times"/>
          <w:color w:val="000000" w:themeColor="text1"/>
        </w:rPr>
        <w:t xml:space="preserve">, 2016), future work is advised to include measures such as the Body Responsiveness </w:t>
      </w:r>
      <w:r w:rsidRPr="00C15ED2">
        <w:rPr>
          <w:rFonts w:ascii="Times" w:hAnsi="Times"/>
          <w:color w:val="000000" w:themeColor="text1"/>
        </w:rPr>
        <w:t>Scale (</w:t>
      </w:r>
      <w:proofErr w:type="spellStart"/>
      <w:r w:rsidRPr="00C15ED2">
        <w:rPr>
          <w:rFonts w:ascii="Times" w:hAnsi="Times"/>
          <w:color w:val="000000" w:themeColor="text1"/>
        </w:rPr>
        <w:t>Daubenmier</w:t>
      </w:r>
      <w:proofErr w:type="spellEnd"/>
      <w:r w:rsidRPr="00C15ED2">
        <w:rPr>
          <w:rFonts w:ascii="Times" w:hAnsi="Times"/>
          <w:color w:val="000000" w:themeColor="text1"/>
        </w:rPr>
        <w:t>, 2005) and the Experience of Embodiment Scale (</w:t>
      </w:r>
      <w:proofErr w:type="spellStart"/>
      <w:r w:rsidRPr="00C15ED2">
        <w:rPr>
          <w:rFonts w:ascii="Times" w:hAnsi="Times"/>
          <w:color w:val="000000" w:themeColor="text1"/>
        </w:rPr>
        <w:t>Piran</w:t>
      </w:r>
      <w:proofErr w:type="spellEnd"/>
      <w:r w:rsidRPr="00C15ED2">
        <w:rPr>
          <w:rFonts w:ascii="Times" w:hAnsi="Times"/>
          <w:color w:val="000000" w:themeColor="text1"/>
        </w:rPr>
        <w:t xml:space="preserve"> et al., 2020). </w:t>
      </w:r>
    </w:p>
    <w:p w14:paraId="4DE29F1B" w14:textId="54314FD8" w:rsidR="00347038" w:rsidRDefault="00150CE0" w:rsidP="00347038">
      <w:pPr>
        <w:spacing w:line="480" w:lineRule="auto"/>
        <w:ind w:firstLine="720"/>
        <w:rPr>
          <w:rFonts w:ascii="Times" w:hAnsi="Times"/>
          <w:color w:val="000000" w:themeColor="text1"/>
        </w:rPr>
      </w:pPr>
      <w:r w:rsidRPr="00C15ED2">
        <w:rPr>
          <w:rFonts w:ascii="Times" w:hAnsi="Times"/>
          <w:color w:val="000000" w:themeColor="text1"/>
        </w:rPr>
        <w:lastRenderedPageBreak/>
        <w:t>Furthermore, it is plausible that the salience of preoccupations regarding appearance may have alternatively influenced lower levels of perceive body acceptance by others</w:t>
      </w:r>
      <w:r w:rsidR="00530EAF" w:rsidRPr="00C15ED2">
        <w:rPr>
          <w:rFonts w:ascii="Times" w:hAnsi="Times"/>
          <w:color w:val="000000" w:themeColor="text1"/>
        </w:rPr>
        <w:t>, rather than facets of alexithymia.</w:t>
      </w:r>
      <w:r w:rsidRPr="00C15ED2">
        <w:rPr>
          <w:rFonts w:ascii="Times" w:hAnsi="Times"/>
          <w:color w:val="000000" w:themeColor="text1"/>
        </w:rPr>
        <w:t xml:space="preserve"> This suggests the inclusion of additional measures</w:t>
      </w:r>
      <w:r w:rsidR="000E30C0" w:rsidRPr="00C15ED2">
        <w:rPr>
          <w:rFonts w:ascii="Times" w:hAnsi="Times"/>
          <w:color w:val="000000" w:themeColor="text1"/>
        </w:rPr>
        <w:t xml:space="preserve"> such as</w:t>
      </w:r>
      <w:r w:rsidRPr="00C15ED2">
        <w:rPr>
          <w:rFonts w:ascii="Times" w:hAnsi="Times"/>
          <w:color w:val="000000" w:themeColor="text1"/>
        </w:rPr>
        <w:t xml:space="preserve"> the Objectified Body Consciousness Scale (Mc</w:t>
      </w:r>
      <w:r w:rsidR="00E736AF">
        <w:rPr>
          <w:rFonts w:ascii="Times" w:hAnsi="Times"/>
          <w:color w:val="000000" w:themeColor="text1"/>
        </w:rPr>
        <w:t>K</w:t>
      </w:r>
      <w:r w:rsidRPr="00C15ED2">
        <w:rPr>
          <w:rFonts w:ascii="Times" w:hAnsi="Times"/>
          <w:color w:val="000000" w:themeColor="text1"/>
        </w:rPr>
        <w:t xml:space="preserve">inley </w:t>
      </w:r>
      <w:r w:rsidR="00A87745">
        <w:rPr>
          <w:rFonts w:ascii="Times" w:hAnsi="Times"/>
          <w:color w:val="000000" w:themeColor="text1"/>
        </w:rPr>
        <w:t>and</w:t>
      </w:r>
      <w:r w:rsidRPr="00C15ED2">
        <w:rPr>
          <w:rFonts w:ascii="Times" w:hAnsi="Times"/>
          <w:color w:val="000000" w:themeColor="text1"/>
        </w:rPr>
        <w:t xml:space="preserve"> Hyde, 1996). </w:t>
      </w:r>
      <w:r w:rsidR="00347038" w:rsidRPr="00C15ED2">
        <w:rPr>
          <w:rFonts w:ascii="Times" w:hAnsi="Times"/>
          <w:color w:val="000000" w:themeColor="text1"/>
        </w:rPr>
        <w:t>Finally</w:t>
      </w:r>
      <w:r w:rsidR="00347038">
        <w:rPr>
          <w:rFonts w:ascii="Times" w:hAnsi="Times"/>
          <w:color w:val="000000" w:themeColor="text1"/>
        </w:rPr>
        <w:t>, o</w:t>
      </w:r>
      <w:r w:rsidR="00347038" w:rsidRPr="008B1537">
        <w:rPr>
          <w:rFonts w:ascii="Times" w:hAnsi="Times"/>
          <w:color w:val="000000" w:themeColor="text1"/>
        </w:rPr>
        <w:t>ur intention was to assess the relationship between alexithymia and positive body image in a non-clinical population</w:t>
      </w:r>
      <w:r w:rsidR="00347038">
        <w:rPr>
          <w:rFonts w:ascii="Times" w:hAnsi="Times"/>
          <w:color w:val="000000" w:themeColor="text1"/>
        </w:rPr>
        <w:t xml:space="preserve">. However, another </w:t>
      </w:r>
      <w:r w:rsidR="00347038" w:rsidRPr="008B1537">
        <w:rPr>
          <w:rFonts w:ascii="Times" w:hAnsi="Times"/>
          <w:color w:val="000000" w:themeColor="text1"/>
        </w:rPr>
        <w:t>limitation of the present work relates to exclusion criteria</w:t>
      </w:r>
      <w:r w:rsidR="00347038">
        <w:rPr>
          <w:rFonts w:ascii="Times" w:hAnsi="Times"/>
          <w:color w:val="000000" w:themeColor="text1"/>
        </w:rPr>
        <w:t xml:space="preserve">, as data regarding physical and/or mental health was not collected. It is, therefore, possible that our sample includes participants who have a mental health </w:t>
      </w:r>
      <w:r w:rsidR="00347038" w:rsidRPr="008B1537">
        <w:rPr>
          <w:rFonts w:ascii="Times" w:hAnsi="Times"/>
          <w:color w:val="000000" w:themeColor="text1"/>
        </w:rPr>
        <w:t>(e.g., eating disorders, depression) and</w:t>
      </w:r>
      <w:r w:rsidR="00347038">
        <w:rPr>
          <w:rFonts w:ascii="Times" w:hAnsi="Times"/>
          <w:color w:val="000000" w:themeColor="text1"/>
        </w:rPr>
        <w:t>/or</w:t>
      </w:r>
      <w:r w:rsidR="00347038" w:rsidRPr="008B1537">
        <w:rPr>
          <w:rFonts w:ascii="Times" w:hAnsi="Times"/>
          <w:color w:val="000000" w:themeColor="text1"/>
        </w:rPr>
        <w:t xml:space="preserve"> neurodevelopmental condition</w:t>
      </w:r>
      <w:r w:rsidR="00347038">
        <w:rPr>
          <w:rFonts w:ascii="Times" w:hAnsi="Times"/>
          <w:color w:val="000000" w:themeColor="text1"/>
        </w:rPr>
        <w:t xml:space="preserve"> (i.e., autism</w:t>
      </w:r>
      <w:r w:rsidR="00347038" w:rsidRPr="008B1537">
        <w:rPr>
          <w:rFonts w:ascii="Times" w:hAnsi="Times"/>
          <w:color w:val="000000" w:themeColor="text1"/>
        </w:rPr>
        <w:t>)</w:t>
      </w:r>
      <w:r w:rsidR="00347038">
        <w:rPr>
          <w:rFonts w:ascii="Times" w:hAnsi="Times"/>
          <w:color w:val="000000" w:themeColor="text1"/>
        </w:rPr>
        <w:t xml:space="preserve"> which may impact scores for alexithymia and positive body image. Greater consideration for these issues may help future investigation and to better understand the role that alexithymia plays in shaping body image. </w:t>
      </w:r>
    </w:p>
    <w:p w14:paraId="00AEEDF8" w14:textId="42885A66" w:rsidR="00137DF8" w:rsidRPr="00137DF8" w:rsidRDefault="00137DF8" w:rsidP="00137DF8">
      <w:pPr>
        <w:spacing w:line="480" w:lineRule="auto"/>
        <w:rPr>
          <w:rFonts w:ascii="Times" w:hAnsi="Times"/>
          <w:b/>
          <w:bCs/>
          <w:color w:val="000000" w:themeColor="text1"/>
        </w:rPr>
      </w:pPr>
      <w:r w:rsidRPr="00137DF8">
        <w:rPr>
          <w:rFonts w:ascii="Times" w:hAnsi="Times"/>
          <w:b/>
          <w:bCs/>
          <w:color w:val="000000" w:themeColor="text1"/>
        </w:rPr>
        <w:t>4.2. Conclusion</w:t>
      </w:r>
    </w:p>
    <w:p w14:paraId="09FE9EB0" w14:textId="07773768" w:rsidR="00347038" w:rsidRDefault="00347038" w:rsidP="00347038">
      <w:pPr>
        <w:spacing w:line="480" w:lineRule="auto"/>
        <w:rPr>
          <w:rFonts w:ascii="Times" w:hAnsi="Times"/>
          <w:color w:val="000000" w:themeColor="text1"/>
        </w:rPr>
      </w:pPr>
      <w:r w:rsidRPr="008B1537">
        <w:rPr>
          <w:rFonts w:ascii="Times" w:hAnsi="Times"/>
          <w:color w:val="000000" w:themeColor="text1"/>
        </w:rPr>
        <w:tab/>
        <w:t xml:space="preserve">In summary, the present work identified unique relationships between facets of alexithymia and indices of positive body image in a population of community adult men and women. </w:t>
      </w:r>
      <w:r w:rsidR="002D2D8B">
        <w:rPr>
          <w:rFonts w:ascii="Times" w:hAnsi="Times"/>
          <w:color w:val="000000" w:themeColor="text1"/>
        </w:rPr>
        <w:t>T</w:t>
      </w:r>
      <w:r w:rsidR="002D2D8B" w:rsidRPr="008B1537">
        <w:rPr>
          <w:rFonts w:ascii="Times" w:hAnsi="Times"/>
          <w:color w:val="000000" w:themeColor="text1"/>
        </w:rPr>
        <w:t>he</w:t>
      </w:r>
      <w:r w:rsidR="002D2D8B">
        <w:rPr>
          <w:rFonts w:ascii="Times" w:hAnsi="Times"/>
          <w:color w:val="000000" w:themeColor="text1"/>
        </w:rPr>
        <w:t>se</w:t>
      </w:r>
      <w:r w:rsidR="002D2D8B" w:rsidRPr="008B1537">
        <w:rPr>
          <w:rFonts w:ascii="Times" w:hAnsi="Times"/>
          <w:color w:val="000000" w:themeColor="text1"/>
        </w:rPr>
        <w:t xml:space="preserve"> results </w:t>
      </w:r>
      <w:r w:rsidR="002D2D8B">
        <w:rPr>
          <w:rFonts w:ascii="Times" w:hAnsi="Times"/>
          <w:color w:val="000000" w:themeColor="text1"/>
        </w:rPr>
        <w:t>have</w:t>
      </w:r>
      <w:r w:rsidR="002D2D8B" w:rsidRPr="008B1537">
        <w:rPr>
          <w:rFonts w:ascii="Times" w:hAnsi="Times"/>
          <w:color w:val="000000" w:themeColor="text1"/>
        </w:rPr>
        <w:t xml:space="preserve"> </w:t>
      </w:r>
      <w:r w:rsidR="002D2D8B">
        <w:rPr>
          <w:rFonts w:ascii="Times" w:hAnsi="Times"/>
          <w:color w:val="000000" w:themeColor="text1"/>
        </w:rPr>
        <w:t xml:space="preserve">theoretical implications by contributing to a more complex and rich understanding of body image with an internal point-of-view. </w:t>
      </w:r>
      <w:r w:rsidR="00E134C6">
        <w:rPr>
          <w:rFonts w:ascii="Times" w:hAnsi="Times"/>
          <w:color w:val="000000" w:themeColor="text1"/>
        </w:rPr>
        <w:t xml:space="preserve">Nevertheless, we acknowledge that our results are preliminary due its </w:t>
      </w:r>
      <w:r w:rsidRPr="008B1537">
        <w:rPr>
          <w:rFonts w:ascii="Times" w:hAnsi="Times"/>
          <w:color w:val="000000" w:themeColor="text1"/>
        </w:rPr>
        <w:t>cross-sectional design</w:t>
      </w:r>
      <w:r w:rsidR="00E134C6">
        <w:rPr>
          <w:rFonts w:ascii="Times" w:hAnsi="Times"/>
          <w:color w:val="000000" w:themeColor="text1"/>
        </w:rPr>
        <w:t xml:space="preserve">; that is, they can </w:t>
      </w:r>
      <w:r w:rsidR="00E134C6" w:rsidRPr="008B1537">
        <w:rPr>
          <w:rFonts w:ascii="Times" w:hAnsi="Times"/>
          <w:color w:val="000000" w:themeColor="text1"/>
        </w:rPr>
        <w:t>only be inferred hypothetically at present</w:t>
      </w:r>
      <w:r w:rsidR="00E134C6">
        <w:rPr>
          <w:rFonts w:ascii="Times" w:hAnsi="Times"/>
          <w:color w:val="000000" w:themeColor="text1"/>
        </w:rPr>
        <w:t>.</w:t>
      </w:r>
      <w:r w:rsidR="00791B8E">
        <w:rPr>
          <w:rFonts w:ascii="Times" w:hAnsi="Times"/>
          <w:color w:val="000000" w:themeColor="text1"/>
        </w:rPr>
        <w:t xml:space="preserve"> </w:t>
      </w:r>
      <w:r w:rsidR="009056CA">
        <w:rPr>
          <w:rFonts w:ascii="Times" w:hAnsi="Times"/>
          <w:color w:val="000000" w:themeColor="text1"/>
        </w:rPr>
        <w:t>Additionally, l</w:t>
      </w:r>
      <w:r w:rsidR="004638BA">
        <w:rPr>
          <w:rFonts w:ascii="Times" w:hAnsi="Times"/>
          <w:color w:val="000000" w:themeColor="text1"/>
        </w:rPr>
        <w:t>ongitudinal studies examining alexithymia are currently lacking (</w:t>
      </w:r>
      <w:proofErr w:type="spellStart"/>
      <w:r w:rsidR="004638BA">
        <w:rPr>
          <w:rFonts w:ascii="Times" w:hAnsi="Times"/>
          <w:color w:val="000000" w:themeColor="text1"/>
        </w:rPr>
        <w:t>Badoud</w:t>
      </w:r>
      <w:proofErr w:type="spellEnd"/>
      <w:r w:rsidR="004638BA">
        <w:rPr>
          <w:rFonts w:ascii="Times" w:hAnsi="Times"/>
          <w:color w:val="000000" w:themeColor="text1"/>
        </w:rPr>
        <w:t xml:space="preserve"> </w:t>
      </w:r>
      <w:r w:rsidR="00A87745">
        <w:rPr>
          <w:rFonts w:ascii="Times" w:hAnsi="Times"/>
          <w:color w:val="000000" w:themeColor="text1"/>
        </w:rPr>
        <w:t>and</w:t>
      </w:r>
      <w:r w:rsidR="004638BA">
        <w:rPr>
          <w:rFonts w:ascii="Times" w:hAnsi="Times"/>
          <w:color w:val="000000" w:themeColor="text1"/>
        </w:rPr>
        <w:t xml:space="preserve"> </w:t>
      </w:r>
      <w:proofErr w:type="spellStart"/>
      <w:r w:rsidR="004638BA">
        <w:rPr>
          <w:rFonts w:ascii="Times" w:hAnsi="Times"/>
          <w:color w:val="000000" w:themeColor="text1"/>
        </w:rPr>
        <w:t>Tsakiris</w:t>
      </w:r>
      <w:proofErr w:type="spellEnd"/>
      <w:r w:rsidR="004638BA">
        <w:rPr>
          <w:rFonts w:ascii="Times" w:hAnsi="Times"/>
          <w:color w:val="000000" w:themeColor="text1"/>
        </w:rPr>
        <w:t xml:space="preserve">, 2017; Westwood et al., 2017). </w:t>
      </w:r>
      <w:r w:rsidR="00624308">
        <w:rPr>
          <w:rFonts w:ascii="Times" w:hAnsi="Times"/>
          <w:color w:val="000000" w:themeColor="text1"/>
        </w:rPr>
        <w:t xml:space="preserve">We </w:t>
      </w:r>
      <w:r w:rsidR="00F85880">
        <w:rPr>
          <w:rFonts w:ascii="Times" w:hAnsi="Times"/>
          <w:color w:val="000000" w:themeColor="text1"/>
        </w:rPr>
        <w:t xml:space="preserve">therefore </w:t>
      </w:r>
      <w:r w:rsidR="00624308">
        <w:rPr>
          <w:rFonts w:ascii="Times" w:hAnsi="Times"/>
          <w:color w:val="000000" w:themeColor="text1"/>
        </w:rPr>
        <w:t>consider this a timely opportunity for multidisciplinary researchers to acknowledge the idea that the extent to which internal bodily experiences is, in some way, related to positive body image</w:t>
      </w:r>
      <w:r w:rsidR="009056CA">
        <w:rPr>
          <w:rFonts w:ascii="Times" w:hAnsi="Times"/>
          <w:color w:val="000000" w:themeColor="text1"/>
        </w:rPr>
        <w:t xml:space="preserve">. </w:t>
      </w:r>
      <w:r w:rsidR="008B2A58">
        <w:rPr>
          <w:rFonts w:ascii="Times" w:hAnsi="Times"/>
          <w:color w:val="000000" w:themeColor="text1"/>
        </w:rPr>
        <w:t xml:space="preserve">This may be established both quantitatively, such as examining </w:t>
      </w:r>
      <w:r w:rsidR="009056CA">
        <w:rPr>
          <w:rFonts w:ascii="Times" w:hAnsi="Times"/>
          <w:color w:val="000000" w:themeColor="text1"/>
        </w:rPr>
        <w:t>the causal relationship between alexithymia and body image</w:t>
      </w:r>
      <w:r w:rsidR="008B2A58">
        <w:rPr>
          <w:rFonts w:ascii="Times" w:hAnsi="Times"/>
          <w:color w:val="000000" w:themeColor="text1"/>
        </w:rPr>
        <w:t>,</w:t>
      </w:r>
      <w:r w:rsidR="007B0617">
        <w:rPr>
          <w:rFonts w:ascii="Times" w:hAnsi="Times"/>
          <w:color w:val="000000" w:themeColor="text1"/>
        </w:rPr>
        <w:t xml:space="preserve"> and</w:t>
      </w:r>
      <w:r w:rsidR="008B2A58">
        <w:rPr>
          <w:rFonts w:ascii="Times" w:hAnsi="Times"/>
          <w:color w:val="000000" w:themeColor="text1"/>
        </w:rPr>
        <w:t xml:space="preserve"> qualitatively, </w:t>
      </w:r>
      <w:r w:rsidR="00987CF4">
        <w:rPr>
          <w:rFonts w:ascii="Times" w:hAnsi="Times"/>
          <w:color w:val="000000" w:themeColor="text1"/>
        </w:rPr>
        <w:t>by</w:t>
      </w:r>
      <w:r w:rsidR="008B2A58">
        <w:rPr>
          <w:rFonts w:ascii="Times" w:hAnsi="Times"/>
          <w:color w:val="000000" w:themeColor="text1"/>
        </w:rPr>
        <w:t xml:space="preserve"> better understand</w:t>
      </w:r>
      <w:r w:rsidR="00987CF4">
        <w:rPr>
          <w:rFonts w:ascii="Times" w:hAnsi="Times"/>
          <w:color w:val="000000" w:themeColor="text1"/>
        </w:rPr>
        <w:t>ing</w:t>
      </w:r>
      <w:r w:rsidR="007B0617">
        <w:rPr>
          <w:rFonts w:ascii="Times" w:hAnsi="Times"/>
          <w:color w:val="000000" w:themeColor="text1"/>
        </w:rPr>
        <w:t xml:space="preserve"> </w:t>
      </w:r>
      <w:r w:rsidR="00E134C6">
        <w:rPr>
          <w:rFonts w:ascii="Times" w:hAnsi="Times"/>
          <w:color w:val="000000" w:themeColor="text1"/>
        </w:rPr>
        <w:t xml:space="preserve">the lived experiences of </w:t>
      </w:r>
      <w:proofErr w:type="spellStart"/>
      <w:r w:rsidR="00E134C6">
        <w:rPr>
          <w:rFonts w:ascii="Times" w:hAnsi="Times"/>
          <w:color w:val="000000" w:themeColor="text1"/>
        </w:rPr>
        <w:t>alexithymic</w:t>
      </w:r>
      <w:proofErr w:type="spellEnd"/>
      <w:r w:rsidR="00E134C6">
        <w:rPr>
          <w:rFonts w:ascii="Times" w:hAnsi="Times"/>
          <w:color w:val="000000" w:themeColor="text1"/>
        </w:rPr>
        <w:t xml:space="preserve"> individuals in relation their bodies.</w:t>
      </w:r>
      <w:r w:rsidR="00624308">
        <w:rPr>
          <w:rFonts w:ascii="Times" w:hAnsi="Times"/>
          <w:color w:val="000000" w:themeColor="text1"/>
        </w:rPr>
        <w:t xml:space="preserve"> </w:t>
      </w:r>
      <w:r w:rsidR="00F85880">
        <w:rPr>
          <w:rFonts w:ascii="Times" w:hAnsi="Times"/>
          <w:color w:val="000000" w:themeColor="text1"/>
        </w:rPr>
        <w:t>This</w:t>
      </w:r>
      <w:r w:rsidR="00624308">
        <w:rPr>
          <w:rFonts w:ascii="Times" w:hAnsi="Times"/>
          <w:color w:val="000000" w:themeColor="text1"/>
        </w:rPr>
        <w:t xml:space="preserve"> increased understanding does not only entail conceptual advances, but</w:t>
      </w:r>
      <w:r w:rsidR="00F85880">
        <w:rPr>
          <w:rFonts w:ascii="Times" w:hAnsi="Times"/>
          <w:color w:val="000000" w:themeColor="text1"/>
        </w:rPr>
        <w:t xml:space="preserve"> potentially presents</w:t>
      </w:r>
      <w:r w:rsidR="00624308">
        <w:rPr>
          <w:rFonts w:ascii="Times" w:hAnsi="Times"/>
          <w:color w:val="000000" w:themeColor="text1"/>
        </w:rPr>
        <w:t xml:space="preserve"> </w:t>
      </w:r>
      <w:r w:rsidR="00624308">
        <w:rPr>
          <w:rFonts w:ascii="Times" w:hAnsi="Times"/>
          <w:color w:val="000000" w:themeColor="text1"/>
        </w:rPr>
        <w:lastRenderedPageBreak/>
        <w:t>clinical implications (</w:t>
      </w:r>
      <w:r w:rsidR="00972D57">
        <w:rPr>
          <w:rFonts w:ascii="Times" w:hAnsi="Times"/>
          <w:color w:val="000000" w:themeColor="text1"/>
        </w:rPr>
        <w:t xml:space="preserve">e.g., </w:t>
      </w:r>
      <w:proofErr w:type="spellStart"/>
      <w:r w:rsidR="00FD73D6">
        <w:rPr>
          <w:rFonts w:ascii="Times" w:hAnsi="Times"/>
          <w:color w:val="000000" w:themeColor="text1"/>
        </w:rPr>
        <w:t>Mehling</w:t>
      </w:r>
      <w:proofErr w:type="spellEnd"/>
      <w:r w:rsidR="00FD73D6">
        <w:rPr>
          <w:rFonts w:ascii="Times" w:hAnsi="Times"/>
          <w:color w:val="000000" w:themeColor="text1"/>
        </w:rPr>
        <w:t xml:space="preserve"> et al., 2011; </w:t>
      </w:r>
      <w:r w:rsidR="00624308">
        <w:rPr>
          <w:rFonts w:ascii="Times" w:hAnsi="Times"/>
          <w:color w:val="000000" w:themeColor="text1"/>
        </w:rPr>
        <w:t xml:space="preserve">Norman et al., 2019). </w:t>
      </w:r>
      <w:r w:rsidR="00A87745">
        <w:rPr>
          <w:rFonts w:ascii="Times" w:hAnsi="Times"/>
          <w:color w:val="000000" w:themeColor="text1"/>
        </w:rPr>
        <w:t xml:space="preserve">For instance, it may be that existing interventions aimed at promoting positive body image in non-clinical populations may be less effective in individuals high in alexithymia. If this is the case, there may be value in examining the extent to which therapeutic interventions that are known to reduce alexithymia (e.g., see Cameron et al., 2014) could be adapted or combined with existing positive body image interventions. </w:t>
      </w:r>
    </w:p>
    <w:p w14:paraId="1BDDFFD7" w14:textId="77777777" w:rsidR="006931F3" w:rsidRDefault="006931F3" w:rsidP="006931F3">
      <w:pPr>
        <w:autoSpaceDE w:val="0"/>
        <w:autoSpaceDN w:val="0"/>
        <w:adjustRightInd w:val="0"/>
        <w:spacing w:line="480" w:lineRule="auto"/>
        <w:jc w:val="center"/>
        <w:rPr>
          <w:b/>
          <w:bCs/>
          <w:color w:val="000000" w:themeColor="text1"/>
        </w:rPr>
      </w:pPr>
      <w:r>
        <w:rPr>
          <w:b/>
          <w:bCs/>
          <w:color w:val="000000" w:themeColor="text1"/>
        </w:rPr>
        <w:t>Declarations of Interest</w:t>
      </w:r>
    </w:p>
    <w:p w14:paraId="02A8AC13" w14:textId="2EAC91A8" w:rsidR="006931F3" w:rsidRDefault="006931F3" w:rsidP="006931F3">
      <w:pPr>
        <w:spacing w:line="480" w:lineRule="auto"/>
        <w:rPr>
          <w:color w:val="000000" w:themeColor="text1"/>
        </w:rPr>
      </w:pPr>
      <w:r>
        <w:rPr>
          <w:color w:val="000000" w:themeColor="text1"/>
        </w:rPr>
        <w:t>The authors declare no conflicts of interest.</w:t>
      </w:r>
    </w:p>
    <w:p w14:paraId="5C02096F" w14:textId="726A9EEB" w:rsidR="00A87745" w:rsidRDefault="00A87745" w:rsidP="00A87745">
      <w:pPr>
        <w:spacing w:line="480" w:lineRule="auto"/>
        <w:jc w:val="center"/>
        <w:rPr>
          <w:b/>
          <w:bCs/>
          <w:color w:val="000000" w:themeColor="text1"/>
        </w:rPr>
      </w:pPr>
      <w:r>
        <w:rPr>
          <w:b/>
          <w:bCs/>
          <w:color w:val="000000" w:themeColor="text1"/>
        </w:rPr>
        <w:t>Funding</w:t>
      </w:r>
    </w:p>
    <w:p w14:paraId="12A59CB8" w14:textId="6620D9B8" w:rsidR="00A87745" w:rsidRPr="00A87745" w:rsidRDefault="00A87745" w:rsidP="00A87745">
      <w:pPr>
        <w:spacing w:line="480" w:lineRule="auto"/>
        <w:rPr>
          <w:b/>
          <w:bCs/>
          <w:color w:val="000000" w:themeColor="text1"/>
        </w:rPr>
      </w:pPr>
      <w:r w:rsidRPr="00A87745">
        <w:rPr>
          <w:color w:val="000000" w:themeColor="text1"/>
          <w:shd w:val="clear" w:color="auto" w:fill="FFFFFF"/>
        </w:rPr>
        <w:t>This research did not receive any specific grant from funding agencies in the public, commercial, or not-for-profit sectors.</w:t>
      </w:r>
    </w:p>
    <w:p w14:paraId="081A6B2E" w14:textId="77777777" w:rsidR="00347038" w:rsidRPr="008B1537" w:rsidRDefault="00347038" w:rsidP="00347038">
      <w:pPr>
        <w:rPr>
          <w:rFonts w:ascii="Times" w:hAnsi="Times"/>
          <w:color w:val="000000" w:themeColor="text1"/>
        </w:rPr>
      </w:pPr>
      <w:r>
        <w:rPr>
          <w:rFonts w:ascii="Times" w:hAnsi="Times"/>
          <w:color w:val="000000" w:themeColor="text1"/>
        </w:rPr>
        <w:br w:type="page"/>
      </w:r>
    </w:p>
    <w:p w14:paraId="788E81C0" w14:textId="77777777" w:rsidR="00347038" w:rsidRPr="00927F50" w:rsidRDefault="00347038" w:rsidP="00927F50">
      <w:pPr>
        <w:spacing w:line="480" w:lineRule="auto"/>
        <w:jc w:val="center"/>
        <w:rPr>
          <w:b/>
          <w:bCs/>
          <w:color w:val="000000" w:themeColor="text1"/>
        </w:rPr>
      </w:pPr>
      <w:r w:rsidRPr="00927F50">
        <w:rPr>
          <w:b/>
          <w:bCs/>
          <w:color w:val="000000" w:themeColor="text1"/>
        </w:rPr>
        <w:lastRenderedPageBreak/>
        <w:t>References</w:t>
      </w:r>
    </w:p>
    <w:p w14:paraId="0E148BE1" w14:textId="0DFD182F" w:rsidR="00347038" w:rsidRPr="00A87745" w:rsidRDefault="00347038" w:rsidP="00927F50">
      <w:pPr>
        <w:spacing w:line="480" w:lineRule="auto"/>
        <w:ind w:left="480" w:hanging="480"/>
        <w:rPr>
          <w:color w:val="000000" w:themeColor="text1"/>
        </w:rPr>
      </w:pPr>
      <w:r w:rsidRPr="00A87745">
        <w:rPr>
          <w:color w:val="000000" w:themeColor="text1"/>
        </w:rPr>
        <w:t xml:space="preserve">Alleva, J.M., Tylka, T.L. Kroon Van </w:t>
      </w:r>
      <w:proofErr w:type="spellStart"/>
      <w:r w:rsidRPr="00A87745">
        <w:rPr>
          <w:color w:val="000000" w:themeColor="text1"/>
        </w:rPr>
        <w:t>Diest</w:t>
      </w:r>
      <w:proofErr w:type="spellEnd"/>
      <w:r w:rsidRPr="00A87745">
        <w:rPr>
          <w:color w:val="000000" w:themeColor="text1"/>
        </w:rPr>
        <w:t>, A.M.</w:t>
      </w:r>
      <w:r w:rsidR="00A87745" w:rsidRPr="00A87745">
        <w:rPr>
          <w:color w:val="000000" w:themeColor="text1"/>
        </w:rPr>
        <w:t xml:space="preserve">, </w:t>
      </w:r>
      <w:r w:rsidRPr="00A87745">
        <w:rPr>
          <w:color w:val="000000" w:themeColor="text1"/>
        </w:rPr>
        <w:t xml:space="preserve">2017. The Functionality Appreciation Scale (FAS): Development and psychometric evaluation in US community women and men. Body </w:t>
      </w:r>
      <w:proofErr w:type="spellStart"/>
      <w:r w:rsidRPr="00A87745">
        <w:rPr>
          <w:color w:val="000000" w:themeColor="text1"/>
        </w:rPr>
        <w:t>Im</w:t>
      </w:r>
      <w:proofErr w:type="spellEnd"/>
      <w:r w:rsidR="00A87745">
        <w:rPr>
          <w:color w:val="000000" w:themeColor="text1"/>
        </w:rPr>
        <w:t>.</w:t>
      </w:r>
      <w:r w:rsidRPr="00A87745">
        <w:rPr>
          <w:color w:val="000000" w:themeColor="text1"/>
        </w:rPr>
        <w:t xml:space="preserve"> 23, 28-44. https://doi.org/10.1016/j.bodyim.2017.07.008</w:t>
      </w:r>
    </w:p>
    <w:p w14:paraId="4546E438" w14:textId="68C7F012" w:rsidR="00347038" w:rsidRPr="00A87745" w:rsidRDefault="00347038" w:rsidP="00927F50">
      <w:pPr>
        <w:spacing w:line="480" w:lineRule="auto"/>
        <w:ind w:left="480" w:hanging="480"/>
        <w:rPr>
          <w:color w:val="000000" w:themeColor="text1"/>
        </w:rPr>
      </w:pPr>
      <w:r w:rsidRPr="00A87745">
        <w:rPr>
          <w:color w:val="000000" w:themeColor="text1"/>
        </w:rPr>
        <w:t>Andersen, N., Swami, V.</w:t>
      </w:r>
      <w:r w:rsidR="00A87745">
        <w:rPr>
          <w:color w:val="000000" w:themeColor="text1"/>
        </w:rPr>
        <w:t xml:space="preserve">, </w:t>
      </w:r>
      <w:r w:rsidRPr="00A87745">
        <w:rPr>
          <w:color w:val="000000" w:themeColor="text1"/>
        </w:rPr>
        <w:t xml:space="preserve">2021. Science mapping research on body image: A bibliometric review of publications in </w:t>
      </w:r>
      <w:r w:rsidRPr="00A87745">
        <w:rPr>
          <w:i/>
          <w:iCs/>
          <w:color w:val="000000" w:themeColor="text1"/>
        </w:rPr>
        <w:t>Body Image</w:t>
      </w:r>
      <w:r w:rsidRPr="00A87745">
        <w:rPr>
          <w:color w:val="000000" w:themeColor="text1"/>
        </w:rPr>
        <w:t xml:space="preserve">, 2004–2020. Body </w:t>
      </w:r>
      <w:proofErr w:type="spellStart"/>
      <w:r w:rsidRPr="00A87745">
        <w:rPr>
          <w:color w:val="000000" w:themeColor="text1"/>
        </w:rPr>
        <w:t>Im</w:t>
      </w:r>
      <w:proofErr w:type="spellEnd"/>
      <w:r w:rsidR="00A87745">
        <w:rPr>
          <w:color w:val="000000" w:themeColor="text1"/>
        </w:rPr>
        <w:t>.</w:t>
      </w:r>
      <w:r w:rsidRPr="00A87745">
        <w:rPr>
          <w:color w:val="000000" w:themeColor="text1"/>
        </w:rPr>
        <w:t xml:space="preserve"> 38, 106-119. https://doi.org/10.1016/j.bodyim.2021.03.015</w:t>
      </w:r>
    </w:p>
    <w:p w14:paraId="59517836" w14:textId="42102F54" w:rsidR="008805BE" w:rsidRPr="00A87745" w:rsidRDefault="00347038" w:rsidP="008805BE">
      <w:pPr>
        <w:widowControl w:val="0"/>
        <w:autoSpaceDE w:val="0"/>
        <w:autoSpaceDN w:val="0"/>
        <w:adjustRightInd w:val="0"/>
        <w:spacing w:line="480" w:lineRule="auto"/>
        <w:ind w:left="480" w:hanging="480"/>
      </w:pPr>
      <w:proofErr w:type="spellStart"/>
      <w:r w:rsidRPr="00A87745">
        <w:t>Apfel</w:t>
      </w:r>
      <w:proofErr w:type="spellEnd"/>
      <w:r w:rsidRPr="00A87745">
        <w:t xml:space="preserve">, R.J., </w:t>
      </w:r>
      <w:proofErr w:type="spellStart"/>
      <w:r w:rsidRPr="00A87745">
        <w:t>Sifneos</w:t>
      </w:r>
      <w:proofErr w:type="spellEnd"/>
      <w:r w:rsidRPr="00A87745">
        <w:t>, P.E.</w:t>
      </w:r>
      <w:r w:rsidR="00A87745">
        <w:t>,</w:t>
      </w:r>
      <w:r w:rsidRPr="00A87745">
        <w:t xml:space="preserve"> 1979. Alexithymia: Concept and measurement. </w:t>
      </w:r>
      <w:proofErr w:type="spellStart"/>
      <w:r w:rsidRPr="00A87745">
        <w:t>Psychothe</w:t>
      </w:r>
      <w:r w:rsidR="00A87745">
        <w:t>r</w:t>
      </w:r>
      <w:proofErr w:type="spellEnd"/>
      <w:r w:rsidR="00A87745">
        <w:t>.</w:t>
      </w:r>
      <w:r w:rsidRPr="00A87745">
        <w:t xml:space="preserve"> </w:t>
      </w:r>
      <w:proofErr w:type="spellStart"/>
      <w:r w:rsidRPr="00A87745">
        <w:t>Psychosom</w:t>
      </w:r>
      <w:proofErr w:type="spellEnd"/>
      <w:r w:rsidR="00A87745">
        <w:t>.</w:t>
      </w:r>
      <w:r w:rsidRPr="00A87745">
        <w:t xml:space="preserve"> 32(1), 180-191. https://doi.org/10.1159/000287386 </w:t>
      </w:r>
    </w:p>
    <w:p w14:paraId="6D44DE52" w14:textId="23D84281" w:rsidR="008805BE" w:rsidRPr="00A87745" w:rsidRDefault="008805BE" w:rsidP="008805BE">
      <w:pPr>
        <w:widowControl w:val="0"/>
        <w:autoSpaceDE w:val="0"/>
        <w:autoSpaceDN w:val="0"/>
        <w:adjustRightInd w:val="0"/>
        <w:spacing w:line="480" w:lineRule="auto"/>
        <w:ind w:left="480" w:hanging="480"/>
      </w:pPr>
      <w:r w:rsidRPr="00A87745">
        <w:t>Avalos, L.C.</w:t>
      </w:r>
      <w:r w:rsidR="00A87745">
        <w:t>, T</w:t>
      </w:r>
      <w:r w:rsidRPr="00A87745">
        <w:rPr>
          <w:rFonts w:ascii="Times" w:hAnsi="Times"/>
        </w:rPr>
        <w:t>ylka, T.L.</w:t>
      </w:r>
      <w:r w:rsidR="00A87745">
        <w:rPr>
          <w:rFonts w:ascii="Times" w:hAnsi="Times"/>
        </w:rPr>
        <w:t xml:space="preserve">, </w:t>
      </w:r>
      <w:r w:rsidRPr="00A87745">
        <w:rPr>
          <w:rFonts w:ascii="Times" w:hAnsi="Times"/>
        </w:rPr>
        <w:t>2006. Exploring a model of intuitive eating with college women. J</w:t>
      </w:r>
      <w:r w:rsidR="00A87745">
        <w:rPr>
          <w:rFonts w:ascii="Times" w:hAnsi="Times"/>
        </w:rPr>
        <w:t>.</w:t>
      </w:r>
      <w:r w:rsidRPr="00A87745">
        <w:rPr>
          <w:rFonts w:ascii="Times" w:hAnsi="Times"/>
        </w:rPr>
        <w:t xml:space="preserve"> Counsel</w:t>
      </w:r>
      <w:r w:rsidR="00A87745">
        <w:rPr>
          <w:rFonts w:ascii="Times" w:hAnsi="Times"/>
        </w:rPr>
        <w:t>.</w:t>
      </w:r>
      <w:r w:rsidRPr="00A87745">
        <w:rPr>
          <w:rFonts w:ascii="Times" w:hAnsi="Times"/>
        </w:rPr>
        <w:t xml:space="preserve"> Psychol</w:t>
      </w:r>
      <w:r w:rsidR="00A87745">
        <w:rPr>
          <w:rFonts w:ascii="Times" w:hAnsi="Times"/>
        </w:rPr>
        <w:t>.</w:t>
      </w:r>
      <w:r w:rsidRPr="00A87745">
        <w:rPr>
          <w:rFonts w:ascii="Times" w:hAnsi="Times"/>
        </w:rPr>
        <w:t xml:space="preserve"> 53(4), 486-497. </w:t>
      </w:r>
      <w:r w:rsidRPr="00A87745">
        <w:rPr>
          <w:rFonts w:ascii="Times" w:hAnsi="Times" w:cs="Arial"/>
          <w:shd w:val="clear" w:color="auto" w:fill="FFFFFF"/>
        </w:rPr>
        <w:t>https://doi.org/10.1037/0022-0167.53.4.486</w:t>
      </w:r>
    </w:p>
    <w:p w14:paraId="2F925915" w14:textId="0F21D982" w:rsidR="00347038" w:rsidRPr="00A87745" w:rsidRDefault="00347038" w:rsidP="00927F50">
      <w:pPr>
        <w:spacing w:line="480" w:lineRule="auto"/>
        <w:ind w:left="480" w:hanging="480"/>
        <w:rPr>
          <w:color w:val="000000" w:themeColor="text1"/>
        </w:rPr>
      </w:pPr>
      <w:proofErr w:type="spellStart"/>
      <w:r w:rsidRPr="00A87745">
        <w:rPr>
          <w:color w:val="000000" w:themeColor="text1"/>
        </w:rPr>
        <w:t>Badoud</w:t>
      </w:r>
      <w:proofErr w:type="spellEnd"/>
      <w:r w:rsidRPr="00A87745">
        <w:rPr>
          <w:color w:val="000000" w:themeColor="text1"/>
        </w:rPr>
        <w:t>, D.</w:t>
      </w:r>
      <w:r w:rsidR="00A87745">
        <w:rPr>
          <w:color w:val="000000" w:themeColor="text1"/>
        </w:rPr>
        <w:t>,</w:t>
      </w:r>
      <w:r w:rsidRPr="00A87745">
        <w:rPr>
          <w:color w:val="000000" w:themeColor="text1"/>
        </w:rPr>
        <w:t xml:space="preserve"> </w:t>
      </w:r>
      <w:proofErr w:type="spellStart"/>
      <w:r w:rsidRPr="00A87745">
        <w:rPr>
          <w:color w:val="000000" w:themeColor="text1"/>
        </w:rPr>
        <w:t>Tsakiris</w:t>
      </w:r>
      <w:proofErr w:type="spellEnd"/>
      <w:r w:rsidRPr="00A87745">
        <w:rPr>
          <w:color w:val="000000" w:themeColor="text1"/>
        </w:rPr>
        <w:t>, M.</w:t>
      </w:r>
      <w:r w:rsidR="00A87745">
        <w:rPr>
          <w:color w:val="000000" w:themeColor="text1"/>
        </w:rPr>
        <w:t xml:space="preserve">, </w:t>
      </w:r>
      <w:r w:rsidRPr="00A87745">
        <w:rPr>
          <w:color w:val="000000" w:themeColor="text1"/>
        </w:rPr>
        <w:t xml:space="preserve">2017. From the body’s viscera to the body’s image: Is there a link between interoception and body image concerns? </w:t>
      </w:r>
      <w:proofErr w:type="spellStart"/>
      <w:r w:rsidRPr="00A87745">
        <w:rPr>
          <w:color w:val="000000" w:themeColor="text1"/>
        </w:rPr>
        <w:t>Neurosc</w:t>
      </w:r>
      <w:r w:rsidR="00A87745">
        <w:rPr>
          <w:color w:val="000000" w:themeColor="text1"/>
        </w:rPr>
        <w:t>i</w:t>
      </w:r>
      <w:proofErr w:type="spellEnd"/>
      <w:r w:rsidR="00A87745">
        <w:rPr>
          <w:color w:val="000000" w:themeColor="text1"/>
        </w:rPr>
        <w:t>.</w:t>
      </w:r>
      <w:r w:rsidRPr="00A87745">
        <w:rPr>
          <w:color w:val="000000" w:themeColor="text1"/>
        </w:rPr>
        <w:t xml:space="preserve"> </w:t>
      </w:r>
      <w:proofErr w:type="spellStart"/>
      <w:r w:rsidRPr="00A87745">
        <w:rPr>
          <w:color w:val="000000" w:themeColor="text1"/>
        </w:rPr>
        <w:t>Biobehav</w:t>
      </w:r>
      <w:proofErr w:type="spellEnd"/>
      <w:r w:rsidR="00A87745">
        <w:rPr>
          <w:color w:val="000000" w:themeColor="text1"/>
        </w:rPr>
        <w:t>.</w:t>
      </w:r>
      <w:r w:rsidRPr="00A87745">
        <w:rPr>
          <w:color w:val="000000" w:themeColor="text1"/>
        </w:rPr>
        <w:t xml:space="preserve"> Rev</w:t>
      </w:r>
      <w:r w:rsidR="00A87745">
        <w:rPr>
          <w:color w:val="000000" w:themeColor="text1"/>
        </w:rPr>
        <w:t>.</w:t>
      </w:r>
      <w:r w:rsidRPr="00A87745">
        <w:rPr>
          <w:color w:val="000000" w:themeColor="text1"/>
        </w:rPr>
        <w:t xml:space="preserve"> 77, 237-246. https://doi.org/10.1016/j.neubiorev.2017.03.017</w:t>
      </w:r>
    </w:p>
    <w:p w14:paraId="1C704569" w14:textId="286E1DED" w:rsidR="00347038" w:rsidRPr="00A87745" w:rsidRDefault="00347038" w:rsidP="00927F50">
      <w:pPr>
        <w:spacing w:line="480" w:lineRule="auto"/>
        <w:ind w:left="480" w:hanging="480"/>
        <w:rPr>
          <w:color w:val="000000" w:themeColor="text1"/>
        </w:rPr>
      </w:pPr>
      <w:proofErr w:type="spellStart"/>
      <w:r w:rsidRPr="00A87745">
        <w:rPr>
          <w:color w:val="000000" w:themeColor="text1"/>
        </w:rPr>
        <w:t>Bagby</w:t>
      </w:r>
      <w:proofErr w:type="spellEnd"/>
      <w:r w:rsidRPr="00A87745">
        <w:rPr>
          <w:color w:val="000000" w:themeColor="text1"/>
        </w:rPr>
        <w:t>, R.M., Parker, J.D.A., Taylor, G.J.</w:t>
      </w:r>
      <w:r w:rsidR="00A87745">
        <w:rPr>
          <w:color w:val="000000" w:themeColor="text1"/>
        </w:rPr>
        <w:t xml:space="preserve">, </w:t>
      </w:r>
      <w:r w:rsidRPr="00A87745">
        <w:rPr>
          <w:color w:val="000000" w:themeColor="text1"/>
        </w:rPr>
        <w:t>1994. The twenty-item Toronto Alexithymia Scale–I: Item selection and cross-validation of the factor structure. J</w:t>
      </w:r>
      <w:r w:rsidR="00A87745">
        <w:rPr>
          <w:color w:val="000000" w:themeColor="text1"/>
        </w:rPr>
        <w:t xml:space="preserve">. </w:t>
      </w:r>
      <w:proofErr w:type="spellStart"/>
      <w:r w:rsidRPr="00A87745">
        <w:rPr>
          <w:color w:val="000000" w:themeColor="text1"/>
        </w:rPr>
        <w:t>Psychosom</w:t>
      </w:r>
      <w:proofErr w:type="spellEnd"/>
      <w:r w:rsidR="00A87745">
        <w:rPr>
          <w:color w:val="000000" w:themeColor="text1"/>
        </w:rPr>
        <w:t>.</w:t>
      </w:r>
      <w:r w:rsidRPr="00A87745">
        <w:rPr>
          <w:color w:val="000000" w:themeColor="text1"/>
        </w:rPr>
        <w:t xml:space="preserve"> Res</w:t>
      </w:r>
      <w:r w:rsidR="00A87745">
        <w:rPr>
          <w:color w:val="000000" w:themeColor="text1"/>
        </w:rPr>
        <w:t>.</w:t>
      </w:r>
      <w:r w:rsidRPr="00A87745">
        <w:rPr>
          <w:color w:val="000000" w:themeColor="text1"/>
        </w:rPr>
        <w:t xml:space="preserve"> 38(1), 23-32. https://doi.org/10.1016/0022-3999(94)90005-1</w:t>
      </w:r>
    </w:p>
    <w:p w14:paraId="43DDD78B" w14:textId="4883D4C8" w:rsidR="00BE5933" w:rsidRPr="00A87745" w:rsidRDefault="00BE5933" w:rsidP="00927F50">
      <w:pPr>
        <w:spacing w:line="480" w:lineRule="auto"/>
        <w:ind w:left="480" w:hanging="480"/>
        <w:rPr>
          <w:color w:val="000000" w:themeColor="text1"/>
        </w:rPr>
      </w:pPr>
      <w:proofErr w:type="spellStart"/>
      <w:r w:rsidRPr="00A87745">
        <w:rPr>
          <w:color w:val="000000" w:themeColor="text1"/>
        </w:rPr>
        <w:t>Bagby</w:t>
      </w:r>
      <w:proofErr w:type="spellEnd"/>
      <w:r w:rsidRPr="00A87745">
        <w:rPr>
          <w:color w:val="000000" w:themeColor="text1"/>
        </w:rPr>
        <w:t>, R.M., Parker, J.D.A., &amp; Taylor, G.J.</w:t>
      </w:r>
      <w:r w:rsidR="00A87745">
        <w:rPr>
          <w:color w:val="000000" w:themeColor="text1"/>
        </w:rPr>
        <w:t xml:space="preserve">, </w:t>
      </w:r>
      <w:r w:rsidRPr="00A87745">
        <w:rPr>
          <w:color w:val="000000" w:themeColor="text1"/>
        </w:rPr>
        <w:t>2020. Twenty-five years with the 20-item Toronto Alexithymia Scale. J</w:t>
      </w:r>
      <w:r w:rsidR="00A87745">
        <w:rPr>
          <w:color w:val="000000" w:themeColor="text1"/>
        </w:rPr>
        <w:t>.</w:t>
      </w:r>
      <w:r w:rsidRPr="00A87745">
        <w:rPr>
          <w:color w:val="000000" w:themeColor="text1"/>
        </w:rPr>
        <w:t xml:space="preserve"> </w:t>
      </w:r>
      <w:proofErr w:type="spellStart"/>
      <w:r w:rsidRPr="00A87745">
        <w:rPr>
          <w:color w:val="000000" w:themeColor="text1"/>
        </w:rPr>
        <w:t>Psychosom</w:t>
      </w:r>
      <w:proofErr w:type="spellEnd"/>
      <w:r w:rsidR="00A87745">
        <w:rPr>
          <w:color w:val="000000" w:themeColor="text1"/>
        </w:rPr>
        <w:t>.</w:t>
      </w:r>
      <w:r w:rsidRPr="00A87745">
        <w:rPr>
          <w:color w:val="000000" w:themeColor="text1"/>
        </w:rPr>
        <w:t xml:space="preserve"> Res</w:t>
      </w:r>
      <w:r w:rsidR="00A87745">
        <w:rPr>
          <w:color w:val="000000" w:themeColor="text1"/>
        </w:rPr>
        <w:t>.</w:t>
      </w:r>
      <w:r w:rsidRPr="00A87745">
        <w:rPr>
          <w:color w:val="000000" w:themeColor="text1"/>
        </w:rPr>
        <w:t xml:space="preserve"> 131</w:t>
      </w:r>
      <w:r w:rsidR="00A87745">
        <w:rPr>
          <w:color w:val="000000" w:themeColor="text1"/>
        </w:rPr>
        <w:t xml:space="preserve">, 109940. </w:t>
      </w:r>
      <w:r w:rsidRPr="00A87745">
        <w:rPr>
          <w:color w:val="000000" w:themeColor="text1"/>
        </w:rPr>
        <w:t>https://doi.org/10.1016/j.jpsychores.2020.109940</w:t>
      </w:r>
    </w:p>
    <w:p w14:paraId="1A238B43" w14:textId="223AF51C" w:rsidR="00347038" w:rsidRPr="00A87745" w:rsidRDefault="00347038" w:rsidP="00927F50">
      <w:pPr>
        <w:spacing w:line="480" w:lineRule="auto"/>
        <w:ind w:left="480" w:hanging="480"/>
        <w:rPr>
          <w:color w:val="000000" w:themeColor="text1"/>
        </w:rPr>
      </w:pPr>
      <w:proofErr w:type="spellStart"/>
      <w:r w:rsidRPr="00A87745">
        <w:rPr>
          <w:color w:val="000000" w:themeColor="text1"/>
        </w:rPr>
        <w:t>Bilotta</w:t>
      </w:r>
      <w:proofErr w:type="spellEnd"/>
      <w:r w:rsidRPr="00A87745">
        <w:rPr>
          <w:color w:val="000000" w:themeColor="text1"/>
        </w:rPr>
        <w:t xml:space="preserve">, E., </w:t>
      </w:r>
      <w:proofErr w:type="spellStart"/>
      <w:r w:rsidRPr="00A87745">
        <w:rPr>
          <w:color w:val="000000" w:themeColor="text1"/>
        </w:rPr>
        <w:t>Giacomantonio</w:t>
      </w:r>
      <w:proofErr w:type="spellEnd"/>
      <w:r w:rsidRPr="00A87745">
        <w:rPr>
          <w:color w:val="000000" w:themeColor="text1"/>
        </w:rPr>
        <w:t xml:space="preserve">, M., Leone, L., Mancini, F., </w:t>
      </w:r>
      <w:proofErr w:type="spellStart"/>
      <w:r w:rsidRPr="00A87745">
        <w:rPr>
          <w:color w:val="000000" w:themeColor="text1"/>
        </w:rPr>
        <w:t>Coriale</w:t>
      </w:r>
      <w:proofErr w:type="spellEnd"/>
      <w:r w:rsidRPr="00A87745">
        <w:rPr>
          <w:color w:val="000000" w:themeColor="text1"/>
        </w:rPr>
        <w:t>, G.</w:t>
      </w:r>
      <w:r w:rsidR="00A87745">
        <w:rPr>
          <w:color w:val="000000" w:themeColor="text1"/>
        </w:rPr>
        <w:t xml:space="preserve">, </w:t>
      </w:r>
      <w:r w:rsidRPr="00A87745">
        <w:rPr>
          <w:color w:val="000000" w:themeColor="text1"/>
        </w:rPr>
        <w:t xml:space="preserve">2015. Being </w:t>
      </w:r>
      <w:proofErr w:type="spellStart"/>
      <w:r w:rsidRPr="00A87745">
        <w:rPr>
          <w:color w:val="000000" w:themeColor="text1"/>
        </w:rPr>
        <w:t>alexithymic</w:t>
      </w:r>
      <w:proofErr w:type="spellEnd"/>
      <w:r w:rsidRPr="00A87745">
        <w:rPr>
          <w:color w:val="000000" w:themeColor="text1"/>
        </w:rPr>
        <w:t>: Necessity or convenience. Negative emotionality x avoidant coping interactions and alexithymia. Psychol</w:t>
      </w:r>
      <w:r w:rsidR="00A87745">
        <w:rPr>
          <w:color w:val="000000" w:themeColor="text1"/>
        </w:rPr>
        <w:t>.</w:t>
      </w:r>
      <w:r w:rsidRPr="00A87745">
        <w:rPr>
          <w:color w:val="000000" w:themeColor="text1"/>
        </w:rPr>
        <w:t xml:space="preserve"> </w:t>
      </w:r>
      <w:proofErr w:type="spellStart"/>
      <w:r w:rsidRPr="00A87745">
        <w:rPr>
          <w:color w:val="000000" w:themeColor="text1"/>
        </w:rPr>
        <w:t>Psychothe</w:t>
      </w:r>
      <w:r w:rsidR="00A87745">
        <w:rPr>
          <w:color w:val="000000" w:themeColor="text1"/>
        </w:rPr>
        <w:t>r</w:t>
      </w:r>
      <w:proofErr w:type="spellEnd"/>
      <w:r w:rsidR="00A87745">
        <w:rPr>
          <w:color w:val="000000" w:themeColor="text1"/>
        </w:rPr>
        <w:t>.</w:t>
      </w:r>
      <w:r w:rsidRPr="00A87745">
        <w:rPr>
          <w:color w:val="000000" w:themeColor="text1"/>
        </w:rPr>
        <w:t xml:space="preserve"> 89(3), 261-275. https://doi.org/10.1111/papt.12079</w:t>
      </w:r>
    </w:p>
    <w:p w14:paraId="60A25311" w14:textId="2F097E70" w:rsidR="00347038" w:rsidRPr="00A87745" w:rsidRDefault="00347038" w:rsidP="00927F50">
      <w:pPr>
        <w:spacing w:line="480" w:lineRule="auto"/>
        <w:ind w:left="480" w:hanging="480"/>
        <w:rPr>
          <w:color w:val="000000" w:themeColor="text1"/>
        </w:rPr>
      </w:pPr>
      <w:r w:rsidRPr="00A87745">
        <w:rPr>
          <w:color w:val="000000" w:themeColor="text1"/>
        </w:rPr>
        <w:t>Brewer, R., Cook, R. Bird, G.</w:t>
      </w:r>
      <w:r w:rsidR="00A87745">
        <w:rPr>
          <w:color w:val="000000" w:themeColor="text1"/>
        </w:rPr>
        <w:t xml:space="preserve">, </w:t>
      </w:r>
      <w:r w:rsidRPr="00A87745">
        <w:rPr>
          <w:color w:val="000000" w:themeColor="text1"/>
        </w:rPr>
        <w:t>2016. Alexithymia: a general deficit of interoception. Royal Soc</w:t>
      </w:r>
      <w:r w:rsidR="00A87745">
        <w:rPr>
          <w:color w:val="000000" w:themeColor="text1"/>
        </w:rPr>
        <w:t>.</w:t>
      </w:r>
      <w:r w:rsidRPr="00A87745">
        <w:rPr>
          <w:color w:val="000000" w:themeColor="text1"/>
        </w:rPr>
        <w:t xml:space="preserve"> Open Sci</w:t>
      </w:r>
      <w:r w:rsidR="00A87745">
        <w:rPr>
          <w:color w:val="000000" w:themeColor="text1"/>
        </w:rPr>
        <w:t>.</w:t>
      </w:r>
      <w:r w:rsidRPr="00A87745">
        <w:rPr>
          <w:color w:val="000000" w:themeColor="text1"/>
        </w:rPr>
        <w:t xml:space="preserve"> 3(10), 150664. https://doi.org/10.1098/rsos.150664</w:t>
      </w:r>
    </w:p>
    <w:p w14:paraId="4C85D485" w14:textId="48D7F9A7" w:rsidR="006A403C" w:rsidRPr="00A87745" w:rsidRDefault="006A403C" w:rsidP="008E1C0E">
      <w:pPr>
        <w:spacing w:line="480" w:lineRule="auto"/>
        <w:ind w:left="567" w:hanging="567"/>
      </w:pPr>
      <w:proofErr w:type="spellStart"/>
      <w:r w:rsidRPr="00A87745">
        <w:lastRenderedPageBreak/>
        <w:t>Calogero</w:t>
      </w:r>
      <w:proofErr w:type="spellEnd"/>
      <w:r w:rsidRPr="00A87745">
        <w:t xml:space="preserve">, R.M., Tylka, T.L., </w:t>
      </w:r>
      <w:proofErr w:type="spellStart"/>
      <w:r w:rsidRPr="00A87745">
        <w:t>Mensinger</w:t>
      </w:r>
      <w:proofErr w:type="spellEnd"/>
      <w:r w:rsidRPr="00A87745">
        <w:t>, J.L.</w:t>
      </w:r>
      <w:r w:rsidR="00A87745">
        <w:t xml:space="preserve">, </w:t>
      </w:r>
      <w:r w:rsidRPr="00A87745">
        <w:t>2016</w:t>
      </w:r>
      <w:r w:rsidR="00A87745">
        <w:t>.</w:t>
      </w:r>
      <w:r w:rsidRPr="00A87745">
        <w:t xml:space="preserve"> Scientific weightism: A view of mainstream weight stigma research through a feminist lens</w:t>
      </w:r>
      <w:r w:rsidR="00A87745">
        <w:t>, i</w:t>
      </w:r>
      <w:r w:rsidRPr="00A87745">
        <w:t>n Roberts,</w:t>
      </w:r>
      <w:r w:rsidR="00A87745">
        <w:t xml:space="preserve"> T.A.,</w:t>
      </w:r>
      <w:r w:rsidRPr="00A87745">
        <w:t xml:space="preserve"> Curtin,</w:t>
      </w:r>
      <w:r w:rsidR="00A87745">
        <w:t xml:space="preserve"> N.,</w:t>
      </w:r>
      <w:r w:rsidRPr="00A87745">
        <w:t xml:space="preserve"> Duncan,</w:t>
      </w:r>
      <w:r w:rsidR="00A87745">
        <w:t xml:space="preserve"> L.E.,</w:t>
      </w:r>
      <w:r w:rsidRPr="00A87745">
        <w:t xml:space="preserve"> Cortina</w:t>
      </w:r>
      <w:r w:rsidR="00A87745">
        <w:t>, L.M.</w:t>
      </w:r>
      <w:r w:rsidRPr="00A87745">
        <w:t xml:space="preserve"> (Eds.), Feminist perspectives on building a better psychological science of gender</w:t>
      </w:r>
      <w:r w:rsidR="00A87745">
        <w:t xml:space="preserve">. </w:t>
      </w:r>
      <w:r w:rsidRPr="00A87745">
        <w:t>Springer International Publishing/Springer Nature</w:t>
      </w:r>
      <w:r w:rsidR="00A87745">
        <w:t xml:space="preserve">, New York, </w:t>
      </w:r>
      <w:r w:rsidR="00A87745" w:rsidRPr="00A87745">
        <w:t>pp. 9-28.</w:t>
      </w:r>
    </w:p>
    <w:p w14:paraId="25E81D4B" w14:textId="6DA4BED1" w:rsidR="00A87745" w:rsidRPr="00A87745" w:rsidRDefault="00A87745" w:rsidP="008E1C0E">
      <w:pPr>
        <w:spacing w:line="480" w:lineRule="auto"/>
        <w:ind w:left="567" w:hanging="567"/>
        <w:rPr>
          <w:color w:val="000000"/>
        </w:rPr>
      </w:pPr>
      <w:r w:rsidRPr="00A87745">
        <w:t xml:space="preserve">Cameron, K., </w:t>
      </w:r>
      <w:proofErr w:type="spellStart"/>
      <w:r w:rsidRPr="00A87745">
        <w:t>Ogrodniczuk</w:t>
      </w:r>
      <w:proofErr w:type="spellEnd"/>
      <w:r w:rsidRPr="00A87745">
        <w:t xml:space="preserve">, J., </w:t>
      </w:r>
      <w:proofErr w:type="spellStart"/>
      <w:r w:rsidRPr="00A87745">
        <w:t>Hadjipavlou</w:t>
      </w:r>
      <w:proofErr w:type="spellEnd"/>
      <w:r w:rsidRPr="00A87745">
        <w:t>, G.</w:t>
      </w:r>
      <w:r>
        <w:t xml:space="preserve">, </w:t>
      </w:r>
      <w:r w:rsidRPr="00A87745">
        <w:t>2014. Changes in alexithymia following psychological intervention: A review. Harv</w:t>
      </w:r>
      <w:r>
        <w:t>.</w:t>
      </w:r>
      <w:r w:rsidRPr="00A87745">
        <w:t xml:space="preserve"> Rev</w:t>
      </w:r>
      <w:r>
        <w:t>.</w:t>
      </w:r>
      <w:r w:rsidRPr="00A87745">
        <w:t xml:space="preserve"> Psych</w:t>
      </w:r>
      <w:r>
        <w:t>.</w:t>
      </w:r>
      <w:r w:rsidRPr="00A87745">
        <w:t xml:space="preserve"> 22(3), 162-178. </w:t>
      </w:r>
      <w:hyperlink r:id="rId7" w:history="1">
        <w:r w:rsidRPr="00A87745">
          <w:rPr>
            <w:rStyle w:val="Hyperlink"/>
          </w:rPr>
          <w:t>https://doi.org/10.1097/HRP.0000000000000036</w:t>
        </w:r>
      </w:hyperlink>
    </w:p>
    <w:p w14:paraId="4E59A930" w14:textId="6B6359E4" w:rsidR="00347038" w:rsidRPr="00A87745" w:rsidRDefault="00347038" w:rsidP="00927F50">
      <w:pPr>
        <w:spacing w:line="480" w:lineRule="auto"/>
        <w:ind w:left="480" w:hanging="480"/>
        <w:rPr>
          <w:color w:val="000000" w:themeColor="text1"/>
        </w:rPr>
      </w:pPr>
      <w:r w:rsidRPr="00A87745">
        <w:rPr>
          <w:color w:val="000000" w:themeColor="text1"/>
        </w:rPr>
        <w:t>Cash, T.F.</w:t>
      </w:r>
      <w:r w:rsidR="00A87745">
        <w:rPr>
          <w:color w:val="000000" w:themeColor="text1"/>
        </w:rPr>
        <w:t xml:space="preserve">, </w:t>
      </w:r>
      <w:r w:rsidRPr="00A87745">
        <w:rPr>
          <w:color w:val="000000" w:themeColor="text1"/>
        </w:rPr>
        <w:t xml:space="preserve">2004. Body image: Past, present, and future. Body </w:t>
      </w:r>
      <w:proofErr w:type="spellStart"/>
      <w:r w:rsidRPr="00A87745">
        <w:rPr>
          <w:color w:val="000000" w:themeColor="text1"/>
        </w:rPr>
        <w:t>Im</w:t>
      </w:r>
      <w:proofErr w:type="spellEnd"/>
      <w:r w:rsidR="00A87745">
        <w:rPr>
          <w:color w:val="000000" w:themeColor="text1"/>
        </w:rPr>
        <w:t>.</w:t>
      </w:r>
      <w:r w:rsidRPr="00A87745">
        <w:rPr>
          <w:color w:val="000000" w:themeColor="text1"/>
        </w:rPr>
        <w:t xml:space="preserve"> 1(1), 1-5. https://doi.org/10.1016/s1740-1445(03)00011-1</w:t>
      </w:r>
    </w:p>
    <w:p w14:paraId="60BC737F" w14:textId="532DE140" w:rsidR="00347038" w:rsidRPr="00A87745" w:rsidRDefault="00347038" w:rsidP="00927F50">
      <w:pPr>
        <w:spacing w:line="480" w:lineRule="auto"/>
        <w:ind w:left="567" w:hanging="567"/>
        <w:rPr>
          <w:color w:val="000000" w:themeColor="text1"/>
        </w:rPr>
      </w:pPr>
      <w:r w:rsidRPr="00A87745">
        <w:rPr>
          <w:color w:val="000000" w:themeColor="text1"/>
        </w:rPr>
        <w:t>Cash, T.F., Santos, M.T., Williams, E.F.</w:t>
      </w:r>
      <w:r w:rsidR="00A87745">
        <w:rPr>
          <w:color w:val="000000" w:themeColor="text1"/>
        </w:rPr>
        <w:t xml:space="preserve">, </w:t>
      </w:r>
      <w:r w:rsidRPr="00A87745">
        <w:rPr>
          <w:color w:val="000000" w:themeColor="text1"/>
        </w:rPr>
        <w:t>2005. Coping with body image threats and challenges: Validation of the Body Image Coping Strategies Inventory. J</w:t>
      </w:r>
      <w:r w:rsidR="00A87745">
        <w:rPr>
          <w:color w:val="000000" w:themeColor="text1"/>
        </w:rPr>
        <w:t>.</w:t>
      </w:r>
      <w:r w:rsidRPr="00A87745">
        <w:rPr>
          <w:color w:val="000000" w:themeColor="text1"/>
        </w:rPr>
        <w:t xml:space="preserve"> </w:t>
      </w:r>
      <w:proofErr w:type="spellStart"/>
      <w:r w:rsidRPr="00A87745">
        <w:rPr>
          <w:color w:val="000000" w:themeColor="text1"/>
        </w:rPr>
        <w:t>Psychosom</w:t>
      </w:r>
      <w:proofErr w:type="spellEnd"/>
      <w:r w:rsidR="00A87745">
        <w:rPr>
          <w:color w:val="000000" w:themeColor="text1"/>
        </w:rPr>
        <w:t>.</w:t>
      </w:r>
      <w:r w:rsidRPr="00A87745">
        <w:rPr>
          <w:color w:val="000000" w:themeColor="text1"/>
        </w:rPr>
        <w:t xml:space="preserve"> Res</w:t>
      </w:r>
      <w:r w:rsidR="00A87745">
        <w:rPr>
          <w:color w:val="000000" w:themeColor="text1"/>
        </w:rPr>
        <w:t>.</w:t>
      </w:r>
      <w:r w:rsidRPr="00A87745">
        <w:rPr>
          <w:color w:val="000000" w:themeColor="text1"/>
        </w:rPr>
        <w:t xml:space="preserve"> 58(2), 190-199. https://doi.org/10.1016/j.jpsychores.2004.07.008</w:t>
      </w:r>
    </w:p>
    <w:p w14:paraId="38A7BFE8" w14:textId="0C35E25E" w:rsidR="00347038" w:rsidRDefault="00347038" w:rsidP="00927F50">
      <w:pPr>
        <w:spacing w:line="480" w:lineRule="auto"/>
        <w:ind w:left="480" w:hanging="480"/>
        <w:rPr>
          <w:color w:val="000000" w:themeColor="text1"/>
        </w:rPr>
      </w:pPr>
      <w:r w:rsidRPr="00A87745">
        <w:rPr>
          <w:color w:val="000000" w:themeColor="text1"/>
        </w:rPr>
        <w:t xml:space="preserve">Cash, T.F., </w:t>
      </w:r>
      <w:proofErr w:type="spellStart"/>
      <w:r w:rsidRPr="00A87745">
        <w:rPr>
          <w:color w:val="000000" w:themeColor="text1"/>
        </w:rPr>
        <w:t>Smolak</w:t>
      </w:r>
      <w:proofErr w:type="spellEnd"/>
      <w:r w:rsidRPr="00A87745">
        <w:rPr>
          <w:color w:val="000000" w:themeColor="text1"/>
        </w:rPr>
        <w:t>, L. (Eds.), 2011. Body image: A handbook of science, practice, and prevention</w:t>
      </w:r>
      <w:r w:rsidR="00A87745">
        <w:rPr>
          <w:color w:val="000000" w:themeColor="text1"/>
        </w:rPr>
        <w:t xml:space="preserve">, second ed. </w:t>
      </w:r>
      <w:r w:rsidRPr="00A87745">
        <w:rPr>
          <w:color w:val="000000" w:themeColor="text1"/>
        </w:rPr>
        <w:t>Guildford Press</w:t>
      </w:r>
      <w:r w:rsidR="00A87745">
        <w:rPr>
          <w:color w:val="000000" w:themeColor="text1"/>
        </w:rPr>
        <w:t>, New York.</w:t>
      </w:r>
    </w:p>
    <w:p w14:paraId="2EF27A87" w14:textId="449F2A0B" w:rsidR="00B85B62" w:rsidRDefault="00B85B62" w:rsidP="00927F50">
      <w:pPr>
        <w:spacing w:line="480" w:lineRule="auto"/>
        <w:ind w:left="480" w:hanging="480"/>
        <w:rPr>
          <w:color w:val="000000" w:themeColor="text1"/>
        </w:rPr>
      </w:pPr>
      <w:r>
        <w:rPr>
          <w:color w:val="000000" w:themeColor="text1"/>
        </w:rPr>
        <w:t>Cohen, J., 1992. A power primer. Psychol. Bull. 112(1), 155-159. https://doi.org/10.1038/0033-2090.112.1.155</w:t>
      </w:r>
    </w:p>
    <w:p w14:paraId="1679E8EC" w14:textId="10716D13" w:rsidR="00347038" w:rsidRPr="00A87745" w:rsidRDefault="00347038" w:rsidP="00927F50">
      <w:pPr>
        <w:spacing w:line="480" w:lineRule="auto"/>
        <w:ind w:left="480" w:hanging="480"/>
        <w:rPr>
          <w:color w:val="000000" w:themeColor="text1"/>
        </w:rPr>
      </w:pPr>
      <w:r w:rsidRPr="00A87745">
        <w:rPr>
          <w:color w:val="000000" w:themeColor="text1"/>
        </w:rPr>
        <w:t>Cook-</w:t>
      </w:r>
      <w:proofErr w:type="spellStart"/>
      <w:r w:rsidRPr="00A87745">
        <w:rPr>
          <w:color w:val="000000" w:themeColor="text1"/>
        </w:rPr>
        <w:t>Cottone</w:t>
      </w:r>
      <w:proofErr w:type="spellEnd"/>
      <w:r w:rsidRPr="00A87745">
        <w:rPr>
          <w:color w:val="000000" w:themeColor="text1"/>
        </w:rPr>
        <w:t>, C.P.</w:t>
      </w:r>
      <w:r w:rsidR="00A87745">
        <w:rPr>
          <w:color w:val="000000" w:themeColor="text1"/>
        </w:rPr>
        <w:t xml:space="preserve">, </w:t>
      </w:r>
      <w:r w:rsidRPr="00A87745">
        <w:rPr>
          <w:color w:val="000000" w:themeColor="text1"/>
        </w:rPr>
        <w:t xml:space="preserve">2015. Incorporating body image into the treatment of eating disorders: A model for attunement and mindful self-care. Body </w:t>
      </w:r>
      <w:proofErr w:type="spellStart"/>
      <w:r w:rsidRPr="00A87745">
        <w:rPr>
          <w:color w:val="000000" w:themeColor="text1"/>
        </w:rPr>
        <w:t>I</w:t>
      </w:r>
      <w:r w:rsidR="00A87745">
        <w:rPr>
          <w:color w:val="000000" w:themeColor="text1"/>
        </w:rPr>
        <w:t>m</w:t>
      </w:r>
      <w:proofErr w:type="spellEnd"/>
      <w:r w:rsidR="00A87745">
        <w:rPr>
          <w:color w:val="000000" w:themeColor="text1"/>
        </w:rPr>
        <w:t>.</w:t>
      </w:r>
      <w:r w:rsidRPr="00A87745">
        <w:rPr>
          <w:color w:val="000000" w:themeColor="text1"/>
        </w:rPr>
        <w:t xml:space="preserve"> 14, 158-167. https://doi.org/10.1016/j.bodyim.2015.03.004</w:t>
      </w:r>
    </w:p>
    <w:p w14:paraId="4EB347B6" w14:textId="17FA786C" w:rsidR="00347038" w:rsidRPr="00A87745" w:rsidRDefault="00347038" w:rsidP="00927F50">
      <w:pPr>
        <w:spacing w:line="480" w:lineRule="auto"/>
        <w:ind w:left="480" w:hanging="480"/>
        <w:rPr>
          <w:color w:val="000000" w:themeColor="text1"/>
        </w:rPr>
      </w:pPr>
      <w:r w:rsidRPr="00A87745">
        <w:rPr>
          <w:color w:val="000000" w:themeColor="text1"/>
        </w:rPr>
        <w:t>Critchley, H.D., Garfinkel, S.N.</w:t>
      </w:r>
      <w:r w:rsidR="00A87745">
        <w:rPr>
          <w:color w:val="000000" w:themeColor="text1"/>
        </w:rPr>
        <w:t xml:space="preserve">, </w:t>
      </w:r>
      <w:r w:rsidRPr="00A87745">
        <w:rPr>
          <w:color w:val="000000" w:themeColor="text1"/>
        </w:rPr>
        <w:t>2017. Interoception and emotion. Cur</w:t>
      </w:r>
      <w:r w:rsidR="00A87745">
        <w:rPr>
          <w:color w:val="000000" w:themeColor="text1"/>
        </w:rPr>
        <w:t>.</w:t>
      </w:r>
      <w:r w:rsidRPr="00A87745">
        <w:rPr>
          <w:color w:val="000000" w:themeColor="text1"/>
        </w:rPr>
        <w:t xml:space="preserve"> </w:t>
      </w:r>
      <w:proofErr w:type="spellStart"/>
      <w:r w:rsidRPr="00A87745">
        <w:rPr>
          <w:color w:val="000000" w:themeColor="text1"/>
        </w:rPr>
        <w:t>Opin</w:t>
      </w:r>
      <w:proofErr w:type="spellEnd"/>
      <w:r w:rsidR="00A87745">
        <w:rPr>
          <w:color w:val="000000" w:themeColor="text1"/>
        </w:rPr>
        <w:t>.</w:t>
      </w:r>
      <w:r w:rsidRPr="00A87745">
        <w:rPr>
          <w:color w:val="000000" w:themeColor="text1"/>
        </w:rPr>
        <w:t xml:space="preserve"> Psychol</w:t>
      </w:r>
      <w:r w:rsidR="00A87745">
        <w:rPr>
          <w:color w:val="000000" w:themeColor="text1"/>
        </w:rPr>
        <w:t>.</w:t>
      </w:r>
      <w:r w:rsidRPr="00A87745">
        <w:rPr>
          <w:color w:val="000000" w:themeColor="text1"/>
        </w:rPr>
        <w:t xml:space="preserve"> 17, 7-14. https://doi.org/10.1016/j.copsyc.2017.04.020</w:t>
      </w:r>
    </w:p>
    <w:p w14:paraId="6F064950" w14:textId="02A984FF" w:rsidR="00480CC2" w:rsidRPr="00A87745" w:rsidRDefault="00480CC2" w:rsidP="00927F50">
      <w:pPr>
        <w:spacing w:line="480" w:lineRule="auto"/>
        <w:ind w:left="480" w:hanging="480"/>
        <w:rPr>
          <w:color w:val="000000" w:themeColor="text1"/>
        </w:rPr>
      </w:pPr>
      <w:r w:rsidRPr="00A87745">
        <w:rPr>
          <w:color w:val="000000" w:themeColor="text1"/>
        </w:rPr>
        <w:t>Darrow, S.M., Follette, W.C.</w:t>
      </w:r>
      <w:r w:rsidR="00A87745">
        <w:rPr>
          <w:color w:val="000000" w:themeColor="text1"/>
        </w:rPr>
        <w:t xml:space="preserve">, </w:t>
      </w:r>
      <w:r w:rsidRPr="00A87745">
        <w:rPr>
          <w:color w:val="000000" w:themeColor="text1"/>
        </w:rPr>
        <w:t xml:space="preserve">2014. A behaviour analytic interpretation of alexithymia. </w:t>
      </w:r>
      <w:r w:rsidR="00A87745">
        <w:rPr>
          <w:color w:val="000000" w:themeColor="text1"/>
        </w:rPr>
        <w:t>J.</w:t>
      </w:r>
      <w:r w:rsidRPr="00A87745">
        <w:rPr>
          <w:color w:val="000000" w:themeColor="text1"/>
        </w:rPr>
        <w:t xml:space="preserve"> Context</w:t>
      </w:r>
      <w:r w:rsidR="00A87745">
        <w:rPr>
          <w:color w:val="000000" w:themeColor="text1"/>
        </w:rPr>
        <w:t>.</w:t>
      </w:r>
      <w:r w:rsidRPr="00A87745">
        <w:rPr>
          <w:color w:val="000000" w:themeColor="text1"/>
        </w:rPr>
        <w:t xml:space="preserve"> </w:t>
      </w:r>
      <w:proofErr w:type="spellStart"/>
      <w:r w:rsidRPr="00A87745">
        <w:rPr>
          <w:color w:val="000000" w:themeColor="text1"/>
        </w:rPr>
        <w:t>Behav</w:t>
      </w:r>
      <w:proofErr w:type="spellEnd"/>
      <w:r w:rsidR="00A87745">
        <w:rPr>
          <w:color w:val="000000" w:themeColor="text1"/>
        </w:rPr>
        <w:t>.</w:t>
      </w:r>
      <w:r w:rsidRPr="00A87745">
        <w:rPr>
          <w:color w:val="000000" w:themeColor="text1"/>
        </w:rPr>
        <w:t xml:space="preserve"> Sci</w:t>
      </w:r>
      <w:r w:rsidR="00A87745">
        <w:rPr>
          <w:color w:val="000000" w:themeColor="text1"/>
        </w:rPr>
        <w:t>.</w:t>
      </w:r>
      <w:r w:rsidRPr="00A87745">
        <w:rPr>
          <w:color w:val="000000" w:themeColor="text1"/>
        </w:rPr>
        <w:t xml:space="preserve"> 3(2), 90-108. https://doi.org/10.1016/j.jcbs.2014.03.002</w:t>
      </w:r>
    </w:p>
    <w:p w14:paraId="4ED2F5D2" w14:textId="65D3684A" w:rsidR="00347038" w:rsidRPr="00A87745" w:rsidRDefault="00347038" w:rsidP="00927F50">
      <w:pPr>
        <w:spacing w:line="480" w:lineRule="auto"/>
        <w:ind w:left="480" w:hanging="480"/>
        <w:rPr>
          <w:color w:val="000000" w:themeColor="text1"/>
        </w:rPr>
      </w:pPr>
      <w:r w:rsidRPr="00A87745">
        <w:rPr>
          <w:color w:val="000000" w:themeColor="text1"/>
        </w:rPr>
        <w:lastRenderedPageBreak/>
        <w:t>da Silva, A.N., Vasco, A.B., Watson, J.C.</w:t>
      </w:r>
      <w:r w:rsidR="00A87745">
        <w:rPr>
          <w:color w:val="000000" w:themeColor="text1"/>
        </w:rPr>
        <w:t xml:space="preserve">, </w:t>
      </w:r>
      <w:r w:rsidRPr="00A87745">
        <w:rPr>
          <w:color w:val="000000" w:themeColor="text1"/>
        </w:rPr>
        <w:t>2016. Alexithymia and emotional processing: A mediation model. J</w:t>
      </w:r>
      <w:r w:rsidR="00A87745">
        <w:rPr>
          <w:color w:val="000000" w:themeColor="text1"/>
        </w:rPr>
        <w:t xml:space="preserve">. </w:t>
      </w:r>
      <w:r w:rsidRPr="00A87745">
        <w:rPr>
          <w:color w:val="000000" w:themeColor="text1"/>
        </w:rPr>
        <w:t>Clin</w:t>
      </w:r>
      <w:r w:rsidR="00A87745">
        <w:rPr>
          <w:color w:val="000000" w:themeColor="text1"/>
        </w:rPr>
        <w:t>.</w:t>
      </w:r>
      <w:r w:rsidRPr="00A87745">
        <w:rPr>
          <w:color w:val="000000" w:themeColor="text1"/>
        </w:rPr>
        <w:t xml:space="preserve"> Psychol</w:t>
      </w:r>
      <w:r w:rsidR="00A87745">
        <w:rPr>
          <w:color w:val="000000" w:themeColor="text1"/>
        </w:rPr>
        <w:t>.</w:t>
      </w:r>
      <w:r w:rsidRPr="00A87745">
        <w:rPr>
          <w:color w:val="000000" w:themeColor="text1"/>
        </w:rPr>
        <w:t xml:space="preserve"> 73(9), 1196-1205. https://doi.org/10.1002/jclp.22422</w:t>
      </w:r>
    </w:p>
    <w:p w14:paraId="0E2D57ED" w14:textId="614095DE" w:rsidR="00347038" w:rsidRPr="00A87745" w:rsidRDefault="00347038" w:rsidP="00347038">
      <w:pPr>
        <w:widowControl w:val="0"/>
        <w:autoSpaceDE w:val="0"/>
        <w:autoSpaceDN w:val="0"/>
        <w:adjustRightInd w:val="0"/>
        <w:spacing w:line="480" w:lineRule="auto"/>
        <w:ind w:left="480" w:hanging="480"/>
        <w:rPr>
          <w:noProof/>
        </w:rPr>
      </w:pPr>
      <w:r w:rsidRPr="00A87745">
        <w:rPr>
          <w:noProof/>
        </w:rPr>
        <w:t>Daubenmier, J.J.</w:t>
      </w:r>
      <w:r w:rsidR="00A87745">
        <w:rPr>
          <w:noProof/>
        </w:rPr>
        <w:t xml:space="preserve">, </w:t>
      </w:r>
      <w:r w:rsidRPr="00A87745">
        <w:rPr>
          <w:noProof/>
        </w:rPr>
        <w:t>2005. The relationship of yoga, body awareness, and body responsiveness to self-objectification and disordered eating. Psychol</w:t>
      </w:r>
      <w:r w:rsidR="00A87745">
        <w:rPr>
          <w:noProof/>
        </w:rPr>
        <w:t>.</w:t>
      </w:r>
      <w:r w:rsidRPr="00A87745">
        <w:rPr>
          <w:noProof/>
        </w:rPr>
        <w:t xml:space="preserve"> Women</w:t>
      </w:r>
      <w:r w:rsidR="00A87745">
        <w:rPr>
          <w:noProof/>
        </w:rPr>
        <w:t>.</w:t>
      </w:r>
      <w:r w:rsidRPr="00A87745">
        <w:rPr>
          <w:noProof/>
        </w:rPr>
        <w:t xml:space="preserve"> Quart</w:t>
      </w:r>
      <w:r w:rsidR="00A87745">
        <w:rPr>
          <w:noProof/>
        </w:rPr>
        <w:t>.</w:t>
      </w:r>
      <w:r w:rsidRPr="00A87745">
        <w:rPr>
          <w:noProof/>
        </w:rPr>
        <w:t xml:space="preserve"> 29(2), 207-219. https://doi.org/10.1111%2Fj.1471-6402.2005.00183.x</w:t>
      </w:r>
    </w:p>
    <w:p w14:paraId="7C92E261" w14:textId="0C6C51AB" w:rsidR="00347038" w:rsidRPr="00A87745" w:rsidRDefault="00347038" w:rsidP="00347038">
      <w:pPr>
        <w:widowControl w:val="0"/>
        <w:autoSpaceDE w:val="0"/>
        <w:autoSpaceDN w:val="0"/>
        <w:adjustRightInd w:val="0"/>
        <w:spacing w:line="480" w:lineRule="auto"/>
        <w:ind w:left="480" w:hanging="480"/>
        <w:rPr>
          <w:color w:val="000000" w:themeColor="text1"/>
        </w:rPr>
      </w:pPr>
      <w:r w:rsidRPr="00A87745">
        <w:rPr>
          <w:color w:val="000000" w:themeColor="text1"/>
        </w:rPr>
        <w:t xml:space="preserve">De </w:t>
      </w:r>
      <w:proofErr w:type="spellStart"/>
      <w:r w:rsidRPr="00A87745">
        <w:rPr>
          <w:color w:val="000000" w:themeColor="text1"/>
        </w:rPr>
        <w:t>Barardis</w:t>
      </w:r>
      <w:proofErr w:type="spellEnd"/>
      <w:r w:rsidRPr="00A87745">
        <w:rPr>
          <w:color w:val="000000" w:themeColor="text1"/>
        </w:rPr>
        <w:t xml:space="preserve">, D., Campanella, D., </w:t>
      </w:r>
      <w:proofErr w:type="spellStart"/>
      <w:r w:rsidRPr="00A87745">
        <w:rPr>
          <w:color w:val="000000" w:themeColor="text1"/>
        </w:rPr>
        <w:t>Gambi</w:t>
      </w:r>
      <w:proofErr w:type="spellEnd"/>
      <w:r w:rsidRPr="00A87745">
        <w:rPr>
          <w:color w:val="000000" w:themeColor="text1"/>
        </w:rPr>
        <w:t xml:space="preserve">, F., </w:t>
      </w:r>
      <w:proofErr w:type="spellStart"/>
      <w:r w:rsidRPr="00A87745">
        <w:rPr>
          <w:color w:val="000000" w:themeColor="text1"/>
        </w:rPr>
        <w:t>Spede</w:t>
      </w:r>
      <w:proofErr w:type="spellEnd"/>
      <w:r w:rsidRPr="00A87745">
        <w:rPr>
          <w:color w:val="000000" w:themeColor="text1"/>
        </w:rPr>
        <w:t xml:space="preserve">, G., </w:t>
      </w:r>
      <w:proofErr w:type="spellStart"/>
      <w:r w:rsidRPr="00A87745">
        <w:rPr>
          <w:color w:val="000000" w:themeColor="text1"/>
        </w:rPr>
        <w:t>Carano</w:t>
      </w:r>
      <w:proofErr w:type="spellEnd"/>
      <w:r w:rsidRPr="00A87745">
        <w:rPr>
          <w:color w:val="000000" w:themeColor="text1"/>
        </w:rPr>
        <w:t xml:space="preserve">, A., </w:t>
      </w:r>
      <w:proofErr w:type="spellStart"/>
      <w:r w:rsidRPr="00A87745">
        <w:rPr>
          <w:color w:val="000000" w:themeColor="text1"/>
        </w:rPr>
        <w:t>Pelusi</w:t>
      </w:r>
      <w:proofErr w:type="spellEnd"/>
      <w:r w:rsidRPr="00A87745">
        <w:rPr>
          <w:color w:val="000000" w:themeColor="text1"/>
        </w:rPr>
        <w:t xml:space="preserve">, L., La </w:t>
      </w:r>
      <w:proofErr w:type="spellStart"/>
      <w:r w:rsidRPr="00A87745">
        <w:rPr>
          <w:color w:val="000000" w:themeColor="text1"/>
        </w:rPr>
        <w:t>Rovere</w:t>
      </w:r>
      <w:proofErr w:type="spellEnd"/>
      <w:r w:rsidRPr="00A87745">
        <w:rPr>
          <w:color w:val="000000" w:themeColor="text1"/>
        </w:rPr>
        <w:t xml:space="preserve">, R., Di Matteo, D., Salini, G., </w:t>
      </w:r>
      <w:proofErr w:type="spellStart"/>
      <w:r w:rsidRPr="00A87745">
        <w:rPr>
          <w:color w:val="000000" w:themeColor="text1"/>
        </w:rPr>
        <w:t>Cotellessa</w:t>
      </w:r>
      <w:proofErr w:type="spellEnd"/>
      <w:r w:rsidRPr="00A87745">
        <w:rPr>
          <w:color w:val="000000" w:themeColor="text1"/>
        </w:rPr>
        <w:t>, C., Salerno, R.M., Ferro, F.M.</w:t>
      </w:r>
      <w:r w:rsidR="00A87745">
        <w:rPr>
          <w:color w:val="000000" w:themeColor="text1"/>
        </w:rPr>
        <w:t>, 2</w:t>
      </w:r>
      <w:r w:rsidRPr="00A87745">
        <w:rPr>
          <w:color w:val="000000" w:themeColor="text1"/>
        </w:rPr>
        <w:t xml:space="preserve">005. Alexithymia and body image disturbances in women with premenstrual dysphoric disorder. </w:t>
      </w:r>
      <w:r w:rsidR="00A87745">
        <w:rPr>
          <w:color w:val="000000" w:themeColor="text1"/>
        </w:rPr>
        <w:t xml:space="preserve">J. </w:t>
      </w:r>
      <w:proofErr w:type="spellStart"/>
      <w:r w:rsidRPr="00A87745">
        <w:rPr>
          <w:color w:val="000000" w:themeColor="text1"/>
        </w:rPr>
        <w:t>Psychosom</w:t>
      </w:r>
      <w:proofErr w:type="spellEnd"/>
      <w:r w:rsidR="00A87745">
        <w:rPr>
          <w:color w:val="000000" w:themeColor="text1"/>
        </w:rPr>
        <w:t>.</w:t>
      </w:r>
      <w:r w:rsidRPr="00A87745">
        <w:rPr>
          <w:color w:val="000000" w:themeColor="text1"/>
        </w:rPr>
        <w:t xml:space="preserve"> Obstet</w:t>
      </w:r>
      <w:r w:rsidR="00A87745">
        <w:rPr>
          <w:color w:val="000000" w:themeColor="text1"/>
        </w:rPr>
        <w:t>.</w:t>
      </w:r>
      <w:r w:rsidRPr="00A87745">
        <w:rPr>
          <w:color w:val="000000" w:themeColor="text1"/>
        </w:rPr>
        <w:t xml:space="preserve"> </w:t>
      </w:r>
      <w:proofErr w:type="spellStart"/>
      <w:r w:rsidRPr="00A87745">
        <w:rPr>
          <w:color w:val="000000" w:themeColor="text1"/>
        </w:rPr>
        <w:t>Gyne</w:t>
      </w:r>
      <w:proofErr w:type="spellEnd"/>
      <w:r w:rsidR="00A87745">
        <w:rPr>
          <w:color w:val="000000" w:themeColor="text1"/>
        </w:rPr>
        <w:t>.</w:t>
      </w:r>
      <w:r w:rsidRPr="00A87745">
        <w:rPr>
          <w:color w:val="000000" w:themeColor="text1"/>
        </w:rPr>
        <w:t xml:space="preserve"> 26(4), 257-264. </w:t>
      </w:r>
      <w:hyperlink r:id="rId8" w:history="1">
        <w:r w:rsidRPr="00A87745">
          <w:rPr>
            <w:rStyle w:val="Hyperlink"/>
          </w:rPr>
          <w:t>https://doi.org/10.1080/0167482050010981</w:t>
        </w:r>
      </w:hyperlink>
    </w:p>
    <w:p w14:paraId="6948B04B" w14:textId="0DF8461C" w:rsidR="00347038" w:rsidRPr="00A87745" w:rsidRDefault="00347038" w:rsidP="00347038">
      <w:pPr>
        <w:widowControl w:val="0"/>
        <w:autoSpaceDE w:val="0"/>
        <w:autoSpaceDN w:val="0"/>
        <w:adjustRightInd w:val="0"/>
        <w:spacing w:line="480" w:lineRule="auto"/>
        <w:ind w:left="480" w:hanging="480"/>
        <w:rPr>
          <w:color w:val="000000" w:themeColor="text1"/>
        </w:rPr>
      </w:pPr>
      <w:r w:rsidRPr="00A87745">
        <w:rPr>
          <w:color w:val="000000" w:themeColor="text1"/>
        </w:rPr>
        <w:t xml:space="preserve">De </w:t>
      </w:r>
      <w:proofErr w:type="spellStart"/>
      <w:r w:rsidRPr="00A87745">
        <w:rPr>
          <w:color w:val="000000" w:themeColor="text1"/>
        </w:rPr>
        <w:t>Barardis</w:t>
      </w:r>
      <w:proofErr w:type="spellEnd"/>
      <w:r w:rsidRPr="00A87745">
        <w:rPr>
          <w:color w:val="000000" w:themeColor="text1"/>
        </w:rPr>
        <w:t xml:space="preserve">, D., </w:t>
      </w:r>
      <w:proofErr w:type="spellStart"/>
      <w:r w:rsidRPr="00A87745">
        <w:rPr>
          <w:color w:val="000000" w:themeColor="text1"/>
        </w:rPr>
        <w:t>Carano</w:t>
      </w:r>
      <w:proofErr w:type="spellEnd"/>
      <w:r w:rsidRPr="00A87745">
        <w:rPr>
          <w:color w:val="000000" w:themeColor="text1"/>
        </w:rPr>
        <w:t xml:space="preserve">, A., </w:t>
      </w:r>
      <w:proofErr w:type="spellStart"/>
      <w:r w:rsidRPr="00A87745">
        <w:rPr>
          <w:color w:val="000000" w:themeColor="text1"/>
        </w:rPr>
        <w:t>Gambi</w:t>
      </w:r>
      <w:proofErr w:type="spellEnd"/>
      <w:r w:rsidRPr="00A87745">
        <w:rPr>
          <w:color w:val="000000" w:themeColor="text1"/>
        </w:rPr>
        <w:t xml:space="preserve">, F., Campanella, D., </w:t>
      </w:r>
      <w:proofErr w:type="spellStart"/>
      <w:r w:rsidRPr="00A87745">
        <w:rPr>
          <w:color w:val="000000" w:themeColor="text1"/>
        </w:rPr>
        <w:t>Giannetti</w:t>
      </w:r>
      <w:proofErr w:type="spellEnd"/>
      <w:r w:rsidRPr="00A87745">
        <w:rPr>
          <w:color w:val="000000" w:themeColor="text1"/>
        </w:rPr>
        <w:t xml:space="preserve">, P., </w:t>
      </w:r>
      <w:proofErr w:type="spellStart"/>
      <w:r w:rsidRPr="00A87745">
        <w:rPr>
          <w:color w:val="000000" w:themeColor="text1"/>
        </w:rPr>
        <w:t>Ceci</w:t>
      </w:r>
      <w:proofErr w:type="spellEnd"/>
      <w:r w:rsidRPr="00A87745">
        <w:rPr>
          <w:color w:val="000000" w:themeColor="text1"/>
        </w:rPr>
        <w:t xml:space="preserve">, A., Mancini, E., La </w:t>
      </w:r>
      <w:proofErr w:type="spellStart"/>
      <w:r w:rsidRPr="00A87745">
        <w:rPr>
          <w:color w:val="000000" w:themeColor="text1"/>
        </w:rPr>
        <w:t>Rovere</w:t>
      </w:r>
      <w:proofErr w:type="spellEnd"/>
      <w:r w:rsidRPr="00A87745">
        <w:rPr>
          <w:color w:val="000000" w:themeColor="text1"/>
        </w:rPr>
        <w:t xml:space="preserve">, R., </w:t>
      </w:r>
      <w:proofErr w:type="spellStart"/>
      <w:r w:rsidRPr="00A87745">
        <w:rPr>
          <w:color w:val="000000" w:themeColor="text1"/>
        </w:rPr>
        <w:t>Cicconetti</w:t>
      </w:r>
      <w:proofErr w:type="spellEnd"/>
      <w:r w:rsidRPr="00A87745">
        <w:rPr>
          <w:color w:val="000000" w:themeColor="text1"/>
        </w:rPr>
        <w:t xml:space="preserve">, A., Penna, L., Matteo, D., </w:t>
      </w:r>
      <w:proofErr w:type="spellStart"/>
      <w:r w:rsidRPr="00A87745">
        <w:rPr>
          <w:color w:val="000000" w:themeColor="text1"/>
        </w:rPr>
        <w:t>Scorrano</w:t>
      </w:r>
      <w:proofErr w:type="spellEnd"/>
      <w:r w:rsidRPr="00A87745">
        <w:rPr>
          <w:color w:val="000000" w:themeColor="text1"/>
        </w:rPr>
        <w:t xml:space="preserve">, B., </w:t>
      </w:r>
      <w:proofErr w:type="spellStart"/>
      <w:r w:rsidRPr="00A87745">
        <w:rPr>
          <w:color w:val="000000" w:themeColor="text1"/>
        </w:rPr>
        <w:t>Cotellessa</w:t>
      </w:r>
      <w:proofErr w:type="spellEnd"/>
      <w:r w:rsidRPr="00A87745">
        <w:rPr>
          <w:color w:val="000000" w:themeColor="text1"/>
        </w:rPr>
        <w:t xml:space="preserve">, C., Salerno, R.M., </w:t>
      </w:r>
      <w:proofErr w:type="spellStart"/>
      <w:r w:rsidRPr="00A87745">
        <w:rPr>
          <w:color w:val="000000" w:themeColor="text1"/>
        </w:rPr>
        <w:t>Serroni</w:t>
      </w:r>
      <w:proofErr w:type="spellEnd"/>
      <w:r w:rsidRPr="00A87745">
        <w:rPr>
          <w:color w:val="000000" w:themeColor="text1"/>
        </w:rPr>
        <w:t>, N., &amp; Ferro, F.M.</w:t>
      </w:r>
      <w:r w:rsidR="00A87745">
        <w:rPr>
          <w:color w:val="000000" w:themeColor="text1"/>
        </w:rPr>
        <w:t xml:space="preserve">, </w:t>
      </w:r>
      <w:r w:rsidRPr="00A87745">
        <w:rPr>
          <w:color w:val="000000" w:themeColor="text1"/>
        </w:rPr>
        <w:t>2007. Alexithymia and its relationships with body checking and body image in a non-clinical female sample. Eat</w:t>
      </w:r>
      <w:r w:rsidR="00A87745">
        <w:rPr>
          <w:color w:val="000000" w:themeColor="text1"/>
        </w:rPr>
        <w:t>.</w:t>
      </w:r>
      <w:r w:rsidRPr="00A87745">
        <w:rPr>
          <w:color w:val="000000" w:themeColor="text1"/>
        </w:rPr>
        <w:t xml:space="preserve"> </w:t>
      </w:r>
      <w:proofErr w:type="spellStart"/>
      <w:r w:rsidRPr="00A87745">
        <w:rPr>
          <w:color w:val="000000" w:themeColor="text1"/>
        </w:rPr>
        <w:t>Behav</w:t>
      </w:r>
      <w:proofErr w:type="spellEnd"/>
      <w:r w:rsidR="00A87745">
        <w:rPr>
          <w:color w:val="000000" w:themeColor="text1"/>
        </w:rPr>
        <w:t>.</w:t>
      </w:r>
      <w:r w:rsidRPr="00A87745">
        <w:rPr>
          <w:color w:val="000000" w:themeColor="text1"/>
        </w:rPr>
        <w:t xml:space="preserve"> 8(2), 296-304. https://doi.org/10.1016/j.eatbeh.2006.11.005</w:t>
      </w:r>
    </w:p>
    <w:p w14:paraId="07AD87C1" w14:textId="07813663" w:rsidR="00B32BB9" w:rsidRPr="00A87745" w:rsidRDefault="00DE56A9" w:rsidP="00B32BB9">
      <w:pPr>
        <w:widowControl w:val="0"/>
        <w:autoSpaceDE w:val="0"/>
        <w:autoSpaceDN w:val="0"/>
        <w:adjustRightInd w:val="0"/>
        <w:spacing w:line="480" w:lineRule="auto"/>
        <w:ind w:left="480" w:hanging="480"/>
        <w:rPr>
          <w:color w:val="000000" w:themeColor="text1"/>
        </w:rPr>
      </w:pPr>
      <w:r w:rsidRPr="00A87745">
        <w:rPr>
          <w:color w:val="000000" w:themeColor="text1"/>
        </w:rPr>
        <w:t>Edwards, D.J., Lowe, R.</w:t>
      </w:r>
      <w:r w:rsidR="00A87745">
        <w:rPr>
          <w:color w:val="000000" w:themeColor="text1"/>
        </w:rPr>
        <w:t xml:space="preserve">, </w:t>
      </w:r>
      <w:r w:rsidRPr="00A87745">
        <w:rPr>
          <w:color w:val="000000" w:themeColor="text1"/>
        </w:rPr>
        <w:t>2021. Associations between mental health, interoception, psychological flexibility, and self-as-context, as predictors for alexithymia: A deep artificial neural network approach. Front</w:t>
      </w:r>
      <w:r w:rsidR="00A87745">
        <w:rPr>
          <w:color w:val="000000" w:themeColor="text1"/>
        </w:rPr>
        <w:t>.</w:t>
      </w:r>
      <w:r w:rsidRPr="00A87745">
        <w:rPr>
          <w:color w:val="000000" w:themeColor="text1"/>
        </w:rPr>
        <w:t xml:space="preserve"> Psychol</w:t>
      </w:r>
      <w:r w:rsidR="00A87745">
        <w:rPr>
          <w:color w:val="000000" w:themeColor="text1"/>
        </w:rPr>
        <w:t>.</w:t>
      </w:r>
      <w:r w:rsidRPr="00A87745">
        <w:rPr>
          <w:color w:val="000000" w:themeColor="text1"/>
        </w:rPr>
        <w:t xml:space="preserve"> 12. https://doi.org/10.3389/fpsyg.2021.637802</w:t>
      </w:r>
    </w:p>
    <w:p w14:paraId="37E1FED4" w14:textId="0C8B1CA2" w:rsidR="008C2B8B" w:rsidRPr="00A87745" w:rsidRDefault="00347038" w:rsidP="008C2B8B">
      <w:pPr>
        <w:widowControl w:val="0"/>
        <w:autoSpaceDE w:val="0"/>
        <w:autoSpaceDN w:val="0"/>
        <w:adjustRightInd w:val="0"/>
        <w:spacing w:line="480" w:lineRule="auto"/>
        <w:ind w:left="480" w:hanging="480"/>
        <w:rPr>
          <w:color w:val="000000" w:themeColor="text1"/>
        </w:rPr>
      </w:pPr>
      <w:r w:rsidRPr="00A87745">
        <w:rPr>
          <w:color w:val="000000" w:themeColor="text1"/>
        </w:rPr>
        <w:t>Fenwick, A.S., Sullivan, K.A.</w:t>
      </w:r>
      <w:r w:rsidR="00A87745">
        <w:rPr>
          <w:color w:val="000000" w:themeColor="text1"/>
        </w:rPr>
        <w:t xml:space="preserve">, </w:t>
      </w:r>
      <w:r w:rsidRPr="00A87745">
        <w:rPr>
          <w:color w:val="000000" w:themeColor="text1"/>
        </w:rPr>
        <w:t>2011. Potential link between body dysmorphic disorder symptoms and alexithymia in an eating-disordered treating-seeking sample. Psych</w:t>
      </w:r>
      <w:r w:rsidR="00A87745">
        <w:rPr>
          <w:color w:val="000000" w:themeColor="text1"/>
        </w:rPr>
        <w:t>.</w:t>
      </w:r>
      <w:r w:rsidRPr="00A87745">
        <w:rPr>
          <w:color w:val="000000" w:themeColor="text1"/>
        </w:rPr>
        <w:t xml:space="preserve"> Res</w:t>
      </w:r>
      <w:r w:rsidR="00A87745">
        <w:rPr>
          <w:color w:val="000000" w:themeColor="text1"/>
        </w:rPr>
        <w:t>.</w:t>
      </w:r>
      <w:r w:rsidRPr="00A87745">
        <w:rPr>
          <w:color w:val="000000" w:themeColor="text1"/>
        </w:rPr>
        <w:t xml:space="preserve"> 189(2), 299-204. https://doi.org/10.1016/j.psychres.2011.07.011</w:t>
      </w:r>
    </w:p>
    <w:p w14:paraId="2FA34A76" w14:textId="66E209E7" w:rsidR="00347038" w:rsidRPr="00A87745" w:rsidRDefault="00347038" w:rsidP="00347038">
      <w:pPr>
        <w:widowControl w:val="0"/>
        <w:autoSpaceDE w:val="0"/>
        <w:autoSpaceDN w:val="0"/>
        <w:adjustRightInd w:val="0"/>
        <w:spacing w:line="480" w:lineRule="auto"/>
        <w:ind w:left="480" w:hanging="480"/>
        <w:rPr>
          <w:noProof/>
        </w:rPr>
      </w:pPr>
      <w:r w:rsidRPr="00A87745">
        <w:rPr>
          <w:noProof/>
        </w:rPr>
        <w:t>Fogel, A., 2011. Embodied awareness: Neither implicit nor explicit, and not necessarily nonverbal. Child</w:t>
      </w:r>
      <w:r w:rsidR="00A87745">
        <w:rPr>
          <w:noProof/>
        </w:rPr>
        <w:t>.</w:t>
      </w:r>
      <w:r w:rsidRPr="00A87745">
        <w:rPr>
          <w:noProof/>
        </w:rPr>
        <w:t xml:space="preserve"> Dev</w:t>
      </w:r>
      <w:r w:rsidR="00A87745">
        <w:rPr>
          <w:noProof/>
        </w:rPr>
        <w:t>.</w:t>
      </w:r>
      <w:r w:rsidRPr="00A87745">
        <w:rPr>
          <w:noProof/>
        </w:rPr>
        <w:t xml:space="preserve"> Pers</w:t>
      </w:r>
      <w:r w:rsidR="00A87745">
        <w:rPr>
          <w:noProof/>
        </w:rPr>
        <w:t>.</w:t>
      </w:r>
      <w:r w:rsidRPr="00A87745">
        <w:rPr>
          <w:noProof/>
        </w:rPr>
        <w:t xml:space="preserve"> 5(3), 183-186. https://doi.org/10.1111/j.1750-8606.2011.00177.x</w:t>
      </w:r>
    </w:p>
    <w:p w14:paraId="5A6F4186" w14:textId="52322585" w:rsidR="008C2B8B" w:rsidRPr="00A87745" w:rsidRDefault="008C2B8B" w:rsidP="008C2B8B">
      <w:pPr>
        <w:widowControl w:val="0"/>
        <w:autoSpaceDE w:val="0"/>
        <w:autoSpaceDN w:val="0"/>
        <w:adjustRightInd w:val="0"/>
        <w:spacing w:line="480" w:lineRule="auto"/>
        <w:ind w:left="480" w:hanging="480"/>
        <w:rPr>
          <w:color w:val="000000" w:themeColor="text1"/>
        </w:rPr>
      </w:pPr>
      <w:r w:rsidRPr="00A87745">
        <w:rPr>
          <w:color w:val="000000" w:themeColor="text1"/>
        </w:rPr>
        <w:t>Fredrickson, B.L., Roberts, T</w:t>
      </w:r>
      <w:r w:rsidR="00E736AF" w:rsidRPr="00A87745">
        <w:rPr>
          <w:color w:val="000000" w:themeColor="text1"/>
        </w:rPr>
        <w:t>.</w:t>
      </w:r>
      <w:r w:rsidRPr="00A87745">
        <w:rPr>
          <w:color w:val="000000" w:themeColor="text1"/>
        </w:rPr>
        <w:t>-A.</w:t>
      </w:r>
      <w:r w:rsidR="00A87745">
        <w:rPr>
          <w:color w:val="000000" w:themeColor="text1"/>
        </w:rPr>
        <w:t xml:space="preserve">, </w:t>
      </w:r>
      <w:r w:rsidRPr="00A87745">
        <w:rPr>
          <w:color w:val="000000" w:themeColor="text1"/>
        </w:rPr>
        <w:t xml:space="preserve">1997. Objectification theory: Toward understanding </w:t>
      </w:r>
      <w:r w:rsidRPr="00A87745">
        <w:rPr>
          <w:color w:val="000000" w:themeColor="text1"/>
        </w:rPr>
        <w:lastRenderedPageBreak/>
        <w:t>women’s lived experiences and mental health ricks. Psychol</w:t>
      </w:r>
      <w:r w:rsidR="00A87745">
        <w:rPr>
          <w:color w:val="000000" w:themeColor="text1"/>
        </w:rPr>
        <w:t>.</w:t>
      </w:r>
      <w:r w:rsidRPr="00A87745">
        <w:rPr>
          <w:color w:val="000000" w:themeColor="text1"/>
        </w:rPr>
        <w:t xml:space="preserve"> Wom</w:t>
      </w:r>
      <w:r w:rsidR="00A87745">
        <w:rPr>
          <w:color w:val="000000" w:themeColor="text1"/>
        </w:rPr>
        <w:t>en.</w:t>
      </w:r>
      <w:r w:rsidRPr="00A87745">
        <w:rPr>
          <w:color w:val="000000" w:themeColor="text1"/>
        </w:rPr>
        <w:t xml:space="preserve"> Quart</w:t>
      </w:r>
      <w:r w:rsidR="00A87745">
        <w:rPr>
          <w:color w:val="000000" w:themeColor="text1"/>
        </w:rPr>
        <w:t>.</w:t>
      </w:r>
      <w:r w:rsidRPr="00A87745">
        <w:rPr>
          <w:color w:val="000000" w:themeColor="text1"/>
        </w:rPr>
        <w:t xml:space="preserve"> 21(2), 173-</w:t>
      </w:r>
      <w:r w:rsidRPr="00A87745">
        <w:rPr>
          <w:rFonts w:ascii="Times" w:hAnsi="Times"/>
          <w:color w:val="000000" w:themeColor="text1"/>
        </w:rPr>
        <w:t xml:space="preserve">206. </w:t>
      </w:r>
      <w:r w:rsidRPr="00A87745">
        <w:rPr>
          <w:rFonts w:ascii="Times" w:hAnsi="Times" w:cs="Arial"/>
          <w:color w:val="006ACC"/>
          <w:u w:val="single"/>
          <w:shd w:val="clear" w:color="auto" w:fill="FFFFFF"/>
        </w:rPr>
        <w:t>https://doi.org/10.1111/j.1471-6402.1997.tb00108.x</w:t>
      </w:r>
    </w:p>
    <w:p w14:paraId="3C6F62CF" w14:textId="20766440" w:rsidR="008C2B8B" w:rsidRPr="00A87745" w:rsidRDefault="008C2B8B" w:rsidP="008C2B8B">
      <w:pPr>
        <w:widowControl w:val="0"/>
        <w:autoSpaceDE w:val="0"/>
        <w:autoSpaceDN w:val="0"/>
        <w:adjustRightInd w:val="0"/>
        <w:spacing w:line="480" w:lineRule="auto"/>
        <w:ind w:left="480" w:hanging="480"/>
        <w:rPr>
          <w:color w:val="000000" w:themeColor="text1"/>
        </w:rPr>
      </w:pPr>
      <w:r w:rsidRPr="00A87745">
        <w:rPr>
          <w:color w:val="000000" w:themeColor="text1"/>
        </w:rPr>
        <w:t>Frith, U., Frith, C.D.</w:t>
      </w:r>
      <w:r w:rsidR="00A87745">
        <w:rPr>
          <w:color w:val="000000" w:themeColor="text1"/>
        </w:rPr>
        <w:t xml:space="preserve">, </w:t>
      </w:r>
      <w:r w:rsidRPr="00A87745">
        <w:rPr>
          <w:color w:val="000000" w:themeColor="text1"/>
        </w:rPr>
        <w:t xml:space="preserve">2003. Development and neurophysiology of mentalizing. </w:t>
      </w:r>
      <w:r w:rsidRPr="00A87745">
        <w:rPr>
          <w:rFonts w:ascii="Times" w:hAnsi="Times"/>
          <w:color w:val="000000" w:themeColor="text1"/>
        </w:rPr>
        <w:t>Phil</w:t>
      </w:r>
      <w:r w:rsidR="00A87745">
        <w:rPr>
          <w:rFonts w:ascii="Times" w:hAnsi="Times"/>
          <w:color w:val="000000" w:themeColor="text1"/>
        </w:rPr>
        <w:t>.</w:t>
      </w:r>
      <w:r w:rsidRPr="00A87745">
        <w:rPr>
          <w:rFonts w:ascii="Times" w:hAnsi="Times"/>
          <w:color w:val="000000" w:themeColor="text1"/>
        </w:rPr>
        <w:t xml:space="preserve"> Trans</w:t>
      </w:r>
      <w:r w:rsidR="00A87745">
        <w:rPr>
          <w:rFonts w:ascii="Times" w:hAnsi="Times"/>
          <w:color w:val="000000" w:themeColor="text1"/>
        </w:rPr>
        <w:t xml:space="preserve">. </w:t>
      </w:r>
      <w:r w:rsidRPr="00A87745">
        <w:rPr>
          <w:rFonts w:ascii="Times" w:hAnsi="Times"/>
          <w:color w:val="000000" w:themeColor="text1"/>
        </w:rPr>
        <w:t>Royal</w:t>
      </w:r>
      <w:r w:rsidR="00A87745">
        <w:rPr>
          <w:rFonts w:ascii="Times" w:hAnsi="Times"/>
          <w:color w:val="000000" w:themeColor="text1"/>
        </w:rPr>
        <w:t>.</w:t>
      </w:r>
      <w:r w:rsidRPr="00A87745">
        <w:rPr>
          <w:rFonts w:ascii="Times" w:hAnsi="Times"/>
          <w:color w:val="000000" w:themeColor="text1"/>
        </w:rPr>
        <w:t xml:space="preserve"> Soc</w:t>
      </w:r>
      <w:r w:rsidR="00A87745">
        <w:rPr>
          <w:rFonts w:ascii="Times" w:hAnsi="Times"/>
          <w:color w:val="000000" w:themeColor="text1"/>
        </w:rPr>
        <w:t>.</w:t>
      </w:r>
      <w:r w:rsidRPr="00A87745">
        <w:rPr>
          <w:rFonts w:ascii="Times" w:hAnsi="Times"/>
          <w:color w:val="000000" w:themeColor="text1"/>
        </w:rPr>
        <w:t xml:space="preserve"> B, 358(1431), 459-473. </w:t>
      </w:r>
      <w:hyperlink r:id="rId9" w:tgtFrame="_blank" w:history="1">
        <w:r w:rsidRPr="00A87745">
          <w:rPr>
            <w:rStyle w:val="Hyperlink"/>
            <w:rFonts w:ascii="Times" w:hAnsi="Times" w:cs="Segoe UI"/>
            <w:color w:val="205493"/>
            <w:shd w:val="clear" w:color="auto" w:fill="FFFFFF"/>
          </w:rPr>
          <w:t>10.1098/rstb.2002.1218</w:t>
        </w:r>
      </w:hyperlink>
    </w:p>
    <w:p w14:paraId="5BC89A25" w14:textId="3856FCC0" w:rsidR="00347038" w:rsidRPr="00A87745" w:rsidRDefault="00347038" w:rsidP="00347038">
      <w:pPr>
        <w:widowControl w:val="0"/>
        <w:autoSpaceDE w:val="0"/>
        <w:autoSpaceDN w:val="0"/>
        <w:adjustRightInd w:val="0"/>
        <w:spacing w:line="480" w:lineRule="auto"/>
        <w:ind w:left="480" w:hanging="480"/>
        <w:rPr>
          <w:noProof/>
        </w:rPr>
      </w:pPr>
      <w:r w:rsidRPr="00A87745">
        <w:rPr>
          <w:color w:val="000000" w:themeColor="text1"/>
        </w:rPr>
        <w:t>Fuchs, T.,</w:t>
      </w:r>
      <w:r w:rsidR="00A87745">
        <w:rPr>
          <w:color w:val="000000" w:themeColor="text1"/>
        </w:rPr>
        <w:t xml:space="preserve"> </w:t>
      </w:r>
      <w:proofErr w:type="spellStart"/>
      <w:r w:rsidRPr="00A87745">
        <w:rPr>
          <w:color w:val="000000" w:themeColor="text1"/>
        </w:rPr>
        <w:t>Schlimme</w:t>
      </w:r>
      <w:proofErr w:type="spellEnd"/>
      <w:r w:rsidRPr="00A87745">
        <w:rPr>
          <w:color w:val="000000" w:themeColor="text1"/>
        </w:rPr>
        <w:t>, J.E.</w:t>
      </w:r>
      <w:r w:rsidR="00A87745">
        <w:rPr>
          <w:color w:val="000000" w:themeColor="text1"/>
        </w:rPr>
        <w:t xml:space="preserve">, </w:t>
      </w:r>
      <w:r w:rsidRPr="00A87745">
        <w:rPr>
          <w:color w:val="000000" w:themeColor="text1"/>
        </w:rPr>
        <w:t>2009. Embodiment and psychopathology: A phenomenological perspective. Cur</w:t>
      </w:r>
      <w:r w:rsidR="00A87745">
        <w:rPr>
          <w:color w:val="000000" w:themeColor="text1"/>
        </w:rPr>
        <w:t>.</w:t>
      </w:r>
      <w:r w:rsidRPr="00A87745">
        <w:rPr>
          <w:color w:val="000000" w:themeColor="text1"/>
        </w:rPr>
        <w:t xml:space="preserve"> </w:t>
      </w:r>
      <w:proofErr w:type="spellStart"/>
      <w:r w:rsidRPr="00A87745">
        <w:rPr>
          <w:color w:val="000000" w:themeColor="text1"/>
        </w:rPr>
        <w:t>Opin</w:t>
      </w:r>
      <w:proofErr w:type="spellEnd"/>
      <w:r w:rsidR="00A87745">
        <w:rPr>
          <w:color w:val="000000" w:themeColor="text1"/>
        </w:rPr>
        <w:t>.</w:t>
      </w:r>
      <w:r w:rsidRPr="00A87745">
        <w:rPr>
          <w:color w:val="000000" w:themeColor="text1"/>
        </w:rPr>
        <w:t xml:space="preserve"> Psych</w:t>
      </w:r>
      <w:r w:rsidR="00A87745">
        <w:rPr>
          <w:color w:val="000000" w:themeColor="text1"/>
        </w:rPr>
        <w:t>.</w:t>
      </w:r>
      <w:r w:rsidRPr="00A87745">
        <w:rPr>
          <w:color w:val="000000" w:themeColor="text1"/>
        </w:rPr>
        <w:t xml:space="preserve"> 22(6), 570-575. https://doi.org/10.1097/yco.0b013e3283318e5c</w:t>
      </w:r>
    </w:p>
    <w:p w14:paraId="39CE625F" w14:textId="5D18C0A5" w:rsidR="00347038" w:rsidRPr="00A87745" w:rsidRDefault="00347038" w:rsidP="00A87745">
      <w:pPr>
        <w:widowControl w:val="0"/>
        <w:autoSpaceDE w:val="0"/>
        <w:autoSpaceDN w:val="0"/>
        <w:adjustRightInd w:val="0"/>
        <w:spacing w:line="480" w:lineRule="auto"/>
        <w:ind w:left="480" w:hanging="480"/>
        <w:rPr>
          <w:color w:val="000000" w:themeColor="text1"/>
        </w:rPr>
      </w:pPr>
      <w:r w:rsidRPr="00A87745">
        <w:rPr>
          <w:color w:val="000000" w:themeColor="text1"/>
        </w:rPr>
        <w:t>Gross, J.J.</w:t>
      </w:r>
      <w:r w:rsidR="00A87745">
        <w:rPr>
          <w:color w:val="000000" w:themeColor="text1"/>
        </w:rPr>
        <w:t xml:space="preserve">, </w:t>
      </w:r>
      <w:r w:rsidRPr="00A87745">
        <w:rPr>
          <w:color w:val="000000" w:themeColor="text1"/>
        </w:rPr>
        <w:t>2001. Emotion regulation in adulthood: timing is everything. Cur</w:t>
      </w:r>
      <w:r w:rsidR="00A87745">
        <w:rPr>
          <w:color w:val="000000" w:themeColor="text1"/>
        </w:rPr>
        <w:t>.</w:t>
      </w:r>
      <w:r w:rsidRPr="00A87745">
        <w:rPr>
          <w:color w:val="000000" w:themeColor="text1"/>
        </w:rPr>
        <w:t xml:space="preserve"> Dir</w:t>
      </w:r>
      <w:r w:rsidR="00A87745">
        <w:rPr>
          <w:color w:val="000000" w:themeColor="text1"/>
        </w:rPr>
        <w:t>.</w:t>
      </w:r>
      <w:r w:rsidRPr="00A87745">
        <w:rPr>
          <w:color w:val="000000" w:themeColor="text1"/>
        </w:rPr>
        <w:t xml:space="preserve"> Psychol</w:t>
      </w:r>
      <w:r w:rsidR="00A87745">
        <w:rPr>
          <w:color w:val="000000" w:themeColor="text1"/>
        </w:rPr>
        <w:t xml:space="preserve">. </w:t>
      </w:r>
      <w:r w:rsidRPr="00A87745">
        <w:rPr>
          <w:color w:val="000000" w:themeColor="text1"/>
        </w:rPr>
        <w:t>Sc</w:t>
      </w:r>
      <w:r w:rsidR="00A87745">
        <w:rPr>
          <w:color w:val="000000" w:themeColor="text1"/>
        </w:rPr>
        <w:t>i.</w:t>
      </w:r>
      <w:r w:rsidRPr="00A87745">
        <w:rPr>
          <w:color w:val="000000" w:themeColor="text1"/>
        </w:rPr>
        <w:t xml:space="preserve"> 10(6), 214-219. https://doi.org/10.1111%2F1467-8721.00152</w:t>
      </w:r>
    </w:p>
    <w:p w14:paraId="3DA0A3B0" w14:textId="0AB9B839" w:rsidR="00347038" w:rsidRPr="00A87745" w:rsidRDefault="00347038" w:rsidP="00347038">
      <w:pPr>
        <w:widowControl w:val="0"/>
        <w:autoSpaceDE w:val="0"/>
        <w:autoSpaceDN w:val="0"/>
        <w:adjustRightInd w:val="0"/>
        <w:spacing w:line="480" w:lineRule="auto"/>
        <w:ind w:left="480" w:hanging="480"/>
        <w:rPr>
          <w:noProof/>
        </w:rPr>
      </w:pPr>
      <w:r w:rsidRPr="00A87745">
        <w:rPr>
          <w:color w:val="000000" w:themeColor="text1"/>
        </w:rPr>
        <w:t>Gross, J.J.</w:t>
      </w:r>
      <w:r w:rsidR="00A87745">
        <w:rPr>
          <w:color w:val="000000" w:themeColor="text1"/>
        </w:rPr>
        <w:t xml:space="preserve">, </w:t>
      </w:r>
      <w:r w:rsidRPr="00A87745">
        <w:rPr>
          <w:color w:val="000000" w:themeColor="text1"/>
        </w:rPr>
        <w:t>1998. The emerging field of emotion regulation: an integrative review. Re</w:t>
      </w:r>
      <w:r w:rsidR="00A87745">
        <w:rPr>
          <w:color w:val="000000" w:themeColor="text1"/>
        </w:rPr>
        <w:t xml:space="preserve">v. </w:t>
      </w:r>
      <w:r w:rsidRPr="00A87745">
        <w:rPr>
          <w:color w:val="000000" w:themeColor="text1"/>
        </w:rPr>
        <w:t>Gen</w:t>
      </w:r>
      <w:r w:rsidR="00A87745">
        <w:rPr>
          <w:color w:val="000000" w:themeColor="text1"/>
        </w:rPr>
        <w:t>.</w:t>
      </w:r>
      <w:r w:rsidRPr="00A87745">
        <w:rPr>
          <w:color w:val="000000" w:themeColor="text1"/>
        </w:rPr>
        <w:t xml:space="preserve"> Psychol</w:t>
      </w:r>
      <w:r w:rsidR="00A87745">
        <w:rPr>
          <w:color w:val="000000" w:themeColor="text1"/>
        </w:rPr>
        <w:t>.</w:t>
      </w:r>
      <w:r w:rsidRPr="00A87745">
        <w:rPr>
          <w:color w:val="000000" w:themeColor="text1"/>
        </w:rPr>
        <w:t xml:space="preserve"> 2(3), 271-299. https://doi.org/10.1037%2F1089-2680.2.3.271</w:t>
      </w:r>
    </w:p>
    <w:p w14:paraId="27B96126" w14:textId="509BC12F" w:rsidR="00B87883" w:rsidRPr="00A87745" w:rsidRDefault="00B87883" w:rsidP="00347038">
      <w:pPr>
        <w:widowControl w:val="0"/>
        <w:autoSpaceDE w:val="0"/>
        <w:autoSpaceDN w:val="0"/>
        <w:adjustRightInd w:val="0"/>
        <w:spacing w:line="480" w:lineRule="auto"/>
        <w:ind w:left="480" w:hanging="480"/>
      </w:pPr>
      <w:r w:rsidRPr="00A87745">
        <w:t xml:space="preserve">Gori, A., </w:t>
      </w:r>
      <w:proofErr w:type="spellStart"/>
      <w:r w:rsidRPr="00A87745">
        <w:t>Topino</w:t>
      </w:r>
      <w:proofErr w:type="spellEnd"/>
      <w:r w:rsidRPr="00A87745">
        <w:t>, E., Pucci, C., Griffiths, M.D.</w:t>
      </w:r>
      <w:r w:rsidR="00A87745">
        <w:t xml:space="preserve">, </w:t>
      </w:r>
      <w:r w:rsidRPr="00A87745">
        <w:t>2021. The relationship between alexithymia, dysmorphic concern, and exercise addiction: The moderating role of self-esteem. J</w:t>
      </w:r>
      <w:r w:rsidR="00A87745">
        <w:t xml:space="preserve">. </w:t>
      </w:r>
      <w:r w:rsidRPr="00A87745">
        <w:t>Pers</w:t>
      </w:r>
      <w:r w:rsidR="00A87745">
        <w:t>.</w:t>
      </w:r>
      <w:r w:rsidRPr="00A87745">
        <w:t xml:space="preserve"> Med</w:t>
      </w:r>
      <w:r w:rsidR="00A87745">
        <w:t>.</w:t>
      </w:r>
      <w:r w:rsidRPr="00A87745">
        <w:t xml:space="preserve"> 11(11), 1111. https://doi.org/10.3390/jpm11111111 </w:t>
      </w:r>
    </w:p>
    <w:p w14:paraId="78E40B16" w14:textId="2A689EEB" w:rsidR="00347038" w:rsidRPr="00A87745" w:rsidRDefault="00347038" w:rsidP="00347038">
      <w:pPr>
        <w:widowControl w:val="0"/>
        <w:autoSpaceDE w:val="0"/>
        <w:autoSpaceDN w:val="0"/>
        <w:adjustRightInd w:val="0"/>
        <w:spacing w:line="480" w:lineRule="auto"/>
        <w:ind w:left="480" w:hanging="480"/>
      </w:pPr>
      <w:r w:rsidRPr="00A87745">
        <w:t>Guest, E., Costa, B., Williamson, H., Meyrick, J., Halliwell, E., Harcourt, D.</w:t>
      </w:r>
      <w:r w:rsidR="00A87745">
        <w:t xml:space="preserve">, </w:t>
      </w:r>
      <w:r w:rsidRPr="00A87745">
        <w:t xml:space="preserve">2019. The effectiveness of interventions aiming to promote positive body image in adults: A systematic review. Body </w:t>
      </w:r>
      <w:proofErr w:type="spellStart"/>
      <w:r w:rsidRPr="00A87745">
        <w:t>Im</w:t>
      </w:r>
      <w:proofErr w:type="spellEnd"/>
      <w:r w:rsidR="00A87745">
        <w:t>.</w:t>
      </w:r>
      <w:r w:rsidRPr="00A87745">
        <w:t xml:space="preserve"> 30, 10–25. https://doi.org/10.1016/j.bodyim.2019.04.002</w:t>
      </w:r>
    </w:p>
    <w:p w14:paraId="5F8A50D0" w14:textId="2BDD2A8E" w:rsidR="00347038" w:rsidRPr="00A87745" w:rsidRDefault="00347038" w:rsidP="00347038">
      <w:pPr>
        <w:widowControl w:val="0"/>
        <w:autoSpaceDE w:val="0"/>
        <w:autoSpaceDN w:val="0"/>
        <w:adjustRightInd w:val="0"/>
        <w:spacing w:line="480" w:lineRule="auto"/>
        <w:ind w:left="480" w:hanging="480"/>
      </w:pPr>
      <w:r w:rsidRPr="00A87745">
        <w:t>Hair, J.F., Anderson, R.E., Tatham, R.L., Black, W.C.</w:t>
      </w:r>
      <w:r w:rsidR="00A87745">
        <w:t xml:space="preserve">, </w:t>
      </w:r>
      <w:r w:rsidRPr="00A87745">
        <w:t>1995. Multivariate data analysis. Prentice-Hall</w:t>
      </w:r>
      <w:r w:rsidR="00A87745">
        <w:t>, London.</w:t>
      </w:r>
    </w:p>
    <w:p w14:paraId="584B2549" w14:textId="1AD04A73" w:rsidR="00347038" w:rsidRPr="00A87745" w:rsidRDefault="00347038" w:rsidP="00347038">
      <w:pPr>
        <w:widowControl w:val="0"/>
        <w:autoSpaceDE w:val="0"/>
        <w:autoSpaceDN w:val="0"/>
        <w:adjustRightInd w:val="0"/>
        <w:spacing w:line="480" w:lineRule="auto"/>
        <w:ind w:left="480" w:hanging="480"/>
      </w:pPr>
      <w:r w:rsidRPr="00A87745">
        <w:t xml:space="preserve">Haviland, M., Warren, L.W., Riggs, M., </w:t>
      </w:r>
      <w:proofErr w:type="spellStart"/>
      <w:r w:rsidRPr="00A87745">
        <w:t>Gallacher</w:t>
      </w:r>
      <w:proofErr w:type="spellEnd"/>
      <w:r w:rsidRPr="00A87745">
        <w:t>, M.</w:t>
      </w:r>
      <w:r w:rsidR="00A87745">
        <w:t xml:space="preserve">, </w:t>
      </w:r>
      <w:r w:rsidRPr="00A87745">
        <w:t>2001. Psychometric properties of the observer alexithymia scale in a clinical sample. J</w:t>
      </w:r>
      <w:r w:rsidR="00A87745">
        <w:t>. P</w:t>
      </w:r>
      <w:r w:rsidRPr="00A87745">
        <w:t>ers</w:t>
      </w:r>
      <w:r w:rsidR="00A87745">
        <w:t>.</w:t>
      </w:r>
      <w:r w:rsidRPr="00A87745">
        <w:t xml:space="preserve"> </w:t>
      </w:r>
      <w:r w:rsidR="00A87745">
        <w:t>A</w:t>
      </w:r>
      <w:r w:rsidRPr="00A87745">
        <w:t>sses</w:t>
      </w:r>
      <w:r w:rsidR="00A87745">
        <w:t>s.</w:t>
      </w:r>
      <w:r w:rsidRPr="00A87745">
        <w:t xml:space="preserve"> 77(1), 176-186. http://dx.doi.org/10.1207/S15327752JPA7701_12</w:t>
      </w:r>
    </w:p>
    <w:p w14:paraId="1DAFF7F6" w14:textId="10B57972" w:rsidR="0065137E" w:rsidRPr="00A87745" w:rsidRDefault="0065137E" w:rsidP="00347038">
      <w:pPr>
        <w:widowControl w:val="0"/>
        <w:autoSpaceDE w:val="0"/>
        <w:autoSpaceDN w:val="0"/>
        <w:adjustRightInd w:val="0"/>
        <w:spacing w:line="480" w:lineRule="auto"/>
        <w:ind w:left="480" w:hanging="480"/>
      </w:pPr>
      <w:r w:rsidRPr="00A87745">
        <w:t xml:space="preserve">Hayes, S.C., </w:t>
      </w:r>
      <w:proofErr w:type="spellStart"/>
      <w:r w:rsidRPr="00A87745">
        <w:t>Villate</w:t>
      </w:r>
      <w:proofErr w:type="spellEnd"/>
      <w:r w:rsidRPr="00A87745">
        <w:t>, M., Levin, M., Hildebrandt, M.</w:t>
      </w:r>
      <w:r w:rsidR="00A87745">
        <w:t xml:space="preserve">, </w:t>
      </w:r>
      <w:r w:rsidRPr="00A87745">
        <w:t>2011. Open, aware, and active: Contextual approaches as an emerging trend in the behavioural and cognitive therapies. Ann</w:t>
      </w:r>
      <w:r w:rsidR="00A87745">
        <w:t>.</w:t>
      </w:r>
      <w:r w:rsidRPr="00A87745">
        <w:t xml:space="preserve"> Rev</w:t>
      </w:r>
      <w:r w:rsidR="00A87745">
        <w:t>.</w:t>
      </w:r>
      <w:r w:rsidRPr="00A87745">
        <w:t xml:space="preserve"> Clin</w:t>
      </w:r>
      <w:r w:rsidR="00A87745">
        <w:t>.</w:t>
      </w:r>
      <w:r w:rsidRPr="00A87745">
        <w:t xml:space="preserve"> Psychol</w:t>
      </w:r>
      <w:r w:rsidR="00A87745">
        <w:t>.</w:t>
      </w:r>
      <w:r w:rsidRPr="00A87745">
        <w:t xml:space="preserve"> 7, 141-168. </w:t>
      </w:r>
      <w:r w:rsidR="00A87745" w:rsidRPr="00A87745">
        <w:t>https://doi.org/10.1146/annurev-clinpsy-032210-</w:t>
      </w:r>
      <w:r w:rsidR="00A87745" w:rsidRPr="00A87745">
        <w:lastRenderedPageBreak/>
        <w:t>104449</w:t>
      </w:r>
    </w:p>
    <w:p w14:paraId="7D5A0759" w14:textId="43619B65" w:rsidR="00A87745" w:rsidRPr="00A87745" w:rsidRDefault="00A87745" w:rsidP="00A87745">
      <w:pPr>
        <w:spacing w:line="480" w:lineRule="auto"/>
        <w:ind w:left="567" w:hanging="567"/>
        <w:rPr>
          <w:color w:val="000000" w:themeColor="text1"/>
        </w:rPr>
      </w:pPr>
      <w:r w:rsidRPr="00A87745">
        <w:rPr>
          <w:color w:val="000000" w:themeColor="text1"/>
        </w:rPr>
        <w:t xml:space="preserve">He, J., Sun, S., </w:t>
      </w:r>
      <w:proofErr w:type="spellStart"/>
      <w:r w:rsidRPr="00A87745">
        <w:rPr>
          <w:color w:val="000000" w:themeColor="text1"/>
        </w:rPr>
        <w:t>Zickgraf</w:t>
      </w:r>
      <w:proofErr w:type="spellEnd"/>
      <w:r w:rsidRPr="00A87745">
        <w:rPr>
          <w:color w:val="000000" w:themeColor="text1"/>
        </w:rPr>
        <w:t>, H.F., Lin, Z., Fan, X.</w:t>
      </w:r>
      <w:r>
        <w:rPr>
          <w:color w:val="000000" w:themeColor="text1"/>
        </w:rPr>
        <w:t xml:space="preserve">, </w:t>
      </w:r>
      <w:r w:rsidRPr="00A87745">
        <w:rPr>
          <w:color w:val="000000" w:themeColor="text1"/>
        </w:rPr>
        <w:t xml:space="preserve">2020. Meta-analysis of gender differences in body appreciation. Body </w:t>
      </w:r>
      <w:proofErr w:type="spellStart"/>
      <w:r w:rsidRPr="00A87745">
        <w:rPr>
          <w:color w:val="000000" w:themeColor="text1"/>
        </w:rPr>
        <w:t>Im</w:t>
      </w:r>
      <w:proofErr w:type="spellEnd"/>
      <w:r>
        <w:rPr>
          <w:color w:val="000000" w:themeColor="text1"/>
        </w:rPr>
        <w:t>.</w:t>
      </w:r>
      <w:r w:rsidRPr="00A87745">
        <w:rPr>
          <w:color w:val="000000" w:themeColor="text1"/>
        </w:rPr>
        <w:t xml:space="preserve"> 33, 90-100. </w:t>
      </w:r>
      <w:r w:rsidRPr="00A87745">
        <w:t>https://doi.org/10.1016/j.bodyim.2020.02.011</w:t>
      </w:r>
    </w:p>
    <w:p w14:paraId="55E246AC" w14:textId="6BE038E5" w:rsidR="00347038" w:rsidRPr="00A87745" w:rsidRDefault="00347038" w:rsidP="00347038">
      <w:pPr>
        <w:widowControl w:val="0"/>
        <w:autoSpaceDE w:val="0"/>
        <w:autoSpaceDN w:val="0"/>
        <w:adjustRightInd w:val="0"/>
        <w:spacing w:line="480" w:lineRule="auto"/>
        <w:ind w:left="480" w:hanging="480"/>
      </w:pPr>
      <w:r w:rsidRPr="00A87745">
        <w:t xml:space="preserve">Herbert, B., Herbert, C., </w:t>
      </w:r>
      <w:proofErr w:type="spellStart"/>
      <w:r w:rsidRPr="00A87745">
        <w:t>Pollatos</w:t>
      </w:r>
      <w:proofErr w:type="spellEnd"/>
      <w:r w:rsidRPr="00A87745">
        <w:t>, O.</w:t>
      </w:r>
      <w:r w:rsidR="00A87745">
        <w:t xml:space="preserve">, </w:t>
      </w:r>
      <w:r w:rsidRPr="00A87745">
        <w:t>2011. On the relationship between interoceptive awareness and alexithymia: Is interoceptive awareness related to emotional awareness? J</w:t>
      </w:r>
      <w:r w:rsidR="00A87745">
        <w:t xml:space="preserve">. </w:t>
      </w:r>
      <w:r w:rsidRPr="00A87745">
        <w:t>Pers</w:t>
      </w:r>
      <w:r w:rsidR="00A87745">
        <w:t>.</w:t>
      </w:r>
      <w:r w:rsidRPr="00A87745">
        <w:t xml:space="preserve"> 79(5), 1149-1175. http://dx.doi.org/10.1111/j.1467-6494.2011.00717.x</w:t>
      </w:r>
    </w:p>
    <w:p w14:paraId="63DFB78C" w14:textId="68DD9015" w:rsidR="00403BC1" w:rsidRPr="00A87745" w:rsidRDefault="00403BC1" w:rsidP="00347038">
      <w:pPr>
        <w:widowControl w:val="0"/>
        <w:autoSpaceDE w:val="0"/>
        <w:autoSpaceDN w:val="0"/>
        <w:adjustRightInd w:val="0"/>
        <w:spacing w:line="480" w:lineRule="auto"/>
        <w:ind w:left="480" w:hanging="480"/>
      </w:pPr>
      <w:r w:rsidRPr="00A87745">
        <w:t xml:space="preserve">Hughes, </w:t>
      </w:r>
      <w:r w:rsidR="008E74D4" w:rsidRPr="00A87745">
        <w:t xml:space="preserve">E.K., </w:t>
      </w:r>
      <w:proofErr w:type="spellStart"/>
      <w:r w:rsidR="008E74D4" w:rsidRPr="00A87745">
        <w:t>Gullone</w:t>
      </w:r>
      <w:proofErr w:type="spellEnd"/>
      <w:r w:rsidR="008E74D4" w:rsidRPr="00A87745">
        <w:t>, E.</w:t>
      </w:r>
      <w:r w:rsidR="00A87745">
        <w:t xml:space="preserve">, </w:t>
      </w:r>
      <w:r w:rsidR="008E74D4" w:rsidRPr="00A87745">
        <w:t xml:space="preserve">2011. Emotion regulation </w:t>
      </w:r>
      <w:proofErr w:type="gramStart"/>
      <w:r w:rsidR="008E74D4" w:rsidRPr="00A87745">
        <w:t>moderates</w:t>
      </w:r>
      <w:proofErr w:type="gramEnd"/>
      <w:r w:rsidR="008E74D4" w:rsidRPr="00A87745">
        <w:t xml:space="preserve"> relationships between body image concerns and psychological symptomatology. Body </w:t>
      </w:r>
      <w:proofErr w:type="spellStart"/>
      <w:r w:rsidR="008E74D4" w:rsidRPr="00A87745">
        <w:t>Im</w:t>
      </w:r>
      <w:proofErr w:type="spellEnd"/>
      <w:r w:rsidR="00A87745">
        <w:t>.</w:t>
      </w:r>
      <w:r w:rsidR="008E74D4" w:rsidRPr="00A87745">
        <w:t xml:space="preserve"> 8(3), 224-231. https://doi.org/10.1016/j.bodyim.2011.04.001</w:t>
      </w:r>
    </w:p>
    <w:p w14:paraId="64BE1690" w14:textId="6DF3FB71" w:rsidR="00347038" w:rsidRPr="00A87745" w:rsidRDefault="00347038" w:rsidP="00347038">
      <w:pPr>
        <w:widowControl w:val="0"/>
        <w:autoSpaceDE w:val="0"/>
        <w:autoSpaceDN w:val="0"/>
        <w:adjustRightInd w:val="0"/>
        <w:spacing w:line="480" w:lineRule="auto"/>
        <w:ind w:left="480" w:hanging="480"/>
      </w:pPr>
      <w:r w:rsidRPr="00A87745">
        <w:t xml:space="preserve">Keating, L., </w:t>
      </w:r>
      <w:proofErr w:type="spellStart"/>
      <w:r w:rsidRPr="00A87745">
        <w:t>Tasca</w:t>
      </w:r>
      <w:proofErr w:type="spellEnd"/>
      <w:r w:rsidRPr="00A87745">
        <w:t>, G.A., Hill, R.</w:t>
      </w:r>
      <w:r w:rsidR="00A87745">
        <w:t xml:space="preserve">, </w:t>
      </w:r>
      <w:r w:rsidRPr="00A87745">
        <w:t>2013. Structural relationships among attachment insecurity, alexithymia, and body esteem in women with eating disorders. Eat</w:t>
      </w:r>
      <w:r w:rsidR="00A87745">
        <w:t>.</w:t>
      </w:r>
      <w:r w:rsidRPr="00A87745">
        <w:t xml:space="preserve"> </w:t>
      </w:r>
      <w:proofErr w:type="spellStart"/>
      <w:r w:rsidRPr="00A87745">
        <w:t>Behav</w:t>
      </w:r>
      <w:proofErr w:type="spellEnd"/>
      <w:r w:rsidR="00A87745">
        <w:t>.</w:t>
      </w:r>
      <w:r w:rsidRPr="00A87745">
        <w:t xml:space="preserve"> 14(3), 366-373. https://doi.org/10.1016/j.eatbeh.2013.06.013</w:t>
      </w:r>
    </w:p>
    <w:p w14:paraId="6B748999" w14:textId="1410B593" w:rsidR="00347038" w:rsidRPr="00A87745" w:rsidRDefault="00347038" w:rsidP="00347038">
      <w:pPr>
        <w:widowControl w:val="0"/>
        <w:autoSpaceDE w:val="0"/>
        <w:autoSpaceDN w:val="0"/>
        <w:adjustRightInd w:val="0"/>
        <w:spacing w:line="480" w:lineRule="auto"/>
        <w:ind w:left="480" w:hanging="480"/>
      </w:pPr>
      <w:r w:rsidRPr="00A87745">
        <w:t>Lane, R.D., Schwartz, G.E.</w:t>
      </w:r>
      <w:r w:rsidR="00A87745">
        <w:t xml:space="preserve">, </w:t>
      </w:r>
      <w:r w:rsidRPr="00A87745">
        <w:t>1987. Levels of emotional awareness: a cognitive-developmental theory and its application to psychopathology. Am</w:t>
      </w:r>
      <w:r w:rsidR="00A87745">
        <w:t>.</w:t>
      </w:r>
      <w:r w:rsidRPr="00A87745">
        <w:t xml:space="preserve"> J</w:t>
      </w:r>
      <w:r w:rsidR="00A87745">
        <w:t xml:space="preserve">. </w:t>
      </w:r>
      <w:r w:rsidRPr="00A87745">
        <w:t>Psych</w:t>
      </w:r>
      <w:r w:rsidR="00A87745">
        <w:t>.</w:t>
      </w:r>
      <w:r w:rsidRPr="00A87745">
        <w:t xml:space="preserve"> 144(2), 133-143. </w:t>
      </w:r>
    </w:p>
    <w:p w14:paraId="5F1404B9" w14:textId="57E04FF8" w:rsidR="00A87745" w:rsidRPr="00A87745" w:rsidRDefault="00A87745" w:rsidP="00347038">
      <w:pPr>
        <w:widowControl w:val="0"/>
        <w:autoSpaceDE w:val="0"/>
        <w:autoSpaceDN w:val="0"/>
        <w:adjustRightInd w:val="0"/>
        <w:spacing w:line="480" w:lineRule="auto"/>
        <w:ind w:left="480" w:hanging="480"/>
      </w:pPr>
      <w:r w:rsidRPr="00A87745">
        <w:t>Levant, R.F., Hall, R.J., Williams, C.M., Hasan, N.T.</w:t>
      </w:r>
      <w:r>
        <w:t xml:space="preserve">, </w:t>
      </w:r>
      <w:r w:rsidRPr="00A87745">
        <w:t>2009. Gender differences in alexithymia. Psychol</w:t>
      </w:r>
      <w:r>
        <w:t>.</w:t>
      </w:r>
      <w:r w:rsidRPr="00A87745">
        <w:t xml:space="preserve"> Men</w:t>
      </w:r>
      <w:r>
        <w:t xml:space="preserve">. </w:t>
      </w:r>
      <w:r w:rsidRPr="00A87745">
        <w:t>Masc</w:t>
      </w:r>
      <w:r>
        <w:t>.</w:t>
      </w:r>
      <w:r w:rsidRPr="00A87745">
        <w:t xml:space="preserve"> 10(3), 190-203. </w:t>
      </w:r>
    </w:p>
    <w:p w14:paraId="6C40CFFE" w14:textId="4B536DDA" w:rsidR="00347038" w:rsidRPr="00A87745" w:rsidRDefault="00347038" w:rsidP="00347038">
      <w:pPr>
        <w:widowControl w:val="0"/>
        <w:autoSpaceDE w:val="0"/>
        <w:autoSpaceDN w:val="0"/>
        <w:adjustRightInd w:val="0"/>
        <w:spacing w:line="480" w:lineRule="auto"/>
        <w:ind w:left="480" w:hanging="480"/>
      </w:pPr>
      <w:r w:rsidRPr="00A87745">
        <w:t xml:space="preserve">Marchesi, C., </w:t>
      </w:r>
      <w:proofErr w:type="spellStart"/>
      <w:r w:rsidRPr="00A87745">
        <w:t>Osola</w:t>
      </w:r>
      <w:proofErr w:type="spellEnd"/>
      <w:r w:rsidRPr="00A87745">
        <w:t xml:space="preserve">, P., Tonna, M., </w:t>
      </w:r>
      <w:proofErr w:type="spellStart"/>
      <w:r w:rsidRPr="00A87745">
        <w:t>Panfilis</w:t>
      </w:r>
      <w:proofErr w:type="spellEnd"/>
      <w:r w:rsidRPr="00A87745">
        <w:t>, C.D.</w:t>
      </w:r>
      <w:r w:rsidR="00A87745">
        <w:t xml:space="preserve">, </w:t>
      </w:r>
      <w:r w:rsidRPr="00A87745">
        <w:t>2014. The TAS-20 more likely measures negative affect rather than alexithymia itself in patients with major depression, panic disorder, eating disorders and substance use disorders. Comp</w:t>
      </w:r>
      <w:r w:rsidR="00A87745">
        <w:t>.</w:t>
      </w:r>
      <w:r w:rsidRPr="00A87745">
        <w:t xml:space="preserve"> Psych</w:t>
      </w:r>
      <w:r w:rsidR="00A87745">
        <w:t>.</w:t>
      </w:r>
      <w:r w:rsidRPr="00A87745">
        <w:t xml:space="preserve"> 55(4), 972-978. https://doi.org/10.1016/j.comppsych.2013.12.008</w:t>
      </w:r>
    </w:p>
    <w:p w14:paraId="68154107" w14:textId="09B9C387" w:rsidR="00F53CA6" w:rsidRPr="00A87745" w:rsidRDefault="00F53CA6" w:rsidP="00347038">
      <w:pPr>
        <w:widowControl w:val="0"/>
        <w:autoSpaceDE w:val="0"/>
        <w:autoSpaceDN w:val="0"/>
        <w:adjustRightInd w:val="0"/>
        <w:spacing w:line="480" w:lineRule="auto"/>
        <w:ind w:left="480" w:hanging="480"/>
      </w:pPr>
      <w:r w:rsidRPr="00A87745">
        <w:t>Mason, O., Tyson, M., Jones, C., Potts, S.</w:t>
      </w:r>
      <w:r w:rsidR="00A87745">
        <w:t xml:space="preserve">, </w:t>
      </w:r>
      <w:r w:rsidRPr="00A87745">
        <w:t>2005. Alexithymia: Its prevalence and correlates in a British undergraduate sample. Psychol</w:t>
      </w:r>
      <w:r w:rsidR="00A87745">
        <w:t>.</w:t>
      </w:r>
      <w:r w:rsidRPr="00A87745">
        <w:t xml:space="preserve"> </w:t>
      </w:r>
      <w:proofErr w:type="spellStart"/>
      <w:r w:rsidRPr="00A87745">
        <w:t>Psychothe</w:t>
      </w:r>
      <w:r w:rsidR="00A87745">
        <w:t>r</w:t>
      </w:r>
      <w:proofErr w:type="spellEnd"/>
      <w:r w:rsidR="00A87745">
        <w:t>.</w:t>
      </w:r>
      <w:r w:rsidRPr="00A87745">
        <w:t xml:space="preserve"> 78(1), 113-125. https://doi.org/10.1348/147608304X21374</w:t>
      </w:r>
    </w:p>
    <w:p w14:paraId="1A02BEBD" w14:textId="0F78C01E" w:rsidR="000D0741" w:rsidRPr="00A87745" w:rsidRDefault="000D0741" w:rsidP="00347038">
      <w:pPr>
        <w:widowControl w:val="0"/>
        <w:autoSpaceDE w:val="0"/>
        <w:autoSpaceDN w:val="0"/>
        <w:adjustRightInd w:val="0"/>
        <w:spacing w:line="480" w:lineRule="auto"/>
        <w:ind w:left="480" w:hanging="480"/>
      </w:pPr>
      <w:r w:rsidRPr="00A87745">
        <w:t>McKinley, N.M., Hyde, J.S.</w:t>
      </w:r>
      <w:r w:rsidR="00A87745">
        <w:t xml:space="preserve">, </w:t>
      </w:r>
      <w:r w:rsidRPr="00A87745">
        <w:t xml:space="preserve">1996. The Objectified Body Consciousness Scale: Development and </w:t>
      </w:r>
      <w:r w:rsidR="00A87745">
        <w:t>v</w:t>
      </w:r>
      <w:r w:rsidRPr="00A87745">
        <w:t>alidation. Psychol</w:t>
      </w:r>
      <w:r w:rsidR="00A87745">
        <w:t xml:space="preserve">. </w:t>
      </w:r>
      <w:r w:rsidRPr="00A87745">
        <w:t>Women</w:t>
      </w:r>
      <w:r w:rsidR="00A87745">
        <w:t>.</w:t>
      </w:r>
      <w:r w:rsidRPr="00A87745">
        <w:t xml:space="preserve"> Quart</w:t>
      </w:r>
      <w:r w:rsidR="00A87745">
        <w:t>.</w:t>
      </w:r>
      <w:r w:rsidRPr="00A87745">
        <w:t xml:space="preserve"> 20(2), 181-215. </w:t>
      </w:r>
      <w:r w:rsidRPr="00A87745">
        <w:lastRenderedPageBreak/>
        <w:t>https://psycnet.apa.org/doi/10.1111/j.1471-6402.1996.tb00467.x</w:t>
      </w:r>
    </w:p>
    <w:p w14:paraId="7920FD52" w14:textId="70114829" w:rsidR="00ED15C0" w:rsidRPr="00A87745" w:rsidRDefault="00ED15C0" w:rsidP="00A87745">
      <w:pPr>
        <w:widowControl w:val="0"/>
        <w:autoSpaceDE w:val="0"/>
        <w:autoSpaceDN w:val="0"/>
        <w:adjustRightInd w:val="0"/>
        <w:spacing w:line="480" w:lineRule="auto"/>
        <w:ind w:left="480" w:hanging="480"/>
      </w:pPr>
      <w:proofErr w:type="spellStart"/>
      <w:r w:rsidRPr="00A87745">
        <w:t>Mehling</w:t>
      </w:r>
      <w:proofErr w:type="spellEnd"/>
      <w:r w:rsidRPr="00A87745">
        <w:t xml:space="preserve">, W.E., </w:t>
      </w:r>
      <w:proofErr w:type="spellStart"/>
      <w:r w:rsidRPr="00A87745">
        <w:t>Acree</w:t>
      </w:r>
      <w:proofErr w:type="spellEnd"/>
      <w:r w:rsidRPr="00A87745">
        <w:t>, M., Stewart, A., Silas, J., Jones, A.</w:t>
      </w:r>
      <w:r w:rsidR="00A87745">
        <w:t xml:space="preserve">, </w:t>
      </w:r>
      <w:r w:rsidRPr="00A87745">
        <w:t xml:space="preserve">2018. The Multidimensional Assessment of Interoceptive Awareness, Version 2 (MAIA-2). </w:t>
      </w:r>
      <w:proofErr w:type="spellStart"/>
      <w:r w:rsidRPr="00A87745">
        <w:t>PLo</w:t>
      </w:r>
      <w:r w:rsidR="00A87745">
        <w:t>S</w:t>
      </w:r>
      <w:proofErr w:type="spellEnd"/>
      <w:r w:rsidR="00A87745">
        <w:t>.</w:t>
      </w:r>
      <w:r w:rsidRPr="00A87745">
        <w:t xml:space="preserve"> O</w:t>
      </w:r>
      <w:r w:rsidR="00A87745">
        <w:t xml:space="preserve">NE. 13(12), e0208034. </w:t>
      </w:r>
      <w:r w:rsidRPr="00A87745">
        <w:t>https://doi.org/10.1371/journal.pone.0208034</w:t>
      </w:r>
    </w:p>
    <w:p w14:paraId="0D783551" w14:textId="7748707E" w:rsidR="00347038" w:rsidRPr="00A87745" w:rsidRDefault="00347038" w:rsidP="00347038">
      <w:pPr>
        <w:widowControl w:val="0"/>
        <w:autoSpaceDE w:val="0"/>
        <w:autoSpaceDN w:val="0"/>
        <w:adjustRightInd w:val="0"/>
        <w:spacing w:line="480" w:lineRule="auto"/>
        <w:ind w:left="480" w:hanging="480"/>
        <w:rPr>
          <w:noProof/>
        </w:rPr>
      </w:pPr>
      <w:proofErr w:type="spellStart"/>
      <w:r w:rsidRPr="00A87745">
        <w:t>Mehling</w:t>
      </w:r>
      <w:proofErr w:type="spellEnd"/>
      <w:r w:rsidRPr="00A87745">
        <w:t xml:space="preserve">, W.E., </w:t>
      </w:r>
      <w:proofErr w:type="spellStart"/>
      <w:r w:rsidRPr="00A87745">
        <w:t>Wrubel</w:t>
      </w:r>
      <w:proofErr w:type="spellEnd"/>
      <w:r w:rsidRPr="00A87745">
        <w:t xml:space="preserve">, K., </w:t>
      </w:r>
      <w:proofErr w:type="spellStart"/>
      <w:r w:rsidRPr="00A87745">
        <w:t>Daubenmier</w:t>
      </w:r>
      <w:proofErr w:type="spellEnd"/>
      <w:r w:rsidRPr="00A87745">
        <w:t xml:space="preserve">, J.J., Price, C.J., Kerr, C.E., </w:t>
      </w:r>
      <w:proofErr w:type="spellStart"/>
      <w:r w:rsidRPr="00A87745">
        <w:t>Silow</w:t>
      </w:r>
      <w:proofErr w:type="spellEnd"/>
      <w:r w:rsidRPr="00A87745">
        <w:t xml:space="preserve">, T., </w:t>
      </w:r>
      <w:proofErr w:type="spellStart"/>
      <w:r w:rsidRPr="00A87745">
        <w:t>Gopisetty</w:t>
      </w:r>
      <w:proofErr w:type="spellEnd"/>
      <w:r w:rsidRPr="00A87745">
        <w:t>, V., Stewart, A.L.</w:t>
      </w:r>
      <w:r w:rsidR="00A87745">
        <w:t xml:space="preserve">, </w:t>
      </w:r>
      <w:r w:rsidRPr="00A87745">
        <w:t>2011. Body awareness: A phenomenological inquiry into the common ground of mind-body therapies. Phil</w:t>
      </w:r>
      <w:r w:rsidR="00A87745">
        <w:t>.</w:t>
      </w:r>
      <w:r w:rsidRPr="00A87745">
        <w:t xml:space="preserve"> Ethic</w:t>
      </w:r>
      <w:r w:rsidR="00A87745">
        <w:t xml:space="preserve">. </w:t>
      </w:r>
      <w:r w:rsidRPr="00A87745">
        <w:t>Hum</w:t>
      </w:r>
      <w:r w:rsidR="00A87745">
        <w:t>.</w:t>
      </w:r>
      <w:r w:rsidRPr="00A87745">
        <w:t xml:space="preserve"> Med</w:t>
      </w:r>
      <w:r w:rsidR="00A87745">
        <w:t>.</w:t>
      </w:r>
      <w:r w:rsidRPr="00A87745">
        <w:t xml:space="preserve"> 6, 6. https://doi.org/10.1186/1747-5341-6-6</w:t>
      </w:r>
    </w:p>
    <w:p w14:paraId="57A22995" w14:textId="5F4B1828" w:rsidR="00347038" w:rsidRPr="00A87745" w:rsidRDefault="00347038" w:rsidP="00A87745">
      <w:pPr>
        <w:widowControl w:val="0"/>
        <w:autoSpaceDE w:val="0"/>
        <w:autoSpaceDN w:val="0"/>
        <w:adjustRightInd w:val="0"/>
        <w:spacing w:line="480" w:lineRule="auto"/>
        <w:ind w:left="480" w:hanging="480"/>
        <w:rPr>
          <w:noProof/>
        </w:rPr>
      </w:pPr>
      <w:r w:rsidRPr="00A87745">
        <w:rPr>
          <w:noProof/>
        </w:rPr>
        <w:t>Menzel, J</w:t>
      </w:r>
      <w:r w:rsidR="00A87745">
        <w:rPr>
          <w:noProof/>
        </w:rPr>
        <w:t>.</w:t>
      </w:r>
      <w:r w:rsidRPr="00A87745">
        <w:rPr>
          <w:noProof/>
        </w:rPr>
        <w:t>E.</w:t>
      </w:r>
      <w:r w:rsidR="00A87745">
        <w:rPr>
          <w:noProof/>
        </w:rPr>
        <w:t>, L</w:t>
      </w:r>
      <w:r w:rsidRPr="00A87745">
        <w:rPr>
          <w:noProof/>
        </w:rPr>
        <w:t>evine, M.P.</w:t>
      </w:r>
      <w:r w:rsidR="00A87745">
        <w:rPr>
          <w:noProof/>
        </w:rPr>
        <w:t xml:space="preserve">, </w:t>
      </w:r>
      <w:r w:rsidRPr="00A87745">
        <w:rPr>
          <w:noProof/>
        </w:rPr>
        <w:t>2011. Embodying experiences and the promotion of positive body image: The example of comepetitive athletics</w:t>
      </w:r>
      <w:r w:rsidR="00A87745">
        <w:rPr>
          <w:noProof/>
        </w:rPr>
        <w:t>,</w:t>
      </w:r>
      <w:r w:rsidRPr="00A87745">
        <w:rPr>
          <w:noProof/>
        </w:rPr>
        <w:t xml:space="preserve"> </w:t>
      </w:r>
      <w:r w:rsidR="00A87745">
        <w:rPr>
          <w:noProof/>
        </w:rPr>
        <w:t xml:space="preserve">in </w:t>
      </w:r>
      <w:r w:rsidRPr="00A87745">
        <w:rPr>
          <w:noProof/>
        </w:rPr>
        <w:t>Calogero,</w:t>
      </w:r>
      <w:r w:rsidR="00A87745">
        <w:rPr>
          <w:noProof/>
        </w:rPr>
        <w:t xml:space="preserve"> R.M.,</w:t>
      </w:r>
      <w:r w:rsidRPr="00A87745">
        <w:rPr>
          <w:noProof/>
        </w:rPr>
        <w:t xml:space="preserve"> Tantless-Dunn,</w:t>
      </w:r>
      <w:r w:rsidR="00A87745">
        <w:rPr>
          <w:noProof/>
        </w:rPr>
        <w:t xml:space="preserve"> S.,</w:t>
      </w:r>
      <w:r w:rsidRPr="00A87745">
        <w:rPr>
          <w:noProof/>
        </w:rPr>
        <w:t xml:space="preserve"> Thompson</w:t>
      </w:r>
      <w:r w:rsidR="00A87745">
        <w:rPr>
          <w:noProof/>
        </w:rPr>
        <w:t>, J.K.</w:t>
      </w:r>
      <w:r w:rsidRPr="00A87745">
        <w:rPr>
          <w:noProof/>
        </w:rPr>
        <w:t xml:space="preserve"> (Eds.), Self-objectification in women: Causes, consequences and conteractions</w:t>
      </w:r>
      <w:r w:rsidR="00A87745">
        <w:rPr>
          <w:noProof/>
        </w:rPr>
        <w:t>.</w:t>
      </w:r>
      <w:r w:rsidRPr="00A87745">
        <w:rPr>
          <w:noProof/>
        </w:rPr>
        <w:t xml:space="preserve"> American Psychological Association</w:t>
      </w:r>
      <w:r w:rsidR="00A87745">
        <w:rPr>
          <w:noProof/>
        </w:rPr>
        <w:t xml:space="preserve">, Washington, DC, </w:t>
      </w:r>
      <w:r w:rsidR="00A87745" w:rsidRPr="00A87745">
        <w:rPr>
          <w:noProof/>
        </w:rPr>
        <w:t>pp. 163-186.</w:t>
      </w:r>
    </w:p>
    <w:p w14:paraId="03222C13" w14:textId="6D70B90A" w:rsidR="00347038" w:rsidRPr="00A87745" w:rsidRDefault="00347038" w:rsidP="00347038">
      <w:pPr>
        <w:widowControl w:val="0"/>
        <w:autoSpaceDE w:val="0"/>
        <w:autoSpaceDN w:val="0"/>
        <w:adjustRightInd w:val="0"/>
        <w:spacing w:line="480" w:lineRule="auto"/>
        <w:ind w:left="480" w:hanging="480"/>
        <w:rPr>
          <w:noProof/>
        </w:rPr>
      </w:pPr>
      <w:r w:rsidRPr="00A87745">
        <w:rPr>
          <w:noProof/>
        </w:rPr>
        <w:t>More, K.R., Hayes, N.L., Phillips, L.A.</w:t>
      </w:r>
      <w:r w:rsidR="00A87745">
        <w:rPr>
          <w:noProof/>
        </w:rPr>
        <w:t xml:space="preserve">, </w:t>
      </w:r>
      <w:r w:rsidRPr="00A87745">
        <w:rPr>
          <w:noProof/>
        </w:rPr>
        <w:t>2022. Contrasting constructs or continuum? Examining the dimensionality of body appreciation and body dissatisfaction. Psychol</w:t>
      </w:r>
      <w:r w:rsidR="00A87745">
        <w:rPr>
          <w:noProof/>
        </w:rPr>
        <w:t>.</w:t>
      </w:r>
      <w:r w:rsidRPr="00A87745">
        <w:rPr>
          <w:noProof/>
        </w:rPr>
        <w:t xml:space="preserve"> Health. Advance online publication. </w:t>
      </w:r>
      <w:r w:rsidRPr="00A87745">
        <w:t>https://doi</w:t>
      </w:r>
      <w:r w:rsidRPr="00A87745">
        <w:rPr>
          <w:noProof/>
        </w:rPr>
        <w:t>.org/10.1080/08870446.2022.2055025</w:t>
      </w:r>
    </w:p>
    <w:p w14:paraId="1BD5ADB6" w14:textId="4477DF95" w:rsidR="00326A33" w:rsidRPr="00A87745" w:rsidRDefault="00347038" w:rsidP="00326A33">
      <w:pPr>
        <w:widowControl w:val="0"/>
        <w:autoSpaceDE w:val="0"/>
        <w:autoSpaceDN w:val="0"/>
        <w:adjustRightInd w:val="0"/>
        <w:spacing w:line="480" w:lineRule="auto"/>
        <w:ind w:left="480" w:hanging="480"/>
        <w:rPr>
          <w:noProof/>
        </w:rPr>
      </w:pPr>
      <w:r w:rsidRPr="00A87745">
        <w:rPr>
          <w:noProof/>
        </w:rPr>
        <w:t>Morie, K.</w:t>
      </w:r>
      <w:r w:rsidR="00E736AF" w:rsidRPr="00A87745">
        <w:rPr>
          <w:noProof/>
        </w:rPr>
        <w:t>,</w:t>
      </w:r>
      <w:r w:rsidRPr="00A87745">
        <w:rPr>
          <w:noProof/>
        </w:rPr>
        <w:t xml:space="preserve"> Ridout, N.</w:t>
      </w:r>
      <w:r w:rsidR="00A87745">
        <w:rPr>
          <w:noProof/>
        </w:rPr>
        <w:t xml:space="preserve">, </w:t>
      </w:r>
      <w:r w:rsidRPr="00A87745">
        <w:rPr>
          <w:noProof/>
        </w:rPr>
        <w:t>2018. Alexithymia and maladaptive regulatory behaviours in substance use disorders and eating disorders</w:t>
      </w:r>
      <w:r w:rsidR="00A87745">
        <w:rPr>
          <w:noProof/>
        </w:rPr>
        <w:t>, i</w:t>
      </w:r>
      <w:r w:rsidRPr="00A87745">
        <w:rPr>
          <w:noProof/>
        </w:rPr>
        <w:t>n Luminet,</w:t>
      </w:r>
      <w:r w:rsidR="00A87745">
        <w:rPr>
          <w:noProof/>
        </w:rPr>
        <w:t xml:space="preserve"> O.,</w:t>
      </w:r>
      <w:r w:rsidRPr="00A87745">
        <w:rPr>
          <w:noProof/>
        </w:rPr>
        <w:t xml:space="preserve"> Taylor</w:t>
      </w:r>
      <w:r w:rsidR="00A87745">
        <w:rPr>
          <w:noProof/>
        </w:rPr>
        <w:t>, G. J.</w:t>
      </w:r>
      <w:r w:rsidRPr="00A87745">
        <w:rPr>
          <w:noProof/>
        </w:rPr>
        <w:t xml:space="preserve"> (Eds.), Alexithymia: Advances in research, theory, and clinical practice</w:t>
      </w:r>
      <w:r w:rsidR="00A87745">
        <w:rPr>
          <w:noProof/>
        </w:rPr>
        <w:t>.</w:t>
      </w:r>
      <w:r w:rsidRPr="00A87745">
        <w:rPr>
          <w:noProof/>
        </w:rPr>
        <w:t xml:space="preserve"> Cambridge University Press</w:t>
      </w:r>
      <w:r w:rsidR="00A87745">
        <w:rPr>
          <w:noProof/>
        </w:rPr>
        <w:t xml:space="preserve">, Cambridge, </w:t>
      </w:r>
      <w:r w:rsidR="00A87745" w:rsidRPr="00A87745">
        <w:rPr>
          <w:noProof/>
        </w:rPr>
        <w:t>pp. 158-173.</w:t>
      </w:r>
    </w:p>
    <w:p w14:paraId="6AEA646A" w14:textId="679E0D02" w:rsidR="00326A33" w:rsidRPr="00A87745" w:rsidRDefault="00326A33" w:rsidP="00326A33">
      <w:pPr>
        <w:widowControl w:val="0"/>
        <w:autoSpaceDE w:val="0"/>
        <w:autoSpaceDN w:val="0"/>
        <w:adjustRightInd w:val="0"/>
        <w:spacing w:line="480" w:lineRule="auto"/>
        <w:ind w:left="480" w:hanging="480"/>
        <w:rPr>
          <w:noProof/>
        </w:rPr>
      </w:pPr>
      <w:r w:rsidRPr="00A87745">
        <w:rPr>
          <w:noProof/>
        </w:rPr>
        <w:t>Moriguchi, Y., Ohnishi, T., Lane, R.T., Maeda, M., Mori, T., Nemoto, K., Matsuda, H., Komaki, G.</w:t>
      </w:r>
      <w:r w:rsidR="00A87745">
        <w:rPr>
          <w:noProof/>
        </w:rPr>
        <w:t xml:space="preserve">, </w:t>
      </w:r>
      <w:r w:rsidRPr="00A87745">
        <w:rPr>
          <w:noProof/>
        </w:rPr>
        <w:t xml:space="preserve">2006. Impaired self-awareness and theory of mind: </w:t>
      </w:r>
      <w:r w:rsidR="00E736AF" w:rsidRPr="00A87745">
        <w:rPr>
          <w:noProof/>
        </w:rPr>
        <w:t>A</w:t>
      </w:r>
      <w:r w:rsidRPr="00A87745">
        <w:rPr>
          <w:noProof/>
        </w:rPr>
        <w:t xml:space="preserve">n fMRI study of </w:t>
      </w:r>
      <w:r w:rsidRPr="00A87745">
        <w:rPr>
          <w:rFonts w:ascii="Times" w:hAnsi="Times"/>
          <w:noProof/>
        </w:rPr>
        <w:t>mentalising in alexithymia. Neuroim</w:t>
      </w:r>
      <w:r w:rsidR="00A87745">
        <w:rPr>
          <w:rFonts w:ascii="Times" w:hAnsi="Times"/>
          <w:noProof/>
        </w:rPr>
        <w:t>.</w:t>
      </w:r>
      <w:r w:rsidRPr="00A87745">
        <w:rPr>
          <w:rFonts w:ascii="Times" w:hAnsi="Times"/>
          <w:noProof/>
        </w:rPr>
        <w:t xml:space="preserve"> 32(3), 1472-1482. </w:t>
      </w:r>
      <w:r w:rsidRPr="00A87745">
        <w:rPr>
          <w:rFonts w:ascii="Times" w:hAnsi="Times"/>
        </w:rPr>
        <w:t>https://doi</w:t>
      </w:r>
      <w:r w:rsidRPr="00A87745">
        <w:rPr>
          <w:rFonts w:ascii="Times" w:hAnsi="Times"/>
          <w:noProof/>
        </w:rPr>
        <w:t>.org/</w:t>
      </w:r>
      <w:r w:rsidRPr="00A87745">
        <w:rPr>
          <w:rFonts w:ascii="Times" w:hAnsi="Times" w:cs="Segoe UI"/>
          <w:shd w:val="clear" w:color="auto" w:fill="FFFFFF"/>
        </w:rPr>
        <w:t>10.1016/j.neuroimage.2006.04.186</w:t>
      </w:r>
    </w:p>
    <w:p w14:paraId="40C31AF8" w14:textId="14E902C8" w:rsidR="00347038" w:rsidRPr="00A87745" w:rsidRDefault="00347038" w:rsidP="00347038">
      <w:pPr>
        <w:widowControl w:val="0"/>
        <w:autoSpaceDE w:val="0"/>
        <w:autoSpaceDN w:val="0"/>
        <w:adjustRightInd w:val="0"/>
        <w:spacing w:line="480" w:lineRule="auto"/>
        <w:ind w:left="480" w:hanging="480"/>
        <w:rPr>
          <w:noProof/>
        </w:rPr>
      </w:pPr>
      <w:r w:rsidRPr="00A87745">
        <w:rPr>
          <w:noProof/>
        </w:rPr>
        <w:t>Müller, J., Buehner, M., Ellgring, H.</w:t>
      </w:r>
      <w:r w:rsidR="00A87745">
        <w:rPr>
          <w:noProof/>
        </w:rPr>
        <w:t xml:space="preserve">, </w:t>
      </w:r>
      <w:r w:rsidRPr="00A87745">
        <w:rPr>
          <w:noProof/>
        </w:rPr>
        <w:t>2004. Is there a reliable factorial structure in the 20-item Toronto Alexithymia Scale? J</w:t>
      </w:r>
      <w:r w:rsidR="00A87745">
        <w:rPr>
          <w:noProof/>
        </w:rPr>
        <w:t xml:space="preserve">. </w:t>
      </w:r>
      <w:r w:rsidRPr="00A87745">
        <w:rPr>
          <w:noProof/>
        </w:rPr>
        <w:t>Psychomet</w:t>
      </w:r>
      <w:r w:rsidR="00A87745">
        <w:rPr>
          <w:noProof/>
        </w:rPr>
        <w:t>.</w:t>
      </w:r>
      <w:r w:rsidRPr="00A87745">
        <w:rPr>
          <w:noProof/>
        </w:rPr>
        <w:t xml:space="preserve"> Res</w:t>
      </w:r>
      <w:r w:rsidR="00A87745">
        <w:rPr>
          <w:noProof/>
        </w:rPr>
        <w:t>.</w:t>
      </w:r>
      <w:r w:rsidRPr="00A87745">
        <w:rPr>
          <w:noProof/>
        </w:rPr>
        <w:t xml:space="preserve"> 55(6), 561-568. </w:t>
      </w:r>
      <w:r w:rsidRPr="00A87745">
        <w:rPr>
          <w:noProof/>
        </w:rPr>
        <w:lastRenderedPageBreak/>
        <w:t>https://doi.org/10.1016/S0022-3999(03)00033-3</w:t>
      </w:r>
    </w:p>
    <w:p w14:paraId="17EE6560" w14:textId="542C7D2C" w:rsidR="00347038" w:rsidRPr="00A87745" w:rsidRDefault="00347038" w:rsidP="00347038">
      <w:pPr>
        <w:widowControl w:val="0"/>
        <w:autoSpaceDE w:val="0"/>
        <w:autoSpaceDN w:val="0"/>
        <w:adjustRightInd w:val="0"/>
        <w:spacing w:line="480" w:lineRule="auto"/>
        <w:ind w:left="480" w:hanging="480"/>
        <w:rPr>
          <w:noProof/>
        </w:rPr>
      </w:pPr>
      <w:r w:rsidRPr="00A87745">
        <w:rPr>
          <w:noProof/>
        </w:rPr>
        <w:t>Murphy, J., Brewer, R., Hobson, H., Catmur, C.</w:t>
      </w:r>
      <w:r w:rsidR="00A87745">
        <w:rPr>
          <w:noProof/>
        </w:rPr>
        <w:t>,</w:t>
      </w:r>
      <w:r w:rsidRPr="00A87745">
        <w:rPr>
          <w:noProof/>
        </w:rPr>
        <w:t xml:space="preserve"> Bird, G.</w:t>
      </w:r>
      <w:r w:rsidR="00A87745">
        <w:rPr>
          <w:noProof/>
        </w:rPr>
        <w:t xml:space="preserve">, </w:t>
      </w:r>
      <w:r w:rsidRPr="00A87745">
        <w:rPr>
          <w:noProof/>
        </w:rPr>
        <w:t>2018. Is alexithymia characterised by impaired interoception? Further evidence, the importance of control variables, and the problems with the heartbeat counting task. Bio</w:t>
      </w:r>
      <w:r w:rsidR="00A87745">
        <w:rPr>
          <w:noProof/>
        </w:rPr>
        <w:t>.</w:t>
      </w:r>
      <w:r w:rsidRPr="00A87745">
        <w:rPr>
          <w:noProof/>
        </w:rPr>
        <w:t xml:space="preserve"> Psychol</w:t>
      </w:r>
      <w:r w:rsidR="00A87745">
        <w:rPr>
          <w:noProof/>
        </w:rPr>
        <w:t>.</w:t>
      </w:r>
      <w:r w:rsidRPr="00A87745">
        <w:rPr>
          <w:noProof/>
        </w:rPr>
        <w:t xml:space="preserve"> 136, 189-197. https://doi.org/10.1016/j.biopsycho.2018.05.010</w:t>
      </w:r>
    </w:p>
    <w:p w14:paraId="2FB3E014" w14:textId="76C008C8" w:rsidR="00347038" w:rsidRPr="00A87745" w:rsidRDefault="00347038" w:rsidP="00347038">
      <w:pPr>
        <w:widowControl w:val="0"/>
        <w:autoSpaceDE w:val="0"/>
        <w:autoSpaceDN w:val="0"/>
        <w:adjustRightInd w:val="0"/>
        <w:spacing w:line="480" w:lineRule="auto"/>
        <w:ind w:left="480" w:hanging="480"/>
        <w:rPr>
          <w:noProof/>
        </w:rPr>
      </w:pPr>
      <w:r w:rsidRPr="00A87745">
        <w:rPr>
          <w:noProof/>
        </w:rPr>
        <w:t>Norman, H., Marzano, L., Coulson, M., Oskis, A.</w:t>
      </w:r>
      <w:r w:rsidR="00A87745">
        <w:rPr>
          <w:noProof/>
        </w:rPr>
        <w:t xml:space="preserve">, </w:t>
      </w:r>
      <w:r w:rsidRPr="00A87745">
        <w:rPr>
          <w:noProof/>
        </w:rPr>
        <w:t>2019. Effects of mindfulness-based interventions on alexithymia: a systematic review. Evid</w:t>
      </w:r>
      <w:r w:rsidR="00A87745">
        <w:rPr>
          <w:noProof/>
        </w:rPr>
        <w:t>.</w:t>
      </w:r>
      <w:r w:rsidRPr="00A87745">
        <w:rPr>
          <w:noProof/>
        </w:rPr>
        <w:t xml:space="preserve"> Ment</w:t>
      </w:r>
      <w:r w:rsidR="00A87745">
        <w:rPr>
          <w:noProof/>
        </w:rPr>
        <w:t>.</w:t>
      </w:r>
      <w:r w:rsidRPr="00A87745">
        <w:rPr>
          <w:noProof/>
        </w:rPr>
        <w:t xml:space="preserve"> Health</w:t>
      </w:r>
      <w:r w:rsidR="00A87745">
        <w:rPr>
          <w:noProof/>
        </w:rPr>
        <w:t>.</w:t>
      </w:r>
      <w:r w:rsidRPr="00A87745">
        <w:rPr>
          <w:noProof/>
        </w:rPr>
        <w:t xml:space="preserve"> 22(1), 36-43. https://doi.org/10.1136/ebmental-2018-300029</w:t>
      </w:r>
    </w:p>
    <w:p w14:paraId="22A82EB1" w14:textId="23E91C48" w:rsidR="00347038" w:rsidRPr="00A87745" w:rsidRDefault="00347038" w:rsidP="00347038">
      <w:pPr>
        <w:widowControl w:val="0"/>
        <w:autoSpaceDE w:val="0"/>
        <w:autoSpaceDN w:val="0"/>
        <w:adjustRightInd w:val="0"/>
        <w:spacing w:line="480" w:lineRule="auto"/>
        <w:ind w:left="480" w:hanging="480"/>
        <w:rPr>
          <w:noProof/>
        </w:rPr>
      </w:pPr>
      <w:r w:rsidRPr="00A87745">
        <w:rPr>
          <w:noProof/>
        </w:rPr>
        <w:t>Nowakowski, M.E., McFarlane, T., Cassin, S.</w:t>
      </w:r>
      <w:r w:rsidR="00A87745">
        <w:rPr>
          <w:noProof/>
        </w:rPr>
        <w:t xml:space="preserve">, </w:t>
      </w:r>
      <w:r w:rsidRPr="00A87745">
        <w:rPr>
          <w:noProof/>
        </w:rPr>
        <w:t>2013. Alexithymia and eating disorders: A critical review of the literature. J</w:t>
      </w:r>
      <w:r w:rsidR="00A87745">
        <w:rPr>
          <w:noProof/>
        </w:rPr>
        <w:t xml:space="preserve">. </w:t>
      </w:r>
      <w:r w:rsidRPr="00A87745">
        <w:rPr>
          <w:noProof/>
        </w:rPr>
        <w:t>Eat</w:t>
      </w:r>
      <w:r w:rsidR="00A87745">
        <w:rPr>
          <w:noProof/>
        </w:rPr>
        <w:t>.</w:t>
      </w:r>
      <w:r w:rsidRPr="00A87745">
        <w:rPr>
          <w:noProof/>
        </w:rPr>
        <w:t xml:space="preserve"> Disord</w:t>
      </w:r>
      <w:r w:rsidR="00A87745">
        <w:rPr>
          <w:noProof/>
        </w:rPr>
        <w:t>.</w:t>
      </w:r>
      <w:r w:rsidRPr="00A87745">
        <w:rPr>
          <w:noProof/>
        </w:rPr>
        <w:t>, 1, 21.  https://doi.org/10.1186/2050-2974-1-21</w:t>
      </w:r>
    </w:p>
    <w:p w14:paraId="29140475" w14:textId="769D6943" w:rsidR="00347038" w:rsidRPr="00A87745" w:rsidRDefault="00347038" w:rsidP="00347038">
      <w:pPr>
        <w:widowControl w:val="0"/>
        <w:autoSpaceDE w:val="0"/>
        <w:autoSpaceDN w:val="0"/>
        <w:adjustRightInd w:val="0"/>
        <w:spacing w:line="480" w:lineRule="auto"/>
        <w:ind w:left="480" w:hanging="480"/>
      </w:pPr>
      <w:r w:rsidRPr="00A87745">
        <w:t>Oswald, A., Chapman, J.</w:t>
      </w:r>
      <w:r w:rsidR="00A87745">
        <w:t xml:space="preserve">, </w:t>
      </w:r>
      <w:r w:rsidRPr="00A87745">
        <w:t>Wilson, C.</w:t>
      </w:r>
      <w:r w:rsidR="00A87745">
        <w:t xml:space="preserve">, </w:t>
      </w:r>
      <w:r w:rsidRPr="00A87745">
        <w:t>2017. Do interoceptive awareness and interoceptive responsiveness mediate the relationship between body appreciation and intuitive eating in young women? Appetite</w:t>
      </w:r>
      <w:r w:rsidR="00A87745">
        <w:t>.</w:t>
      </w:r>
      <w:r w:rsidRPr="00A87745">
        <w:t xml:space="preserve"> 109, 66-72. https://doi.org/10.1016/j.appet.2016.11.019</w:t>
      </w:r>
    </w:p>
    <w:p w14:paraId="6DEB73AE" w14:textId="38F8C46C" w:rsidR="007A4D93" w:rsidRPr="00A87745" w:rsidRDefault="00347038" w:rsidP="007A4D93">
      <w:pPr>
        <w:widowControl w:val="0"/>
        <w:autoSpaceDE w:val="0"/>
        <w:autoSpaceDN w:val="0"/>
        <w:adjustRightInd w:val="0"/>
        <w:spacing w:line="480" w:lineRule="auto"/>
        <w:ind w:left="480" w:hanging="480"/>
      </w:pPr>
      <w:proofErr w:type="spellStart"/>
      <w:r w:rsidRPr="00A87745">
        <w:t>Palan</w:t>
      </w:r>
      <w:proofErr w:type="spellEnd"/>
      <w:r w:rsidRPr="00A87745">
        <w:t>, S.</w:t>
      </w:r>
      <w:r w:rsidR="00A87745">
        <w:t xml:space="preserve">, </w:t>
      </w:r>
      <w:proofErr w:type="spellStart"/>
      <w:r w:rsidR="00A87745">
        <w:t>S</w:t>
      </w:r>
      <w:r w:rsidRPr="00A87745">
        <w:t>chitter</w:t>
      </w:r>
      <w:proofErr w:type="spellEnd"/>
      <w:r w:rsidRPr="00A87745">
        <w:t>, C.</w:t>
      </w:r>
      <w:r w:rsidR="00A87745">
        <w:t xml:space="preserve">, </w:t>
      </w:r>
      <w:r w:rsidRPr="00A87745">
        <w:t>2018. Prolific.ac – A subject pool for online experiments. J</w:t>
      </w:r>
      <w:r w:rsidR="00A87745">
        <w:t>.</w:t>
      </w:r>
      <w:r w:rsidRPr="00A87745">
        <w:t xml:space="preserve"> </w:t>
      </w:r>
      <w:proofErr w:type="spellStart"/>
      <w:r w:rsidRPr="00A87745">
        <w:t>Behav</w:t>
      </w:r>
      <w:proofErr w:type="spellEnd"/>
      <w:r w:rsidR="00A87745">
        <w:t>.</w:t>
      </w:r>
      <w:r w:rsidRPr="00A87745">
        <w:t xml:space="preserve"> </w:t>
      </w:r>
      <w:proofErr w:type="spellStart"/>
      <w:r w:rsidRPr="00A87745">
        <w:t>Experim</w:t>
      </w:r>
      <w:proofErr w:type="spellEnd"/>
      <w:r w:rsidR="00A87745">
        <w:t>.</w:t>
      </w:r>
      <w:r w:rsidRPr="00A87745">
        <w:t xml:space="preserve"> </w:t>
      </w:r>
      <w:proofErr w:type="spellStart"/>
      <w:r w:rsidRPr="00A87745">
        <w:t>Finan</w:t>
      </w:r>
      <w:proofErr w:type="spellEnd"/>
      <w:r w:rsidR="00A87745">
        <w:t>.</w:t>
      </w:r>
      <w:r w:rsidRPr="00A87745">
        <w:t xml:space="preserve"> 17, 22-27. https://doi.org/10.1016/j.jbef.2017.12.004</w:t>
      </w:r>
    </w:p>
    <w:p w14:paraId="4CB2161D" w14:textId="6A042782" w:rsidR="007A4D93" w:rsidRPr="00A87745" w:rsidRDefault="007A4D93" w:rsidP="00016E3A">
      <w:pPr>
        <w:widowControl w:val="0"/>
        <w:autoSpaceDE w:val="0"/>
        <w:autoSpaceDN w:val="0"/>
        <w:adjustRightInd w:val="0"/>
        <w:spacing w:line="480" w:lineRule="auto"/>
        <w:ind w:left="480" w:hanging="480"/>
        <w:rPr>
          <w:rFonts w:ascii="Times" w:hAnsi="Times"/>
        </w:rPr>
      </w:pPr>
      <w:r w:rsidRPr="00A87745">
        <w:rPr>
          <w:rFonts w:ascii="Times" w:hAnsi="Times"/>
        </w:rPr>
        <w:t xml:space="preserve">Panayiotou, G., </w:t>
      </w:r>
      <w:proofErr w:type="spellStart"/>
      <w:r w:rsidRPr="00A87745">
        <w:rPr>
          <w:rFonts w:ascii="Times" w:hAnsi="Times"/>
        </w:rPr>
        <w:t>Leonidou</w:t>
      </w:r>
      <w:proofErr w:type="spellEnd"/>
      <w:r w:rsidRPr="00A87745">
        <w:rPr>
          <w:rFonts w:ascii="Times" w:hAnsi="Times"/>
        </w:rPr>
        <w:t xml:space="preserve">, C., Constantinou, E., Hart, J., Rinehart, K.L., Sy, J.T., </w:t>
      </w:r>
      <w:proofErr w:type="spellStart"/>
      <w:r w:rsidRPr="00A87745">
        <w:rPr>
          <w:rFonts w:ascii="Times" w:hAnsi="Times"/>
        </w:rPr>
        <w:t>Bjorgvinsson</w:t>
      </w:r>
      <w:proofErr w:type="spellEnd"/>
      <w:r w:rsidRPr="00A87745">
        <w:rPr>
          <w:rFonts w:ascii="Times" w:hAnsi="Times"/>
        </w:rPr>
        <w:t>, T.</w:t>
      </w:r>
      <w:r w:rsidR="00A87745">
        <w:rPr>
          <w:rFonts w:ascii="Times" w:hAnsi="Times"/>
        </w:rPr>
        <w:t xml:space="preserve">, </w:t>
      </w:r>
      <w:r w:rsidRPr="00A87745">
        <w:rPr>
          <w:rFonts w:ascii="Times" w:hAnsi="Times"/>
        </w:rPr>
        <w:t xml:space="preserve">2015. Do </w:t>
      </w:r>
      <w:proofErr w:type="spellStart"/>
      <w:r w:rsidRPr="00A87745">
        <w:rPr>
          <w:rFonts w:ascii="Times" w:hAnsi="Times"/>
        </w:rPr>
        <w:t>alexithymic</w:t>
      </w:r>
      <w:proofErr w:type="spellEnd"/>
      <w:r w:rsidRPr="00A87745">
        <w:rPr>
          <w:rFonts w:ascii="Times" w:hAnsi="Times"/>
        </w:rPr>
        <w:t xml:space="preserve"> individuals avoid their feelings? Experiential avoidance mediates the association between alexithymia, psychosomatic, and depressive symptoms in a community and a clinical sample. Comp</w:t>
      </w:r>
      <w:r w:rsidR="00A87745">
        <w:rPr>
          <w:rFonts w:ascii="Times" w:hAnsi="Times"/>
        </w:rPr>
        <w:t>.</w:t>
      </w:r>
      <w:r w:rsidRPr="00A87745">
        <w:rPr>
          <w:rFonts w:ascii="Times" w:hAnsi="Times"/>
        </w:rPr>
        <w:t xml:space="preserve"> Psych</w:t>
      </w:r>
      <w:r w:rsidR="00A87745">
        <w:rPr>
          <w:rFonts w:ascii="Times" w:hAnsi="Times"/>
        </w:rPr>
        <w:t>.</w:t>
      </w:r>
      <w:r w:rsidRPr="00A87745">
        <w:rPr>
          <w:rFonts w:ascii="Times" w:hAnsi="Times"/>
        </w:rPr>
        <w:t xml:space="preserve"> 56, 206-216. </w:t>
      </w:r>
      <w:r w:rsidRPr="00A87745">
        <w:rPr>
          <w:rFonts w:ascii="Times" w:hAnsi="Times" w:cs="Arial"/>
        </w:rPr>
        <w:t>https://doi.org/10.1016/j.comppsych.2014.09.006</w:t>
      </w:r>
    </w:p>
    <w:p w14:paraId="7AE4E4F1" w14:textId="26F37181" w:rsidR="00347038" w:rsidRPr="00A87745" w:rsidRDefault="00347038" w:rsidP="00347038">
      <w:pPr>
        <w:widowControl w:val="0"/>
        <w:autoSpaceDE w:val="0"/>
        <w:autoSpaceDN w:val="0"/>
        <w:adjustRightInd w:val="0"/>
        <w:spacing w:line="480" w:lineRule="auto"/>
        <w:ind w:left="480" w:hanging="480"/>
        <w:rPr>
          <w:noProof/>
        </w:rPr>
      </w:pPr>
      <w:r w:rsidRPr="00A87745">
        <w:rPr>
          <w:noProof/>
        </w:rPr>
        <w:t>Panayiotou, G., Panteli, M., Vlemincx, E.</w:t>
      </w:r>
      <w:r w:rsidR="00A87745">
        <w:rPr>
          <w:noProof/>
        </w:rPr>
        <w:t xml:space="preserve">, </w:t>
      </w:r>
      <w:r w:rsidRPr="00A87745">
        <w:rPr>
          <w:noProof/>
        </w:rPr>
        <w:t>2019. Adaptive and maladaptive emotion processing and regulation, and the case of alexithymia. Cogn</w:t>
      </w:r>
      <w:r w:rsidR="00A87745">
        <w:rPr>
          <w:noProof/>
        </w:rPr>
        <w:t>.</w:t>
      </w:r>
      <w:r w:rsidRPr="00A87745">
        <w:rPr>
          <w:noProof/>
        </w:rPr>
        <w:t xml:space="preserve"> Emo</w:t>
      </w:r>
      <w:r w:rsidR="00A87745">
        <w:rPr>
          <w:noProof/>
        </w:rPr>
        <w:t>.</w:t>
      </w:r>
      <w:r w:rsidRPr="00A87745">
        <w:rPr>
          <w:noProof/>
        </w:rPr>
        <w:t xml:space="preserve"> 35(3), 488-499. https://doi.org/10.1080/02699931.2019.1671322</w:t>
      </w:r>
    </w:p>
    <w:p w14:paraId="4CA7FCE9" w14:textId="00792234" w:rsidR="00181CD2" w:rsidRPr="00A87745" w:rsidRDefault="00181CD2" w:rsidP="008E1C0E">
      <w:pPr>
        <w:spacing w:line="480" w:lineRule="auto"/>
        <w:ind w:left="567" w:hanging="567"/>
        <w:rPr>
          <w:color w:val="000000" w:themeColor="text1"/>
        </w:rPr>
      </w:pPr>
      <w:r w:rsidRPr="00A87745">
        <w:rPr>
          <w:color w:val="000000" w:themeColor="text1"/>
        </w:rPr>
        <w:lastRenderedPageBreak/>
        <w:t xml:space="preserve">Peer, E., Rothschild, D., Gordon, A., </w:t>
      </w:r>
      <w:proofErr w:type="spellStart"/>
      <w:r w:rsidRPr="00A87745">
        <w:rPr>
          <w:color w:val="000000" w:themeColor="text1"/>
        </w:rPr>
        <w:t>Evernden</w:t>
      </w:r>
      <w:proofErr w:type="spellEnd"/>
      <w:r w:rsidRPr="00A87745">
        <w:rPr>
          <w:color w:val="000000" w:themeColor="text1"/>
        </w:rPr>
        <w:t xml:space="preserve">, Z., &amp; </w:t>
      </w:r>
      <w:proofErr w:type="spellStart"/>
      <w:r w:rsidRPr="00A87745">
        <w:rPr>
          <w:color w:val="000000" w:themeColor="text1"/>
        </w:rPr>
        <w:t>Damer</w:t>
      </w:r>
      <w:proofErr w:type="spellEnd"/>
      <w:r w:rsidRPr="00A87745">
        <w:rPr>
          <w:color w:val="000000" w:themeColor="text1"/>
        </w:rPr>
        <w:t>, E.</w:t>
      </w:r>
      <w:r w:rsidR="00A87745">
        <w:rPr>
          <w:color w:val="000000" w:themeColor="text1"/>
        </w:rPr>
        <w:t xml:space="preserve">, </w:t>
      </w:r>
      <w:r w:rsidRPr="00A87745">
        <w:rPr>
          <w:color w:val="000000" w:themeColor="text1"/>
        </w:rPr>
        <w:t>2022</w:t>
      </w:r>
      <w:r w:rsidR="00A87745">
        <w:rPr>
          <w:color w:val="000000" w:themeColor="text1"/>
        </w:rPr>
        <w:t>.</w:t>
      </w:r>
      <w:r w:rsidRPr="00A87745">
        <w:rPr>
          <w:color w:val="000000" w:themeColor="text1"/>
        </w:rPr>
        <w:t xml:space="preserve"> Data quality of platforms and panels for online </w:t>
      </w:r>
      <w:proofErr w:type="spellStart"/>
      <w:r w:rsidRPr="00A87745">
        <w:rPr>
          <w:color w:val="000000" w:themeColor="text1"/>
        </w:rPr>
        <w:t>behavioral</w:t>
      </w:r>
      <w:proofErr w:type="spellEnd"/>
      <w:r w:rsidRPr="00A87745">
        <w:rPr>
          <w:color w:val="000000" w:themeColor="text1"/>
        </w:rPr>
        <w:t xml:space="preserve"> research. </w:t>
      </w:r>
      <w:proofErr w:type="spellStart"/>
      <w:r w:rsidRPr="00A87745">
        <w:rPr>
          <w:color w:val="000000" w:themeColor="text1"/>
        </w:rPr>
        <w:t>Behav</w:t>
      </w:r>
      <w:proofErr w:type="spellEnd"/>
      <w:r w:rsidR="00A87745">
        <w:rPr>
          <w:color w:val="000000" w:themeColor="text1"/>
        </w:rPr>
        <w:t>.</w:t>
      </w:r>
      <w:r w:rsidRPr="00A87745">
        <w:rPr>
          <w:color w:val="000000" w:themeColor="text1"/>
        </w:rPr>
        <w:t xml:space="preserve"> Res</w:t>
      </w:r>
      <w:r w:rsidR="00A87745">
        <w:rPr>
          <w:color w:val="000000" w:themeColor="text1"/>
        </w:rPr>
        <w:t>.</w:t>
      </w:r>
      <w:r w:rsidRPr="00A87745">
        <w:rPr>
          <w:color w:val="000000" w:themeColor="text1"/>
        </w:rPr>
        <w:t xml:space="preserve"> Meth.</w:t>
      </w:r>
      <w:r w:rsidR="00A87745">
        <w:rPr>
          <w:color w:val="000000" w:themeColor="text1"/>
        </w:rPr>
        <w:t xml:space="preserve"> 54, 1643-1662.</w:t>
      </w:r>
      <w:r w:rsidRPr="00A87745">
        <w:rPr>
          <w:color w:val="000000" w:themeColor="text1"/>
        </w:rPr>
        <w:t xml:space="preserve"> </w:t>
      </w:r>
      <w:r w:rsidRPr="00A87745">
        <w:t>https://doi.org/10.3758/s13428-021-01694-3</w:t>
      </w:r>
    </w:p>
    <w:p w14:paraId="58D08E28" w14:textId="26F73CB0" w:rsidR="00F37EE6" w:rsidRPr="00A87745" w:rsidRDefault="00F37EE6" w:rsidP="00347038">
      <w:pPr>
        <w:widowControl w:val="0"/>
        <w:autoSpaceDE w:val="0"/>
        <w:autoSpaceDN w:val="0"/>
        <w:adjustRightInd w:val="0"/>
        <w:spacing w:line="480" w:lineRule="auto"/>
        <w:ind w:left="480" w:hanging="480"/>
        <w:rPr>
          <w:noProof/>
        </w:rPr>
      </w:pPr>
      <w:r w:rsidRPr="00A87745">
        <w:rPr>
          <w:noProof/>
        </w:rPr>
        <w:t>Pink, A., Williams, C., Lee, M., Young, H.A., Harrison, S., Davies, A.E., Price, M.</w:t>
      </w:r>
      <w:r w:rsidR="00A87745">
        <w:rPr>
          <w:noProof/>
        </w:rPr>
        <w:t xml:space="preserve">, </w:t>
      </w:r>
      <w:r w:rsidRPr="00A87745">
        <w:rPr>
          <w:noProof/>
        </w:rPr>
        <w:t>2021. Manipulating the sensation of feeling fat: The role of alexithymia, interoceptive sensibility and perfectionism. Physiol</w:t>
      </w:r>
      <w:r w:rsidR="00A87745">
        <w:rPr>
          <w:noProof/>
        </w:rPr>
        <w:t>.</w:t>
      </w:r>
      <w:r w:rsidRPr="00A87745">
        <w:rPr>
          <w:noProof/>
        </w:rPr>
        <w:t xml:space="preserve"> Behav</w:t>
      </w:r>
      <w:r w:rsidR="00A87745">
        <w:rPr>
          <w:noProof/>
        </w:rPr>
        <w:t>.</w:t>
      </w:r>
      <w:r w:rsidRPr="00A87745">
        <w:rPr>
          <w:noProof/>
        </w:rPr>
        <w:t xml:space="preserve"> 239, 113501. https://doi.org/10.1016/jphysbeh.2021.113501</w:t>
      </w:r>
    </w:p>
    <w:p w14:paraId="58DF32F3" w14:textId="00A049EA" w:rsidR="00347038" w:rsidRPr="00A87745" w:rsidRDefault="00347038" w:rsidP="00347038">
      <w:pPr>
        <w:widowControl w:val="0"/>
        <w:autoSpaceDE w:val="0"/>
        <w:autoSpaceDN w:val="0"/>
        <w:adjustRightInd w:val="0"/>
        <w:spacing w:line="480" w:lineRule="auto"/>
        <w:ind w:left="480" w:hanging="480"/>
        <w:rPr>
          <w:noProof/>
        </w:rPr>
      </w:pPr>
      <w:r w:rsidRPr="00A87745">
        <w:rPr>
          <w:noProof/>
        </w:rPr>
        <w:t>Pollatos, O., Herbert, B.M.</w:t>
      </w:r>
      <w:r w:rsidR="00A87745">
        <w:rPr>
          <w:noProof/>
        </w:rPr>
        <w:t xml:space="preserve">, </w:t>
      </w:r>
      <w:r w:rsidRPr="00A87745">
        <w:rPr>
          <w:noProof/>
        </w:rPr>
        <w:t>2018. Alexithymia and body awareness</w:t>
      </w:r>
      <w:r w:rsidR="00A87745">
        <w:rPr>
          <w:noProof/>
        </w:rPr>
        <w:t>,</w:t>
      </w:r>
      <w:r w:rsidRPr="00A87745">
        <w:rPr>
          <w:noProof/>
        </w:rPr>
        <w:t xml:space="preserve"> </w:t>
      </w:r>
      <w:r w:rsidR="00A87745">
        <w:rPr>
          <w:noProof/>
        </w:rPr>
        <w:t>i</w:t>
      </w:r>
      <w:r w:rsidRPr="00A87745">
        <w:rPr>
          <w:noProof/>
        </w:rPr>
        <w:t>n Luminet,</w:t>
      </w:r>
      <w:r w:rsidR="00A87745">
        <w:rPr>
          <w:noProof/>
        </w:rPr>
        <w:t xml:space="preserve"> O.,</w:t>
      </w:r>
      <w:r w:rsidRPr="00A87745">
        <w:rPr>
          <w:noProof/>
        </w:rPr>
        <w:t xml:space="preserve"> Bagby,</w:t>
      </w:r>
      <w:r w:rsidR="00A87745">
        <w:rPr>
          <w:noProof/>
        </w:rPr>
        <w:t xml:space="preserve"> R.M.,</w:t>
      </w:r>
      <w:r w:rsidRPr="00A87745">
        <w:rPr>
          <w:noProof/>
        </w:rPr>
        <w:t xml:space="preserve"> Taylor</w:t>
      </w:r>
      <w:r w:rsidR="00A87745">
        <w:rPr>
          <w:noProof/>
        </w:rPr>
        <w:t>, G.J.</w:t>
      </w:r>
      <w:r w:rsidRPr="00A87745">
        <w:rPr>
          <w:noProof/>
        </w:rPr>
        <w:t xml:space="preserve"> (Eds.), Alexithymia: Advances in research, theory and clinical practice</w:t>
      </w:r>
      <w:r w:rsidR="00A87745">
        <w:rPr>
          <w:noProof/>
        </w:rPr>
        <w:t xml:space="preserve">. </w:t>
      </w:r>
      <w:r w:rsidRPr="00A87745">
        <w:rPr>
          <w:noProof/>
        </w:rPr>
        <w:t>Cambridge University Press</w:t>
      </w:r>
      <w:r w:rsidR="00A87745">
        <w:rPr>
          <w:noProof/>
        </w:rPr>
        <w:t xml:space="preserve">, Cambridge, </w:t>
      </w:r>
      <w:r w:rsidR="00A87745" w:rsidRPr="00A87745">
        <w:rPr>
          <w:noProof/>
        </w:rPr>
        <w:t>pp. 321-333.</w:t>
      </w:r>
    </w:p>
    <w:p w14:paraId="05B2802E" w14:textId="44160295" w:rsidR="00347038" w:rsidRPr="00A87745" w:rsidRDefault="00347038" w:rsidP="00347038">
      <w:pPr>
        <w:widowControl w:val="0"/>
        <w:autoSpaceDE w:val="0"/>
        <w:autoSpaceDN w:val="0"/>
        <w:adjustRightInd w:val="0"/>
        <w:spacing w:line="480" w:lineRule="auto"/>
        <w:ind w:left="480" w:hanging="480"/>
        <w:rPr>
          <w:noProof/>
        </w:rPr>
      </w:pPr>
      <w:r w:rsidRPr="00A87745">
        <w:rPr>
          <w:noProof/>
        </w:rPr>
        <w:t>Preece, D., Bercerra, R., Allan, A., Robinson, K., Dandy, J.</w:t>
      </w:r>
      <w:r w:rsidR="00A87745">
        <w:rPr>
          <w:noProof/>
        </w:rPr>
        <w:t xml:space="preserve">, </w:t>
      </w:r>
      <w:r w:rsidRPr="00A87745">
        <w:rPr>
          <w:noProof/>
        </w:rPr>
        <w:t>2017. Establishing the theoretical components of alexithymia via factor analysis: Introduction and validation of the attention-appraisal model of alexithymia. Pers</w:t>
      </w:r>
      <w:r w:rsidR="00A87745">
        <w:rPr>
          <w:noProof/>
        </w:rPr>
        <w:t>.</w:t>
      </w:r>
      <w:r w:rsidRPr="00A87745">
        <w:rPr>
          <w:noProof/>
        </w:rPr>
        <w:t xml:space="preserve"> Indiv</w:t>
      </w:r>
      <w:r w:rsidR="00A87745">
        <w:rPr>
          <w:noProof/>
        </w:rPr>
        <w:t>.</w:t>
      </w:r>
      <w:r w:rsidRPr="00A87745">
        <w:rPr>
          <w:noProof/>
        </w:rPr>
        <w:t xml:space="preserve"> </w:t>
      </w:r>
      <w:r w:rsidR="00A87745">
        <w:rPr>
          <w:noProof/>
        </w:rPr>
        <w:t>D</w:t>
      </w:r>
      <w:r w:rsidRPr="00A87745">
        <w:rPr>
          <w:noProof/>
        </w:rPr>
        <w:t>iff</w:t>
      </w:r>
      <w:r w:rsidR="00A87745">
        <w:rPr>
          <w:noProof/>
        </w:rPr>
        <w:t>.</w:t>
      </w:r>
      <w:r w:rsidRPr="00A87745">
        <w:rPr>
          <w:noProof/>
        </w:rPr>
        <w:t xml:space="preserve"> 119, 341-352. </w:t>
      </w:r>
      <w:r w:rsidRPr="00A87745">
        <w:t>http</w:t>
      </w:r>
      <w:r w:rsidRPr="00A87745">
        <w:rPr>
          <w:noProof/>
        </w:rPr>
        <w:t>s</w:t>
      </w:r>
      <w:r w:rsidRPr="00A87745">
        <w:t>://doi.org/10.1016/j.paid.2017.08.003</w:t>
      </w:r>
    </w:p>
    <w:p w14:paraId="18E4D815" w14:textId="52613DC3" w:rsidR="00347038" w:rsidRPr="00A87745" w:rsidRDefault="00347038" w:rsidP="00347038">
      <w:pPr>
        <w:widowControl w:val="0"/>
        <w:autoSpaceDE w:val="0"/>
        <w:autoSpaceDN w:val="0"/>
        <w:adjustRightInd w:val="0"/>
        <w:spacing w:line="480" w:lineRule="auto"/>
        <w:ind w:left="480" w:hanging="480"/>
        <w:rPr>
          <w:noProof/>
        </w:rPr>
      </w:pPr>
      <w:r w:rsidRPr="00A87745">
        <w:rPr>
          <w:noProof/>
        </w:rPr>
        <w:t>Rogers, C.B., Webb, J.B., Jafari, N.</w:t>
      </w:r>
      <w:r w:rsidR="00A87745">
        <w:rPr>
          <w:noProof/>
        </w:rPr>
        <w:t xml:space="preserve">, </w:t>
      </w:r>
      <w:r w:rsidRPr="00A87745">
        <w:rPr>
          <w:noProof/>
        </w:rPr>
        <w:t>2018. A systematic review of the roles of body image flexibility as correlate, moderator, mediator, and an intervention science (2011-2018). Body Im</w:t>
      </w:r>
      <w:r w:rsidR="00A87745">
        <w:rPr>
          <w:noProof/>
        </w:rPr>
        <w:t>.</w:t>
      </w:r>
      <w:r w:rsidRPr="00A87745">
        <w:rPr>
          <w:noProof/>
        </w:rPr>
        <w:t xml:space="preserve"> 27, 43-60. https://doi.org/10.1016/j.bodyim.2018.08.003</w:t>
      </w:r>
    </w:p>
    <w:p w14:paraId="1E42530E" w14:textId="7B53020E" w:rsidR="00347038" w:rsidRPr="00A87745" w:rsidRDefault="00347038" w:rsidP="00347038">
      <w:pPr>
        <w:widowControl w:val="0"/>
        <w:autoSpaceDE w:val="0"/>
        <w:autoSpaceDN w:val="0"/>
        <w:adjustRightInd w:val="0"/>
        <w:spacing w:line="480" w:lineRule="auto"/>
        <w:ind w:left="480" w:hanging="480"/>
        <w:rPr>
          <w:noProof/>
        </w:rPr>
      </w:pPr>
      <w:r w:rsidRPr="00A87745">
        <w:rPr>
          <w:noProof/>
        </w:rPr>
        <w:t>Sandoz, E.K., Wilson, K.G., Merwin, R.M., Kellum, K.K.</w:t>
      </w:r>
      <w:r w:rsidR="00A87745">
        <w:rPr>
          <w:noProof/>
        </w:rPr>
        <w:t xml:space="preserve">, </w:t>
      </w:r>
      <w:r w:rsidRPr="00A87745">
        <w:rPr>
          <w:noProof/>
        </w:rPr>
        <w:t xml:space="preserve">2013. Assessment of body image flexibility: The Body Image-Acceptance and Action Questionnaire. </w:t>
      </w:r>
      <w:r w:rsidR="00A87745">
        <w:rPr>
          <w:noProof/>
        </w:rPr>
        <w:t>J.</w:t>
      </w:r>
      <w:r w:rsidRPr="00A87745">
        <w:rPr>
          <w:noProof/>
        </w:rPr>
        <w:t xml:space="preserve"> Contex</w:t>
      </w:r>
      <w:r w:rsidR="00A87745">
        <w:rPr>
          <w:noProof/>
        </w:rPr>
        <w:t>.</w:t>
      </w:r>
      <w:r w:rsidRPr="00A87745">
        <w:rPr>
          <w:noProof/>
        </w:rPr>
        <w:t xml:space="preserve"> Behav</w:t>
      </w:r>
      <w:r w:rsidR="00A87745">
        <w:rPr>
          <w:noProof/>
        </w:rPr>
        <w:t>.</w:t>
      </w:r>
      <w:r w:rsidRPr="00A87745">
        <w:rPr>
          <w:noProof/>
        </w:rPr>
        <w:t xml:space="preserve"> Sci</w:t>
      </w:r>
      <w:r w:rsidR="00A87745">
        <w:rPr>
          <w:noProof/>
        </w:rPr>
        <w:t>.</w:t>
      </w:r>
      <w:r w:rsidRPr="00A87745">
        <w:rPr>
          <w:noProof/>
        </w:rPr>
        <w:t xml:space="preserve"> 2(1-2), 39-48. https://doi.org/10.1016/j.jcbs.2013.03.002</w:t>
      </w:r>
    </w:p>
    <w:p w14:paraId="7179071E" w14:textId="57296E1C" w:rsidR="00347038" w:rsidRPr="00A87745" w:rsidRDefault="00347038" w:rsidP="00347038">
      <w:pPr>
        <w:widowControl w:val="0"/>
        <w:autoSpaceDE w:val="0"/>
        <w:autoSpaceDN w:val="0"/>
        <w:adjustRightInd w:val="0"/>
        <w:spacing w:line="480" w:lineRule="auto"/>
        <w:ind w:left="480" w:hanging="480"/>
        <w:rPr>
          <w:noProof/>
        </w:rPr>
      </w:pPr>
      <w:r w:rsidRPr="00A87745">
        <w:rPr>
          <w:noProof/>
        </w:rPr>
        <w:t>Sasai, K., Tanaka, K., Hishimoto, A.</w:t>
      </w:r>
      <w:r w:rsidR="00A87745">
        <w:rPr>
          <w:noProof/>
        </w:rPr>
        <w:t xml:space="preserve">, </w:t>
      </w:r>
      <w:r w:rsidRPr="00A87745">
        <w:rPr>
          <w:noProof/>
        </w:rPr>
        <w:t>2011. Alexithymia and its relationships with eating behaviour, self-esteem, and body esteem in college women. Kobe</w:t>
      </w:r>
      <w:r w:rsidR="00A87745">
        <w:rPr>
          <w:noProof/>
        </w:rPr>
        <w:t>.</w:t>
      </w:r>
      <w:r w:rsidRPr="00A87745">
        <w:rPr>
          <w:noProof/>
        </w:rPr>
        <w:t xml:space="preserve"> J</w:t>
      </w:r>
      <w:r w:rsidR="00A87745">
        <w:rPr>
          <w:noProof/>
        </w:rPr>
        <w:t>.</w:t>
      </w:r>
      <w:r w:rsidRPr="00A87745">
        <w:rPr>
          <w:noProof/>
        </w:rPr>
        <w:t xml:space="preserve"> Med</w:t>
      </w:r>
      <w:r w:rsidR="00A87745">
        <w:rPr>
          <w:noProof/>
        </w:rPr>
        <w:t xml:space="preserve">. </w:t>
      </w:r>
      <w:r w:rsidRPr="00A87745">
        <w:rPr>
          <w:noProof/>
        </w:rPr>
        <w:t>Sci</w:t>
      </w:r>
      <w:r w:rsidR="00A87745">
        <w:rPr>
          <w:noProof/>
        </w:rPr>
        <w:t>.</w:t>
      </w:r>
      <w:r w:rsidRPr="00A87745">
        <w:rPr>
          <w:noProof/>
        </w:rPr>
        <w:t xml:space="preserve"> 56(6), E231-E238. </w:t>
      </w:r>
    </w:p>
    <w:p w14:paraId="4B12EB3B" w14:textId="6611A252" w:rsidR="00347038" w:rsidRPr="00A87745" w:rsidRDefault="00347038" w:rsidP="00347038">
      <w:pPr>
        <w:widowControl w:val="0"/>
        <w:autoSpaceDE w:val="0"/>
        <w:autoSpaceDN w:val="0"/>
        <w:adjustRightInd w:val="0"/>
        <w:spacing w:line="480" w:lineRule="auto"/>
        <w:ind w:left="480" w:hanging="480"/>
        <w:rPr>
          <w:noProof/>
        </w:rPr>
      </w:pPr>
      <w:r w:rsidRPr="00A87745">
        <w:rPr>
          <w:noProof/>
        </w:rPr>
        <w:t>Shah, P., Hall, R., Catmur, C., Bird, G.</w:t>
      </w:r>
      <w:r w:rsidR="00A87745">
        <w:rPr>
          <w:noProof/>
        </w:rPr>
        <w:t xml:space="preserve">, </w:t>
      </w:r>
      <w:r w:rsidRPr="00A87745">
        <w:rPr>
          <w:noProof/>
        </w:rPr>
        <w:t>2016. Alexithymia, not autism, is associated with impaired interoception. Cortex</w:t>
      </w:r>
      <w:r w:rsidR="00A87745">
        <w:rPr>
          <w:noProof/>
        </w:rPr>
        <w:t>.</w:t>
      </w:r>
      <w:r w:rsidRPr="00A87745">
        <w:rPr>
          <w:noProof/>
        </w:rPr>
        <w:t xml:space="preserve"> 81, 215-220. </w:t>
      </w:r>
      <w:r w:rsidRPr="00A87745">
        <w:rPr>
          <w:noProof/>
        </w:rPr>
        <w:lastRenderedPageBreak/>
        <w:t>https://doi.org/10.1016/j.cortex.2016.03.021</w:t>
      </w:r>
    </w:p>
    <w:p w14:paraId="2FD70E7A" w14:textId="7247779D" w:rsidR="00347038" w:rsidRPr="00A87745" w:rsidRDefault="00347038" w:rsidP="00347038">
      <w:pPr>
        <w:widowControl w:val="0"/>
        <w:autoSpaceDE w:val="0"/>
        <w:autoSpaceDN w:val="0"/>
        <w:adjustRightInd w:val="0"/>
        <w:spacing w:line="480" w:lineRule="auto"/>
        <w:ind w:left="480" w:hanging="480"/>
        <w:rPr>
          <w:noProof/>
        </w:rPr>
      </w:pPr>
      <w:r w:rsidRPr="00A87745">
        <w:rPr>
          <w:noProof/>
        </w:rPr>
        <w:t>Sheppes, G., Suri, G., Gross, J.J.</w:t>
      </w:r>
      <w:r w:rsidR="00A87745">
        <w:rPr>
          <w:noProof/>
        </w:rPr>
        <w:t xml:space="preserve">, </w:t>
      </w:r>
      <w:r w:rsidRPr="00A87745">
        <w:rPr>
          <w:noProof/>
        </w:rPr>
        <w:t>2015. Emotion regulation and psychopathology. An</w:t>
      </w:r>
      <w:r w:rsidR="00A87745">
        <w:rPr>
          <w:noProof/>
        </w:rPr>
        <w:t>n.</w:t>
      </w:r>
      <w:r w:rsidRPr="00A87745">
        <w:rPr>
          <w:noProof/>
        </w:rPr>
        <w:t xml:space="preserve"> Rev</w:t>
      </w:r>
      <w:r w:rsidR="00A87745">
        <w:rPr>
          <w:noProof/>
        </w:rPr>
        <w:t xml:space="preserve">. </w:t>
      </w:r>
      <w:r w:rsidRPr="00A87745">
        <w:rPr>
          <w:noProof/>
        </w:rPr>
        <w:t>Clin</w:t>
      </w:r>
      <w:r w:rsidR="00A87745">
        <w:rPr>
          <w:noProof/>
        </w:rPr>
        <w:t>.</w:t>
      </w:r>
      <w:r w:rsidRPr="00A87745">
        <w:rPr>
          <w:noProof/>
        </w:rPr>
        <w:t xml:space="preserve"> Psychol</w:t>
      </w:r>
      <w:r w:rsidR="00A87745">
        <w:rPr>
          <w:noProof/>
        </w:rPr>
        <w:t>.</w:t>
      </w:r>
      <w:r w:rsidRPr="00A87745">
        <w:rPr>
          <w:noProof/>
        </w:rPr>
        <w:t xml:space="preserve"> 11, 379-405. https://doi.org/10.1146/annurev-clinpsy-032814-112739</w:t>
      </w:r>
    </w:p>
    <w:p w14:paraId="58541475" w14:textId="6FF7BE3B" w:rsidR="00347038" w:rsidRPr="00A87745" w:rsidRDefault="00347038" w:rsidP="00347038">
      <w:pPr>
        <w:widowControl w:val="0"/>
        <w:autoSpaceDE w:val="0"/>
        <w:autoSpaceDN w:val="0"/>
        <w:adjustRightInd w:val="0"/>
        <w:spacing w:line="480" w:lineRule="auto"/>
        <w:ind w:left="480" w:hanging="480"/>
        <w:rPr>
          <w:noProof/>
        </w:rPr>
      </w:pPr>
      <w:r w:rsidRPr="00A87745">
        <w:rPr>
          <w:noProof/>
        </w:rPr>
        <w:t>Suslow, T., Donges, U.-S., Kersting, A., Arolt, V.</w:t>
      </w:r>
      <w:r w:rsidR="00A87745">
        <w:rPr>
          <w:noProof/>
        </w:rPr>
        <w:t xml:space="preserve">, </w:t>
      </w:r>
      <w:r w:rsidRPr="00A87745">
        <w:rPr>
          <w:noProof/>
        </w:rPr>
        <w:t>2000. 20-item Toronto Alexithymia Scale: Do difficulties describing feelings assess proneness to shame instead of difficulties symbolising emotions? Scand</w:t>
      </w:r>
      <w:r w:rsidR="00A87745">
        <w:rPr>
          <w:noProof/>
        </w:rPr>
        <w:t>.</w:t>
      </w:r>
      <w:r w:rsidRPr="00A87745">
        <w:rPr>
          <w:noProof/>
        </w:rPr>
        <w:t xml:space="preserve"> J</w:t>
      </w:r>
      <w:r w:rsidR="00A87745">
        <w:rPr>
          <w:noProof/>
        </w:rPr>
        <w:t xml:space="preserve">. </w:t>
      </w:r>
      <w:r w:rsidRPr="00A87745">
        <w:rPr>
          <w:noProof/>
        </w:rPr>
        <w:t>Psychol</w:t>
      </w:r>
      <w:r w:rsidR="00A87745">
        <w:rPr>
          <w:noProof/>
        </w:rPr>
        <w:t>.</w:t>
      </w:r>
      <w:r w:rsidRPr="00A87745">
        <w:rPr>
          <w:noProof/>
        </w:rPr>
        <w:t xml:space="preserve"> 41(4), 329-334. https://doi.org/10.1111/1467-9450.00205</w:t>
      </w:r>
    </w:p>
    <w:p w14:paraId="2CA1B81A" w14:textId="7A544CE4" w:rsidR="00347038" w:rsidRPr="00A87745" w:rsidRDefault="00347038" w:rsidP="00347038">
      <w:pPr>
        <w:widowControl w:val="0"/>
        <w:autoSpaceDE w:val="0"/>
        <w:autoSpaceDN w:val="0"/>
        <w:adjustRightInd w:val="0"/>
        <w:spacing w:line="480" w:lineRule="auto"/>
        <w:ind w:left="480" w:hanging="480"/>
        <w:rPr>
          <w:noProof/>
        </w:rPr>
      </w:pPr>
      <w:r w:rsidRPr="00A87745">
        <w:rPr>
          <w:noProof/>
        </w:rPr>
        <w:t>Swami, V., Furnham, A., Horne, G., Stieger, S.</w:t>
      </w:r>
      <w:r w:rsidR="00A87745">
        <w:rPr>
          <w:noProof/>
        </w:rPr>
        <w:t xml:space="preserve">, </w:t>
      </w:r>
      <w:r w:rsidRPr="00A87745">
        <w:rPr>
          <w:noProof/>
        </w:rPr>
        <w:t>2020. Taking it apart and putting it back together again: using item pool visualisation to summarise complex data patterns in (positive) body image research. Body Im</w:t>
      </w:r>
      <w:r w:rsidR="00A87745">
        <w:rPr>
          <w:noProof/>
        </w:rPr>
        <w:t>.</w:t>
      </w:r>
      <w:r w:rsidRPr="00A87745">
        <w:rPr>
          <w:noProof/>
        </w:rPr>
        <w:t xml:space="preserve"> 34, 155-166. https://doi.org/10.1016/j.bodyim.2020.05.004</w:t>
      </w:r>
    </w:p>
    <w:p w14:paraId="2367280F" w14:textId="67925772" w:rsidR="00347038" w:rsidRPr="00A87745" w:rsidRDefault="00347038" w:rsidP="00347038">
      <w:pPr>
        <w:widowControl w:val="0"/>
        <w:autoSpaceDE w:val="0"/>
        <w:autoSpaceDN w:val="0"/>
        <w:adjustRightInd w:val="0"/>
        <w:spacing w:line="480" w:lineRule="auto"/>
        <w:ind w:left="480" w:hanging="480"/>
        <w:rPr>
          <w:noProof/>
        </w:rPr>
      </w:pPr>
      <w:r w:rsidRPr="00A87745">
        <w:rPr>
          <w:noProof/>
        </w:rPr>
        <w:t>Swami, V., Robinson, C., Furnham, A.</w:t>
      </w:r>
      <w:r w:rsidR="00A87745">
        <w:rPr>
          <w:noProof/>
        </w:rPr>
        <w:t xml:space="preserve">, </w:t>
      </w:r>
      <w:r w:rsidRPr="00A87745">
        <w:rPr>
          <w:noProof/>
        </w:rPr>
        <w:t>2022. Positive rational acceptance of body image threats mediates the association between nature exposure and body appreciation. Ecopsychol</w:t>
      </w:r>
      <w:r w:rsidR="00A87745">
        <w:rPr>
          <w:noProof/>
        </w:rPr>
        <w:t>.</w:t>
      </w:r>
      <w:r w:rsidRPr="00A87745">
        <w:rPr>
          <w:noProof/>
        </w:rPr>
        <w:t xml:space="preserve"> 14(2), 118-125. https://doi.org/10.1089/eco.2021.0029</w:t>
      </w:r>
    </w:p>
    <w:p w14:paraId="47787B60" w14:textId="5CF44312" w:rsidR="00347038" w:rsidRPr="00A87745" w:rsidRDefault="00347038" w:rsidP="00347038">
      <w:pPr>
        <w:spacing w:line="480" w:lineRule="auto"/>
        <w:ind w:left="567" w:hanging="567"/>
      </w:pPr>
      <w:r w:rsidRPr="00A87745">
        <w:t>Swami, V., Todd, J., Stieger, S., Furnham, A., Horne, G., Tylka, T. L.</w:t>
      </w:r>
      <w:r w:rsidR="00A87745">
        <w:t xml:space="preserve">, </w:t>
      </w:r>
      <w:r w:rsidRPr="00A87745">
        <w:t xml:space="preserve">2021. Body acceptance by others: Refinement of the construct, and development and psychometric evaluation of a revised measure – The Body Acceptance by Others Scale-2. Body </w:t>
      </w:r>
      <w:proofErr w:type="spellStart"/>
      <w:r w:rsidRPr="00A87745">
        <w:t>Im</w:t>
      </w:r>
      <w:proofErr w:type="spellEnd"/>
      <w:r w:rsidR="00A87745">
        <w:t>.</w:t>
      </w:r>
      <w:r w:rsidRPr="00A87745">
        <w:t xml:space="preserve"> 36, 238-253. </w:t>
      </w:r>
      <w:hyperlink r:id="rId10" w:history="1">
        <w:r w:rsidRPr="00A87745">
          <w:rPr>
            <w:rStyle w:val="Hyperlink"/>
          </w:rPr>
          <w:t>https://doi.org/10.1016/j.bodyim.2020.11.007</w:t>
        </w:r>
      </w:hyperlink>
    </w:p>
    <w:p w14:paraId="53A7854D" w14:textId="36524E79" w:rsidR="00347038" w:rsidRPr="00A87745" w:rsidRDefault="00347038" w:rsidP="00347038">
      <w:pPr>
        <w:widowControl w:val="0"/>
        <w:autoSpaceDE w:val="0"/>
        <w:autoSpaceDN w:val="0"/>
        <w:adjustRightInd w:val="0"/>
        <w:spacing w:line="480" w:lineRule="auto"/>
        <w:ind w:left="480" w:hanging="480"/>
        <w:rPr>
          <w:noProof/>
        </w:rPr>
      </w:pPr>
      <w:r w:rsidRPr="00A87745">
        <w:rPr>
          <w:noProof/>
        </w:rPr>
        <w:t>Swami, V., Weis, L., Barron, D., Furnham, A.</w:t>
      </w:r>
      <w:r w:rsidR="00A87745">
        <w:rPr>
          <w:noProof/>
        </w:rPr>
        <w:t xml:space="preserve">, </w:t>
      </w:r>
      <w:r w:rsidRPr="00A87745">
        <w:rPr>
          <w:noProof/>
        </w:rPr>
        <w:t>2018. Positive body image is positively associated with hedonic (emotional) and eudaimonic (psychological and social) well-being in British adults. J</w:t>
      </w:r>
      <w:r w:rsidR="00A87745">
        <w:rPr>
          <w:noProof/>
        </w:rPr>
        <w:t xml:space="preserve">. </w:t>
      </w:r>
      <w:r w:rsidRPr="00A87745">
        <w:rPr>
          <w:noProof/>
        </w:rPr>
        <w:t>Soc</w:t>
      </w:r>
      <w:r w:rsidR="00A87745">
        <w:rPr>
          <w:noProof/>
        </w:rPr>
        <w:t>.</w:t>
      </w:r>
      <w:r w:rsidRPr="00A87745">
        <w:rPr>
          <w:noProof/>
        </w:rPr>
        <w:t xml:space="preserve"> Psychol</w:t>
      </w:r>
      <w:r w:rsidR="00A87745">
        <w:rPr>
          <w:noProof/>
        </w:rPr>
        <w:t>.</w:t>
      </w:r>
      <w:r w:rsidRPr="00A87745">
        <w:rPr>
          <w:noProof/>
        </w:rPr>
        <w:t xml:space="preserve"> 158(5), 541–552. https://doi.org/10.1080/00224545.2017.1392278</w:t>
      </w:r>
    </w:p>
    <w:p w14:paraId="270DF146" w14:textId="2FD00D2A" w:rsidR="00347038" w:rsidRPr="00A87745" w:rsidRDefault="00347038" w:rsidP="00347038">
      <w:pPr>
        <w:widowControl w:val="0"/>
        <w:autoSpaceDE w:val="0"/>
        <w:autoSpaceDN w:val="0"/>
        <w:adjustRightInd w:val="0"/>
        <w:spacing w:line="480" w:lineRule="auto"/>
        <w:ind w:left="480" w:hanging="480"/>
        <w:rPr>
          <w:noProof/>
        </w:rPr>
      </w:pPr>
      <w:r w:rsidRPr="00A87745">
        <w:rPr>
          <w:noProof/>
        </w:rPr>
        <w:t>Taylor, G.J., Bagby, R.M., Parker, J.D.</w:t>
      </w:r>
      <w:r w:rsidR="00A87745">
        <w:rPr>
          <w:noProof/>
        </w:rPr>
        <w:t xml:space="preserve">, </w:t>
      </w:r>
      <w:r w:rsidRPr="00A87745">
        <w:rPr>
          <w:noProof/>
        </w:rPr>
        <w:t>1991. The alexithymia construct: A potential paradigm for psychosomatic medicine. Psychosom</w:t>
      </w:r>
      <w:r w:rsidR="00A87745">
        <w:rPr>
          <w:noProof/>
        </w:rPr>
        <w:t>.</w:t>
      </w:r>
      <w:r w:rsidRPr="00A87745">
        <w:rPr>
          <w:noProof/>
        </w:rPr>
        <w:t xml:space="preserve"> 32(2), 153-164. https://doi.org/10.1016/s0033-3182(91)72086-0</w:t>
      </w:r>
    </w:p>
    <w:p w14:paraId="5CEDC9BE" w14:textId="19938893" w:rsidR="00347038" w:rsidRPr="00A87745" w:rsidRDefault="00347038" w:rsidP="00347038">
      <w:pPr>
        <w:widowControl w:val="0"/>
        <w:autoSpaceDE w:val="0"/>
        <w:autoSpaceDN w:val="0"/>
        <w:adjustRightInd w:val="0"/>
        <w:spacing w:line="480" w:lineRule="auto"/>
        <w:ind w:left="480" w:hanging="480"/>
        <w:rPr>
          <w:noProof/>
        </w:rPr>
      </w:pPr>
      <w:r w:rsidRPr="00A87745">
        <w:lastRenderedPageBreak/>
        <w:t>Tiggemann, M.</w:t>
      </w:r>
      <w:r w:rsidR="00A87745">
        <w:t xml:space="preserve">, </w:t>
      </w:r>
      <w:r w:rsidRPr="00A87745">
        <w:t xml:space="preserve">2015. Considerations of positive body image across various social identities and special populations. Body </w:t>
      </w:r>
      <w:proofErr w:type="spellStart"/>
      <w:r w:rsidRPr="00A87745">
        <w:t>Im</w:t>
      </w:r>
      <w:proofErr w:type="spellEnd"/>
      <w:r w:rsidR="00A87745">
        <w:t>.</w:t>
      </w:r>
      <w:r w:rsidRPr="00A87745">
        <w:t xml:space="preserve"> 14, 168–176. https://doi.org/10.1016/j.bodyim.2015.03.002</w:t>
      </w:r>
    </w:p>
    <w:p w14:paraId="29616A85" w14:textId="182717AD" w:rsidR="00347038" w:rsidRPr="00A87745" w:rsidRDefault="00347038" w:rsidP="00347038">
      <w:pPr>
        <w:widowControl w:val="0"/>
        <w:autoSpaceDE w:val="0"/>
        <w:autoSpaceDN w:val="0"/>
        <w:adjustRightInd w:val="0"/>
        <w:spacing w:line="480" w:lineRule="auto"/>
        <w:ind w:left="480" w:hanging="480"/>
        <w:rPr>
          <w:noProof/>
        </w:rPr>
      </w:pPr>
      <w:r w:rsidRPr="00A87745">
        <w:rPr>
          <w:noProof/>
        </w:rPr>
        <w:t>Todd, J., Aspell, J.E., Barron, D., Swami, V.</w:t>
      </w:r>
      <w:r w:rsidR="00A87745">
        <w:rPr>
          <w:noProof/>
        </w:rPr>
        <w:t xml:space="preserve">, </w:t>
      </w:r>
      <w:r w:rsidRPr="00A87745">
        <w:rPr>
          <w:noProof/>
        </w:rPr>
        <w:t>2019a. An exploration of the associaions between facets of interoceptive awareness and body image in adolescents. Body Im</w:t>
      </w:r>
      <w:r w:rsidR="00A87745">
        <w:rPr>
          <w:noProof/>
        </w:rPr>
        <w:t>.</w:t>
      </w:r>
      <w:r w:rsidRPr="00A87745">
        <w:rPr>
          <w:noProof/>
        </w:rPr>
        <w:t xml:space="preserve"> 31, 171-180. https://doi.org/10.1016/j.bodyim.2019.10.004</w:t>
      </w:r>
    </w:p>
    <w:p w14:paraId="19404AC2" w14:textId="5A5E3AC9" w:rsidR="00347038" w:rsidRPr="00A87745" w:rsidRDefault="00347038" w:rsidP="00347038">
      <w:pPr>
        <w:widowControl w:val="0"/>
        <w:autoSpaceDE w:val="0"/>
        <w:autoSpaceDN w:val="0"/>
        <w:adjustRightInd w:val="0"/>
        <w:spacing w:line="480" w:lineRule="auto"/>
        <w:ind w:left="480" w:hanging="480"/>
        <w:rPr>
          <w:color w:val="000000" w:themeColor="text1"/>
        </w:rPr>
      </w:pPr>
      <w:r w:rsidRPr="00A87745">
        <w:rPr>
          <w:color w:val="000000" w:themeColor="text1"/>
        </w:rPr>
        <w:t xml:space="preserve">Todd, J., </w:t>
      </w:r>
      <w:proofErr w:type="spellStart"/>
      <w:r w:rsidRPr="00A87745">
        <w:rPr>
          <w:color w:val="000000" w:themeColor="text1"/>
        </w:rPr>
        <w:t>Aspell</w:t>
      </w:r>
      <w:proofErr w:type="spellEnd"/>
      <w:r w:rsidRPr="00A87745">
        <w:rPr>
          <w:color w:val="000000" w:themeColor="text1"/>
        </w:rPr>
        <w:t>, J.E., Barron, D., Swami, V.</w:t>
      </w:r>
      <w:r w:rsidR="00A87745">
        <w:rPr>
          <w:color w:val="000000" w:themeColor="text1"/>
        </w:rPr>
        <w:t xml:space="preserve">, </w:t>
      </w:r>
      <w:r w:rsidRPr="00A87745">
        <w:rPr>
          <w:color w:val="000000" w:themeColor="text1"/>
        </w:rPr>
        <w:t xml:space="preserve">2019b. Multiple dimensions of interoceptive awareness are associated with facets of body image in British adults.  Body </w:t>
      </w:r>
      <w:proofErr w:type="spellStart"/>
      <w:r w:rsidRPr="00A87745">
        <w:rPr>
          <w:color w:val="000000" w:themeColor="text1"/>
        </w:rPr>
        <w:t>Im</w:t>
      </w:r>
      <w:proofErr w:type="spellEnd"/>
      <w:r w:rsidR="00A87745">
        <w:rPr>
          <w:color w:val="000000" w:themeColor="text1"/>
        </w:rPr>
        <w:t>.</w:t>
      </w:r>
      <w:r w:rsidRPr="00A87745">
        <w:rPr>
          <w:color w:val="000000" w:themeColor="text1"/>
        </w:rPr>
        <w:t xml:space="preserve"> 29, 6-16. https://doi.org/10.1016/j.bodyim.2019.02.003 </w:t>
      </w:r>
    </w:p>
    <w:p w14:paraId="5280B12B" w14:textId="4A75F47B" w:rsidR="00347038" w:rsidRPr="00A87745" w:rsidRDefault="00347038" w:rsidP="00347038">
      <w:pPr>
        <w:widowControl w:val="0"/>
        <w:autoSpaceDE w:val="0"/>
        <w:autoSpaceDN w:val="0"/>
        <w:adjustRightInd w:val="0"/>
        <w:spacing w:line="480" w:lineRule="auto"/>
        <w:ind w:left="480" w:hanging="480"/>
        <w:rPr>
          <w:color w:val="000000" w:themeColor="text1"/>
        </w:rPr>
      </w:pPr>
      <w:r w:rsidRPr="00A87745">
        <w:rPr>
          <w:color w:val="000000" w:themeColor="text1"/>
        </w:rPr>
        <w:t xml:space="preserve">Todd, J., </w:t>
      </w:r>
      <w:proofErr w:type="spellStart"/>
      <w:r w:rsidRPr="00A87745">
        <w:rPr>
          <w:color w:val="000000" w:themeColor="text1"/>
        </w:rPr>
        <w:t>Aspell</w:t>
      </w:r>
      <w:proofErr w:type="spellEnd"/>
      <w:r w:rsidRPr="00A87745">
        <w:rPr>
          <w:color w:val="000000" w:themeColor="text1"/>
        </w:rPr>
        <w:t xml:space="preserve">, J.E., Barron, D., </w:t>
      </w:r>
      <w:proofErr w:type="spellStart"/>
      <w:r w:rsidRPr="00A87745">
        <w:rPr>
          <w:color w:val="000000" w:themeColor="text1"/>
        </w:rPr>
        <w:t>Toh</w:t>
      </w:r>
      <w:proofErr w:type="spellEnd"/>
      <w:r w:rsidRPr="00A87745">
        <w:rPr>
          <w:color w:val="000000" w:themeColor="text1"/>
        </w:rPr>
        <w:t xml:space="preserve">, E.K.L., </w:t>
      </w:r>
      <w:proofErr w:type="spellStart"/>
      <w:r w:rsidRPr="00A87745">
        <w:rPr>
          <w:color w:val="000000" w:themeColor="text1"/>
        </w:rPr>
        <w:t>Zahari</w:t>
      </w:r>
      <w:proofErr w:type="spellEnd"/>
      <w:r w:rsidRPr="00A87745">
        <w:rPr>
          <w:color w:val="000000" w:themeColor="text1"/>
        </w:rPr>
        <w:t>, H.S., Khatib, N.A.M., Laughton, R.,</w:t>
      </w:r>
      <w:r w:rsidR="00A87745">
        <w:rPr>
          <w:color w:val="000000" w:themeColor="text1"/>
        </w:rPr>
        <w:t xml:space="preserve"> </w:t>
      </w:r>
      <w:r w:rsidRPr="00A87745">
        <w:rPr>
          <w:color w:val="000000" w:themeColor="text1"/>
        </w:rPr>
        <w:t>Swami, V.</w:t>
      </w:r>
      <w:r w:rsidR="00A87745">
        <w:rPr>
          <w:color w:val="000000" w:themeColor="text1"/>
        </w:rPr>
        <w:t xml:space="preserve">, </w:t>
      </w:r>
      <w:r w:rsidRPr="00A87745">
        <w:rPr>
          <w:color w:val="000000" w:themeColor="text1"/>
        </w:rPr>
        <w:t xml:space="preserve">2020. Greater gastric interoception is associated with more positive body image: Evidence from adults in Malaysia and the United Kingdom. Body </w:t>
      </w:r>
      <w:proofErr w:type="spellStart"/>
      <w:r w:rsidRPr="00A87745">
        <w:rPr>
          <w:color w:val="000000" w:themeColor="text1"/>
        </w:rPr>
        <w:t>Im</w:t>
      </w:r>
      <w:proofErr w:type="spellEnd"/>
      <w:r w:rsidR="00A87745">
        <w:rPr>
          <w:color w:val="000000" w:themeColor="text1"/>
        </w:rPr>
        <w:t>.</w:t>
      </w:r>
      <w:r w:rsidRPr="00A87745">
        <w:rPr>
          <w:color w:val="000000" w:themeColor="text1"/>
        </w:rPr>
        <w:t xml:space="preserve"> 34, 101-111. https://doi.org/10.1016/j.bodyim.2020.05.011</w:t>
      </w:r>
    </w:p>
    <w:p w14:paraId="69ADAC4E" w14:textId="381189B1" w:rsidR="00347038" w:rsidRPr="00A87745" w:rsidRDefault="00347038" w:rsidP="00347038">
      <w:pPr>
        <w:widowControl w:val="0"/>
        <w:autoSpaceDE w:val="0"/>
        <w:autoSpaceDN w:val="0"/>
        <w:adjustRightInd w:val="0"/>
        <w:spacing w:line="480" w:lineRule="auto"/>
        <w:ind w:left="480" w:hanging="480"/>
        <w:rPr>
          <w:color w:val="000000" w:themeColor="text1"/>
        </w:rPr>
      </w:pPr>
      <w:r w:rsidRPr="00A87745">
        <w:rPr>
          <w:color w:val="000000" w:themeColor="text1"/>
        </w:rPr>
        <w:t>Tylka, T.L.</w:t>
      </w:r>
      <w:r w:rsidR="00A87745">
        <w:rPr>
          <w:color w:val="000000" w:themeColor="text1"/>
        </w:rPr>
        <w:t xml:space="preserve">, </w:t>
      </w:r>
      <w:r w:rsidRPr="00A87745">
        <w:rPr>
          <w:color w:val="000000" w:themeColor="text1"/>
        </w:rPr>
        <w:t>2018. Overview of the field of positive body image</w:t>
      </w:r>
      <w:r w:rsidR="00A87745">
        <w:rPr>
          <w:color w:val="000000" w:themeColor="text1"/>
        </w:rPr>
        <w:t>,</w:t>
      </w:r>
      <w:r w:rsidRPr="00A87745">
        <w:rPr>
          <w:color w:val="000000" w:themeColor="text1"/>
        </w:rPr>
        <w:t xml:space="preserve"> </w:t>
      </w:r>
      <w:r w:rsidR="00A87745">
        <w:rPr>
          <w:color w:val="000000" w:themeColor="text1"/>
        </w:rPr>
        <w:t>i</w:t>
      </w:r>
      <w:r w:rsidRPr="00A87745">
        <w:rPr>
          <w:color w:val="000000" w:themeColor="text1"/>
        </w:rPr>
        <w:t>n Daniels,</w:t>
      </w:r>
      <w:r w:rsidR="00A87745">
        <w:rPr>
          <w:color w:val="000000" w:themeColor="text1"/>
        </w:rPr>
        <w:t xml:space="preserve"> E.A.,</w:t>
      </w:r>
      <w:r w:rsidRPr="00A87745">
        <w:rPr>
          <w:color w:val="000000" w:themeColor="text1"/>
        </w:rPr>
        <w:t xml:space="preserve"> Gillen,</w:t>
      </w:r>
      <w:r w:rsidR="00A87745">
        <w:rPr>
          <w:color w:val="000000" w:themeColor="text1"/>
        </w:rPr>
        <w:t xml:space="preserve"> M.M.,</w:t>
      </w:r>
      <w:r w:rsidRPr="00A87745">
        <w:rPr>
          <w:color w:val="000000" w:themeColor="text1"/>
        </w:rPr>
        <w:t xml:space="preserve"> Markey</w:t>
      </w:r>
      <w:r w:rsidR="00A87745">
        <w:rPr>
          <w:color w:val="000000" w:themeColor="text1"/>
        </w:rPr>
        <w:t>, C.H.</w:t>
      </w:r>
      <w:r w:rsidRPr="00A87745">
        <w:rPr>
          <w:color w:val="000000" w:themeColor="text1"/>
        </w:rPr>
        <w:t xml:space="preserve"> (Eds.), Body positive: Understanding and improving body image in science and practice</w:t>
      </w:r>
      <w:r w:rsidR="00A87745">
        <w:rPr>
          <w:color w:val="000000" w:themeColor="text1"/>
        </w:rPr>
        <w:t xml:space="preserve">. </w:t>
      </w:r>
      <w:r w:rsidRPr="00A87745">
        <w:rPr>
          <w:color w:val="000000" w:themeColor="text1"/>
        </w:rPr>
        <w:t>Cambridge University Press</w:t>
      </w:r>
      <w:r w:rsidR="00A87745">
        <w:rPr>
          <w:color w:val="000000" w:themeColor="text1"/>
        </w:rPr>
        <w:t xml:space="preserve">, Cambridge, </w:t>
      </w:r>
      <w:r w:rsidR="00A87745" w:rsidRPr="00A87745">
        <w:rPr>
          <w:color w:val="000000" w:themeColor="text1"/>
        </w:rPr>
        <w:t>pp. 6-33.</w:t>
      </w:r>
    </w:p>
    <w:p w14:paraId="46B8134A" w14:textId="45A339D6" w:rsidR="00347038" w:rsidRPr="00A87745" w:rsidRDefault="00347038" w:rsidP="00347038">
      <w:pPr>
        <w:widowControl w:val="0"/>
        <w:autoSpaceDE w:val="0"/>
        <w:autoSpaceDN w:val="0"/>
        <w:adjustRightInd w:val="0"/>
        <w:spacing w:line="480" w:lineRule="auto"/>
        <w:ind w:left="480" w:hanging="480"/>
        <w:rPr>
          <w:noProof/>
        </w:rPr>
      </w:pPr>
      <w:r w:rsidRPr="00A87745">
        <w:rPr>
          <w:color w:val="000000" w:themeColor="text1"/>
        </w:rPr>
        <w:t>Tylka, T.L.</w:t>
      </w:r>
      <w:r w:rsidR="00A87745">
        <w:rPr>
          <w:color w:val="000000" w:themeColor="text1"/>
        </w:rPr>
        <w:t xml:space="preserve">, </w:t>
      </w:r>
      <w:r w:rsidRPr="00A87745">
        <w:rPr>
          <w:color w:val="000000" w:themeColor="text1"/>
        </w:rPr>
        <w:t>2019. Focusing on the positive: an introduction to the volume</w:t>
      </w:r>
      <w:r w:rsidR="00A87745">
        <w:rPr>
          <w:color w:val="000000" w:themeColor="text1"/>
        </w:rPr>
        <w:t>, i</w:t>
      </w:r>
      <w:r w:rsidRPr="00A87745">
        <w:rPr>
          <w:color w:val="000000" w:themeColor="text1"/>
        </w:rPr>
        <w:t>n Tylka</w:t>
      </w:r>
      <w:r w:rsidR="00A87745">
        <w:rPr>
          <w:color w:val="000000" w:themeColor="text1"/>
        </w:rPr>
        <w:t>, T.L.,</w:t>
      </w:r>
      <w:r w:rsidRPr="00A87745">
        <w:rPr>
          <w:color w:val="000000" w:themeColor="text1"/>
        </w:rPr>
        <w:t xml:space="preserve"> </w:t>
      </w:r>
      <w:proofErr w:type="spellStart"/>
      <w:r w:rsidRPr="00A87745">
        <w:rPr>
          <w:color w:val="000000" w:themeColor="text1"/>
        </w:rPr>
        <w:t>Piran</w:t>
      </w:r>
      <w:proofErr w:type="spellEnd"/>
      <w:r w:rsidR="00A87745">
        <w:rPr>
          <w:color w:val="000000" w:themeColor="text1"/>
        </w:rPr>
        <w:t>, N.</w:t>
      </w:r>
      <w:r w:rsidRPr="00A87745">
        <w:rPr>
          <w:color w:val="000000" w:themeColor="text1"/>
        </w:rPr>
        <w:t xml:space="preserve"> (Eds.), Handbook of positive body image and embodiment: constructs, protective factors, and interventions. Oxford University Press</w:t>
      </w:r>
      <w:r w:rsidR="00A87745">
        <w:rPr>
          <w:color w:val="000000" w:themeColor="text1"/>
        </w:rPr>
        <w:t xml:space="preserve">, Oxford, </w:t>
      </w:r>
      <w:r w:rsidR="00A87745" w:rsidRPr="00616CA9">
        <w:rPr>
          <w:iCs/>
          <w:color w:val="000000" w:themeColor="text1"/>
          <w:spacing w:val="4"/>
          <w:shd w:val="clear" w:color="auto" w:fill="FCFCFC"/>
        </w:rPr>
        <w:t>pp. 22-32</w:t>
      </w:r>
      <w:r w:rsidR="00A87745">
        <w:rPr>
          <w:iCs/>
          <w:color w:val="000000" w:themeColor="text1"/>
          <w:spacing w:val="4"/>
          <w:shd w:val="clear" w:color="auto" w:fill="FCFCFC"/>
        </w:rPr>
        <w:t>.</w:t>
      </w:r>
    </w:p>
    <w:p w14:paraId="17960213" w14:textId="2AA96EB3" w:rsidR="00347038" w:rsidRDefault="00347038" w:rsidP="00347038">
      <w:pPr>
        <w:widowControl w:val="0"/>
        <w:autoSpaceDE w:val="0"/>
        <w:autoSpaceDN w:val="0"/>
        <w:adjustRightInd w:val="0"/>
        <w:spacing w:line="480" w:lineRule="auto"/>
        <w:ind w:left="480" w:hanging="480"/>
        <w:rPr>
          <w:noProof/>
        </w:rPr>
      </w:pPr>
      <w:r w:rsidRPr="00A87745">
        <w:rPr>
          <w:noProof/>
        </w:rPr>
        <w:t>Tylka, T.L., Wood-Barcalow, N.L</w:t>
      </w:r>
      <w:r w:rsidR="00A87745">
        <w:rPr>
          <w:noProof/>
        </w:rPr>
        <w:t xml:space="preserve">., </w:t>
      </w:r>
      <w:r w:rsidRPr="00A87745">
        <w:rPr>
          <w:noProof/>
        </w:rPr>
        <w:t>2015</w:t>
      </w:r>
      <w:r w:rsidR="00A87745">
        <w:rPr>
          <w:noProof/>
        </w:rPr>
        <w:t>a</w:t>
      </w:r>
      <w:r w:rsidRPr="00A87745">
        <w:rPr>
          <w:noProof/>
        </w:rPr>
        <w:t>. What is and what is not positive body image? Conceptual foundations and construct definition. Body Im</w:t>
      </w:r>
      <w:r w:rsidR="00A87745">
        <w:rPr>
          <w:noProof/>
        </w:rPr>
        <w:t>.</w:t>
      </w:r>
      <w:r w:rsidRPr="00A87745">
        <w:rPr>
          <w:noProof/>
        </w:rPr>
        <w:t xml:space="preserve"> 14, 118–129. </w:t>
      </w:r>
      <w:r w:rsidR="00A87745" w:rsidRPr="00A87745">
        <w:rPr>
          <w:noProof/>
        </w:rPr>
        <w:t>https://doi.org/10.1016/j.bodyim.2015.04.001</w:t>
      </w:r>
    </w:p>
    <w:p w14:paraId="33E975F4" w14:textId="777AEC24" w:rsidR="00A87745" w:rsidRPr="00A87745" w:rsidRDefault="00A87745" w:rsidP="00A87745">
      <w:pPr>
        <w:widowControl w:val="0"/>
        <w:autoSpaceDE w:val="0"/>
        <w:autoSpaceDN w:val="0"/>
        <w:adjustRightInd w:val="0"/>
        <w:spacing w:line="480" w:lineRule="auto"/>
        <w:ind w:left="480" w:hanging="480"/>
        <w:rPr>
          <w:noProof/>
        </w:rPr>
      </w:pPr>
      <w:r w:rsidRPr="00A87745">
        <w:rPr>
          <w:color w:val="000000" w:themeColor="text1"/>
        </w:rPr>
        <w:t>Tylka, T.L.</w:t>
      </w:r>
      <w:r>
        <w:rPr>
          <w:color w:val="000000" w:themeColor="text1"/>
        </w:rPr>
        <w:t xml:space="preserve">, </w:t>
      </w:r>
      <w:r w:rsidRPr="00A87745">
        <w:rPr>
          <w:color w:val="000000" w:themeColor="text1"/>
        </w:rPr>
        <w:t>Wood-Barcalow, N.L.</w:t>
      </w:r>
      <w:r>
        <w:rPr>
          <w:color w:val="000000" w:themeColor="text1"/>
        </w:rPr>
        <w:t xml:space="preserve">, </w:t>
      </w:r>
      <w:r w:rsidRPr="00A87745">
        <w:rPr>
          <w:color w:val="000000" w:themeColor="text1"/>
        </w:rPr>
        <w:t xml:space="preserve">2015a. The Body Appreciation Scale-2: Item refinement and psychometric evaluation. Body </w:t>
      </w:r>
      <w:proofErr w:type="spellStart"/>
      <w:r w:rsidRPr="00A87745">
        <w:rPr>
          <w:color w:val="000000" w:themeColor="text1"/>
        </w:rPr>
        <w:t>Im</w:t>
      </w:r>
      <w:proofErr w:type="spellEnd"/>
      <w:r>
        <w:rPr>
          <w:color w:val="000000" w:themeColor="text1"/>
        </w:rPr>
        <w:t>.</w:t>
      </w:r>
      <w:r w:rsidRPr="00A87745">
        <w:rPr>
          <w:color w:val="000000" w:themeColor="text1"/>
        </w:rPr>
        <w:t xml:space="preserve"> 12, 53-67. https://</w:t>
      </w:r>
      <w:r w:rsidRPr="00A87745" w:rsidDel="00992510">
        <w:rPr>
          <w:color w:val="000000" w:themeColor="text1"/>
        </w:rPr>
        <w:t xml:space="preserve"> </w:t>
      </w:r>
      <w:r w:rsidRPr="00A87745">
        <w:rPr>
          <w:color w:val="000000" w:themeColor="text1"/>
        </w:rPr>
        <w:t>doi.org/10.1016/j.bodyim.2014.09.006</w:t>
      </w:r>
    </w:p>
    <w:p w14:paraId="0320AE04" w14:textId="694B4FAA" w:rsidR="00347038" w:rsidRPr="00A87745" w:rsidRDefault="00347038" w:rsidP="00347038">
      <w:pPr>
        <w:widowControl w:val="0"/>
        <w:autoSpaceDE w:val="0"/>
        <w:autoSpaceDN w:val="0"/>
        <w:adjustRightInd w:val="0"/>
        <w:spacing w:line="480" w:lineRule="auto"/>
        <w:ind w:left="480" w:hanging="480"/>
        <w:rPr>
          <w:noProof/>
        </w:rPr>
      </w:pPr>
      <w:r w:rsidRPr="00A87745">
        <w:rPr>
          <w:noProof/>
        </w:rPr>
        <w:lastRenderedPageBreak/>
        <w:t>Webb, J.B., Wood-Barcalow, N.L., Tylka, T.L.</w:t>
      </w:r>
      <w:r w:rsidR="00A87745">
        <w:rPr>
          <w:noProof/>
        </w:rPr>
        <w:t xml:space="preserve">, </w:t>
      </w:r>
      <w:r w:rsidRPr="00A87745">
        <w:rPr>
          <w:noProof/>
        </w:rPr>
        <w:t>2015. Assessing positive body image: Contemporary approaches and future directions. Body Im</w:t>
      </w:r>
      <w:r w:rsidR="00A87745">
        <w:rPr>
          <w:noProof/>
        </w:rPr>
        <w:t>.</w:t>
      </w:r>
      <w:r w:rsidRPr="00A87745">
        <w:rPr>
          <w:noProof/>
        </w:rPr>
        <w:t xml:space="preserve"> 14, 130-145. https://doi.org/10.1016/j.bodyim.2015.03.010</w:t>
      </w:r>
    </w:p>
    <w:p w14:paraId="17C07572" w14:textId="75C506C7" w:rsidR="00347038" w:rsidRPr="00A87745" w:rsidRDefault="00347038" w:rsidP="00347038">
      <w:pPr>
        <w:widowControl w:val="0"/>
        <w:autoSpaceDE w:val="0"/>
        <w:autoSpaceDN w:val="0"/>
        <w:adjustRightInd w:val="0"/>
        <w:spacing w:line="480" w:lineRule="auto"/>
        <w:ind w:left="480" w:hanging="480"/>
        <w:rPr>
          <w:noProof/>
        </w:rPr>
      </w:pPr>
      <w:r w:rsidRPr="00A87745">
        <w:rPr>
          <w:noProof/>
        </w:rPr>
        <w:t>Westwood, H., Kerr-Gaffney, J., Stahl, D.,</w:t>
      </w:r>
      <w:r w:rsidR="00A87745">
        <w:rPr>
          <w:noProof/>
        </w:rPr>
        <w:t xml:space="preserve"> </w:t>
      </w:r>
      <w:r w:rsidRPr="00A87745">
        <w:rPr>
          <w:noProof/>
        </w:rPr>
        <w:t>Tchanturia, K.</w:t>
      </w:r>
      <w:r w:rsidR="00A87745">
        <w:rPr>
          <w:noProof/>
        </w:rPr>
        <w:t xml:space="preserve">, </w:t>
      </w:r>
      <w:r w:rsidRPr="00A87745">
        <w:rPr>
          <w:noProof/>
        </w:rPr>
        <w:t>2017. Alexithymia in eating disorders: systematic review and meta-analyses of studies using the Toronto Alexithymia Scale. J</w:t>
      </w:r>
      <w:r w:rsidR="00A87745">
        <w:rPr>
          <w:noProof/>
        </w:rPr>
        <w:t xml:space="preserve">. </w:t>
      </w:r>
      <w:r w:rsidRPr="00A87745">
        <w:rPr>
          <w:noProof/>
        </w:rPr>
        <w:t>Psychoso</w:t>
      </w:r>
      <w:r w:rsidR="00A87745">
        <w:rPr>
          <w:noProof/>
        </w:rPr>
        <w:t>m.</w:t>
      </w:r>
      <w:r w:rsidRPr="00A87745">
        <w:rPr>
          <w:noProof/>
        </w:rPr>
        <w:t xml:space="preserve"> Res</w:t>
      </w:r>
      <w:r w:rsidR="00A87745">
        <w:rPr>
          <w:noProof/>
        </w:rPr>
        <w:t>.</w:t>
      </w:r>
      <w:r w:rsidRPr="00A87745">
        <w:rPr>
          <w:noProof/>
        </w:rPr>
        <w:t xml:space="preserve"> 99, 66-81. https://doi.org/10.1016/j.jpsychores.2017.06.007</w:t>
      </w:r>
    </w:p>
    <w:p w14:paraId="0A4B0902" w14:textId="43B94DDB" w:rsidR="00347038" w:rsidRPr="00A87745" w:rsidRDefault="00347038" w:rsidP="00347038">
      <w:pPr>
        <w:widowControl w:val="0"/>
        <w:autoSpaceDE w:val="0"/>
        <w:autoSpaceDN w:val="0"/>
        <w:adjustRightInd w:val="0"/>
        <w:spacing w:line="480" w:lineRule="auto"/>
        <w:ind w:left="480" w:hanging="480"/>
        <w:rPr>
          <w:noProof/>
        </w:rPr>
      </w:pPr>
      <w:r w:rsidRPr="00A87745">
        <w:rPr>
          <w:noProof/>
        </w:rPr>
        <w:t>Wood-Barcalow, N.L., Tylka, T</w:t>
      </w:r>
      <w:r w:rsidR="00A87745">
        <w:rPr>
          <w:noProof/>
        </w:rPr>
        <w:t>.</w:t>
      </w:r>
      <w:r w:rsidRPr="00A87745">
        <w:rPr>
          <w:noProof/>
        </w:rPr>
        <w:t>L., Augustus-Horvath, C.L.</w:t>
      </w:r>
      <w:r w:rsidR="00A87745">
        <w:rPr>
          <w:noProof/>
        </w:rPr>
        <w:t xml:space="preserve">, </w:t>
      </w:r>
      <w:r w:rsidRPr="00A87745">
        <w:rPr>
          <w:noProof/>
        </w:rPr>
        <w:t>2010. “But I like my body”: Positive body image characteristics and a holistic model for young-adult women. Body Im</w:t>
      </w:r>
      <w:r w:rsidR="00A87745">
        <w:rPr>
          <w:noProof/>
        </w:rPr>
        <w:t>.</w:t>
      </w:r>
      <w:r w:rsidRPr="00A87745">
        <w:rPr>
          <w:noProof/>
        </w:rPr>
        <w:t xml:space="preserve"> 7(2), 106–116. https://doi.org/10.1016/j.bodyim.2010.01.00</w:t>
      </w:r>
    </w:p>
    <w:p w14:paraId="5775F4BD" w14:textId="77777777" w:rsidR="00347038" w:rsidRDefault="00347038">
      <w:pPr>
        <w:rPr>
          <w:noProof/>
        </w:rPr>
      </w:pPr>
      <w:r>
        <w:rPr>
          <w:noProof/>
        </w:rPr>
        <w:br w:type="page"/>
      </w:r>
    </w:p>
    <w:p w14:paraId="501E614A" w14:textId="5BD8B283" w:rsidR="00347038" w:rsidRPr="00347038" w:rsidRDefault="00347038" w:rsidP="001D5CFA">
      <w:pPr>
        <w:rPr>
          <w:noProof/>
        </w:rPr>
        <w:sectPr w:rsidR="00347038" w:rsidRPr="00347038" w:rsidSect="00FD7306">
          <w:headerReference w:type="even" r:id="rId11"/>
          <w:headerReference w:type="default" r:id="rId12"/>
          <w:pgSz w:w="11900" w:h="16840"/>
          <w:pgMar w:top="1440" w:right="1440" w:bottom="1440" w:left="1440" w:header="709" w:footer="709" w:gutter="0"/>
          <w:cols w:space="708"/>
          <w:titlePg/>
          <w:docGrid w:linePitch="360"/>
        </w:sectPr>
      </w:pPr>
    </w:p>
    <w:p w14:paraId="59207A83" w14:textId="19F6DC28" w:rsidR="00347038" w:rsidRPr="00A53A17" w:rsidRDefault="00347038" w:rsidP="00347038">
      <w:pPr>
        <w:spacing w:line="480" w:lineRule="auto"/>
        <w:rPr>
          <w:rFonts w:ascii="Times" w:hAnsi="Times"/>
          <w:b/>
          <w:bCs/>
          <w:color w:val="000000" w:themeColor="text1"/>
        </w:rPr>
      </w:pPr>
      <w:r w:rsidRPr="00A53A17">
        <w:rPr>
          <w:rFonts w:ascii="Times" w:hAnsi="Times"/>
          <w:b/>
          <w:bCs/>
          <w:color w:val="000000" w:themeColor="text1"/>
        </w:rPr>
        <w:lastRenderedPageBreak/>
        <w:t xml:space="preserve">Table 1  </w:t>
      </w:r>
    </w:p>
    <w:p w14:paraId="4E08C63C" w14:textId="711E8496" w:rsidR="00347038" w:rsidRPr="00927F50" w:rsidRDefault="00347038" w:rsidP="00347038">
      <w:pPr>
        <w:spacing w:line="480" w:lineRule="auto"/>
        <w:rPr>
          <w:rFonts w:ascii="Times" w:hAnsi="Times"/>
          <w:i/>
          <w:iCs/>
          <w:color w:val="000000" w:themeColor="text1"/>
        </w:rPr>
      </w:pPr>
      <w:r>
        <w:rPr>
          <w:rFonts w:ascii="Times" w:hAnsi="Times"/>
          <w:i/>
          <w:iCs/>
          <w:color w:val="000000" w:themeColor="text1"/>
        </w:rPr>
        <w:t xml:space="preserve">Bivariate </w:t>
      </w:r>
      <w:r w:rsidRPr="00927F50">
        <w:rPr>
          <w:rFonts w:ascii="Times" w:hAnsi="Times"/>
          <w:i/>
          <w:iCs/>
          <w:color w:val="000000" w:themeColor="text1"/>
        </w:rPr>
        <w:t xml:space="preserve">Correlations between </w:t>
      </w:r>
      <w:r>
        <w:rPr>
          <w:rFonts w:ascii="Times" w:hAnsi="Times"/>
          <w:i/>
          <w:iCs/>
          <w:color w:val="000000" w:themeColor="text1"/>
        </w:rPr>
        <w:t>V</w:t>
      </w:r>
      <w:r w:rsidRPr="00927F50">
        <w:rPr>
          <w:rFonts w:ascii="Times" w:hAnsi="Times"/>
          <w:i/>
          <w:iCs/>
          <w:color w:val="000000" w:themeColor="text1"/>
        </w:rPr>
        <w:t xml:space="preserve">ariables for </w:t>
      </w:r>
      <w:r>
        <w:rPr>
          <w:rFonts w:ascii="Times" w:hAnsi="Times"/>
          <w:i/>
          <w:iCs/>
          <w:color w:val="000000" w:themeColor="text1"/>
        </w:rPr>
        <w:t>M</w:t>
      </w:r>
      <w:r w:rsidRPr="00927F50">
        <w:rPr>
          <w:rFonts w:ascii="Times" w:hAnsi="Times"/>
          <w:i/>
          <w:iCs/>
          <w:color w:val="000000" w:themeColor="text1"/>
        </w:rPr>
        <w:t xml:space="preserve">en in the </w:t>
      </w:r>
      <w:r>
        <w:rPr>
          <w:rFonts w:ascii="Times" w:hAnsi="Times"/>
          <w:i/>
          <w:iCs/>
          <w:color w:val="000000" w:themeColor="text1"/>
        </w:rPr>
        <w:t>T</w:t>
      </w:r>
      <w:r w:rsidRPr="00927F50">
        <w:rPr>
          <w:rFonts w:ascii="Times" w:hAnsi="Times"/>
          <w:i/>
          <w:iCs/>
          <w:color w:val="000000" w:themeColor="text1"/>
        </w:rPr>
        <w:t xml:space="preserve">op </w:t>
      </w:r>
      <w:r w:rsidR="00DB68ED">
        <w:rPr>
          <w:rFonts w:ascii="Times" w:hAnsi="Times"/>
          <w:i/>
          <w:iCs/>
          <w:color w:val="000000" w:themeColor="text1"/>
        </w:rPr>
        <w:t>D</w:t>
      </w:r>
      <w:r w:rsidRPr="00927F50">
        <w:rPr>
          <w:rFonts w:ascii="Times" w:hAnsi="Times"/>
          <w:i/>
          <w:iCs/>
          <w:color w:val="000000" w:themeColor="text1"/>
        </w:rPr>
        <w:t xml:space="preserve">iagonal and </w:t>
      </w:r>
      <w:r>
        <w:rPr>
          <w:rFonts w:ascii="Times" w:hAnsi="Times"/>
          <w:i/>
          <w:iCs/>
          <w:color w:val="000000" w:themeColor="text1"/>
        </w:rPr>
        <w:t>W</w:t>
      </w:r>
      <w:r w:rsidRPr="00927F50">
        <w:rPr>
          <w:rFonts w:ascii="Times" w:hAnsi="Times"/>
          <w:i/>
          <w:iCs/>
          <w:color w:val="000000" w:themeColor="text1"/>
        </w:rPr>
        <w:t xml:space="preserve">omen in the </w:t>
      </w:r>
      <w:r>
        <w:rPr>
          <w:rFonts w:ascii="Times" w:hAnsi="Times"/>
          <w:i/>
          <w:iCs/>
          <w:color w:val="000000" w:themeColor="text1"/>
        </w:rPr>
        <w:t>B</w:t>
      </w:r>
      <w:r w:rsidRPr="00927F50">
        <w:rPr>
          <w:rFonts w:ascii="Times" w:hAnsi="Times"/>
          <w:i/>
          <w:iCs/>
          <w:color w:val="000000" w:themeColor="text1"/>
        </w:rPr>
        <w:t xml:space="preserve">ottom </w:t>
      </w:r>
      <w:r>
        <w:rPr>
          <w:rFonts w:ascii="Times" w:hAnsi="Times"/>
          <w:i/>
          <w:iCs/>
          <w:color w:val="000000" w:themeColor="text1"/>
        </w:rPr>
        <w:t>D</w:t>
      </w:r>
      <w:r w:rsidRPr="00927F50">
        <w:rPr>
          <w:rFonts w:ascii="Times" w:hAnsi="Times"/>
          <w:i/>
          <w:iCs/>
          <w:color w:val="000000" w:themeColor="text1"/>
        </w:rPr>
        <w:t xml:space="preserve">iagonal, and </w:t>
      </w:r>
      <w:r>
        <w:rPr>
          <w:rFonts w:ascii="Times" w:hAnsi="Times"/>
          <w:i/>
          <w:iCs/>
          <w:color w:val="000000" w:themeColor="text1"/>
        </w:rPr>
        <w:t>G</w:t>
      </w:r>
      <w:r w:rsidRPr="00927F50">
        <w:rPr>
          <w:rFonts w:ascii="Times" w:hAnsi="Times"/>
          <w:i/>
          <w:iCs/>
          <w:color w:val="000000" w:themeColor="text1"/>
        </w:rPr>
        <w:t xml:space="preserve">ender </w:t>
      </w:r>
      <w:r>
        <w:rPr>
          <w:rFonts w:ascii="Times" w:hAnsi="Times"/>
          <w:i/>
          <w:iCs/>
          <w:color w:val="000000" w:themeColor="text1"/>
        </w:rPr>
        <w:t>G</w:t>
      </w:r>
      <w:r w:rsidRPr="00927F50">
        <w:rPr>
          <w:rFonts w:ascii="Times" w:hAnsi="Times"/>
          <w:i/>
          <w:iCs/>
          <w:color w:val="000000" w:themeColor="text1"/>
        </w:rPr>
        <w:t xml:space="preserve">roup </w:t>
      </w:r>
      <w:r>
        <w:rPr>
          <w:rFonts w:ascii="Times" w:hAnsi="Times"/>
          <w:i/>
          <w:iCs/>
          <w:color w:val="000000" w:themeColor="text1"/>
        </w:rPr>
        <w:t>M</w:t>
      </w:r>
      <w:r w:rsidRPr="00927F50">
        <w:rPr>
          <w:rFonts w:ascii="Times" w:hAnsi="Times"/>
          <w:i/>
          <w:iCs/>
          <w:color w:val="000000" w:themeColor="text1"/>
        </w:rPr>
        <w:t xml:space="preserve">eans </w:t>
      </w:r>
      <w:r>
        <w:rPr>
          <w:rFonts w:ascii="Times" w:hAnsi="Times"/>
          <w:i/>
          <w:iCs/>
          <w:color w:val="000000" w:themeColor="text1"/>
        </w:rPr>
        <w:t>and S</w:t>
      </w:r>
      <w:r w:rsidRPr="00927F50">
        <w:rPr>
          <w:rFonts w:ascii="Times" w:hAnsi="Times"/>
          <w:i/>
          <w:iCs/>
          <w:color w:val="000000" w:themeColor="text1"/>
        </w:rPr>
        <w:t xml:space="preserve">tandard </w:t>
      </w:r>
      <w:r>
        <w:rPr>
          <w:rFonts w:ascii="Times" w:hAnsi="Times"/>
          <w:i/>
          <w:iCs/>
          <w:color w:val="000000" w:themeColor="text1"/>
        </w:rPr>
        <w:t>D</w:t>
      </w:r>
      <w:r w:rsidRPr="00927F50">
        <w:rPr>
          <w:rFonts w:ascii="Times" w:hAnsi="Times"/>
          <w:i/>
          <w:iCs/>
          <w:color w:val="000000" w:themeColor="text1"/>
        </w:rPr>
        <w:t xml:space="preserve">eviations. </w:t>
      </w: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85"/>
        <w:gridCol w:w="1166"/>
        <w:gridCol w:w="1167"/>
        <w:gridCol w:w="1166"/>
        <w:gridCol w:w="1167"/>
        <w:gridCol w:w="1166"/>
        <w:gridCol w:w="1167"/>
        <w:gridCol w:w="1166"/>
        <w:gridCol w:w="1167"/>
        <w:gridCol w:w="1166"/>
      </w:tblGrid>
      <w:tr w:rsidR="00953DBC" w:rsidRPr="008B1537" w14:paraId="22741B83" w14:textId="77777777" w:rsidTr="00341E2C">
        <w:tc>
          <w:tcPr>
            <w:tcW w:w="2285" w:type="dxa"/>
            <w:tcBorders>
              <w:top w:val="single" w:sz="4" w:space="0" w:color="auto"/>
              <w:bottom w:val="single" w:sz="4" w:space="0" w:color="auto"/>
            </w:tcBorders>
          </w:tcPr>
          <w:p w14:paraId="41A9D30C" w14:textId="77777777" w:rsidR="00953DBC" w:rsidRPr="00927F50" w:rsidRDefault="00953DBC" w:rsidP="00FD7306">
            <w:pPr>
              <w:rPr>
                <w:rFonts w:ascii="Times" w:hAnsi="Times"/>
                <w:color w:val="000000" w:themeColor="text1"/>
              </w:rPr>
            </w:pPr>
            <w:r w:rsidRPr="00927F50">
              <w:rPr>
                <w:rFonts w:ascii="Times" w:hAnsi="Times"/>
                <w:color w:val="000000" w:themeColor="text1"/>
              </w:rPr>
              <w:t>Variable</w:t>
            </w:r>
          </w:p>
        </w:tc>
        <w:tc>
          <w:tcPr>
            <w:tcW w:w="1166" w:type="dxa"/>
            <w:tcBorders>
              <w:top w:val="single" w:sz="4" w:space="0" w:color="auto"/>
              <w:bottom w:val="single" w:sz="4" w:space="0" w:color="auto"/>
            </w:tcBorders>
          </w:tcPr>
          <w:p w14:paraId="2B1258BD" w14:textId="77777777" w:rsidR="00953DBC" w:rsidRPr="00927F50" w:rsidRDefault="00953DBC" w:rsidP="00FD7306">
            <w:pPr>
              <w:spacing w:line="480" w:lineRule="auto"/>
              <w:jc w:val="center"/>
              <w:rPr>
                <w:rFonts w:ascii="Times" w:hAnsi="Times"/>
                <w:color w:val="000000" w:themeColor="text1"/>
              </w:rPr>
            </w:pPr>
            <w:r w:rsidRPr="00927F50">
              <w:rPr>
                <w:rFonts w:ascii="Times" w:hAnsi="Times"/>
                <w:color w:val="000000" w:themeColor="text1"/>
              </w:rPr>
              <w:t>(1)</w:t>
            </w:r>
          </w:p>
        </w:tc>
        <w:tc>
          <w:tcPr>
            <w:tcW w:w="1167" w:type="dxa"/>
            <w:tcBorders>
              <w:top w:val="single" w:sz="4" w:space="0" w:color="auto"/>
              <w:bottom w:val="single" w:sz="4" w:space="0" w:color="auto"/>
            </w:tcBorders>
          </w:tcPr>
          <w:p w14:paraId="79E31B48" w14:textId="77777777" w:rsidR="00953DBC" w:rsidRPr="00927F50" w:rsidRDefault="00953DBC" w:rsidP="00FD7306">
            <w:pPr>
              <w:spacing w:line="480" w:lineRule="auto"/>
              <w:jc w:val="center"/>
              <w:rPr>
                <w:rFonts w:ascii="Times" w:hAnsi="Times"/>
                <w:color w:val="000000" w:themeColor="text1"/>
              </w:rPr>
            </w:pPr>
            <w:r w:rsidRPr="00927F50">
              <w:rPr>
                <w:rFonts w:ascii="Times" w:hAnsi="Times"/>
                <w:color w:val="000000" w:themeColor="text1"/>
              </w:rPr>
              <w:t>(2)</w:t>
            </w:r>
          </w:p>
        </w:tc>
        <w:tc>
          <w:tcPr>
            <w:tcW w:w="1166" w:type="dxa"/>
            <w:tcBorders>
              <w:top w:val="single" w:sz="4" w:space="0" w:color="auto"/>
              <w:bottom w:val="single" w:sz="4" w:space="0" w:color="auto"/>
            </w:tcBorders>
          </w:tcPr>
          <w:p w14:paraId="189A8415" w14:textId="77777777" w:rsidR="00953DBC" w:rsidRPr="00927F50" w:rsidRDefault="00953DBC" w:rsidP="00FD7306">
            <w:pPr>
              <w:spacing w:line="480" w:lineRule="auto"/>
              <w:jc w:val="center"/>
              <w:rPr>
                <w:rFonts w:ascii="Times" w:hAnsi="Times"/>
                <w:color w:val="000000" w:themeColor="text1"/>
              </w:rPr>
            </w:pPr>
            <w:r w:rsidRPr="00927F50">
              <w:rPr>
                <w:rFonts w:ascii="Times" w:hAnsi="Times"/>
                <w:color w:val="000000" w:themeColor="text1"/>
              </w:rPr>
              <w:t>(3)</w:t>
            </w:r>
          </w:p>
        </w:tc>
        <w:tc>
          <w:tcPr>
            <w:tcW w:w="1167" w:type="dxa"/>
            <w:tcBorders>
              <w:top w:val="single" w:sz="4" w:space="0" w:color="auto"/>
              <w:bottom w:val="single" w:sz="4" w:space="0" w:color="auto"/>
            </w:tcBorders>
          </w:tcPr>
          <w:p w14:paraId="7AC9D4E5" w14:textId="77777777" w:rsidR="00953DBC" w:rsidRPr="00927F50" w:rsidRDefault="00953DBC" w:rsidP="00FD7306">
            <w:pPr>
              <w:spacing w:line="480" w:lineRule="auto"/>
              <w:jc w:val="center"/>
              <w:rPr>
                <w:rFonts w:ascii="Times" w:hAnsi="Times"/>
                <w:color w:val="000000" w:themeColor="text1"/>
              </w:rPr>
            </w:pPr>
            <w:r w:rsidRPr="00927F50">
              <w:rPr>
                <w:rFonts w:ascii="Times" w:hAnsi="Times"/>
                <w:color w:val="000000" w:themeColor="text1"/>
              </w:rPr>
              <w:t>(4)</w:t>
            </w:r>
          </w:p>
        </w:tc>
        <w:tc>
          <w:tcPr>
            <w:tcW w:w="1166" w:type="dxa"/>
            <w:tcBorders>
              <w:top w:val="single" w:sz="4" w:space="0" w:color="auto"/>
              <w:bottom w:val="single" w:sz="4" w:space="0" w:color="auto"/>
            </w:tcBorders>
          </w:tcPr>
          <w:p w14:paraId="2BF94908" w14:textId="77777777" w:rsidR="00953DBC" w:rsidRPr="00927F50" w:rsidRDefault="00953DBC" w:rsidP="00FD7306">
            <w:pPr>
              <w:spacing w:line="480" w:lineRule="auto"/>
              <w:jc w:val="center"/>
              <w:rPr>
                <w:rFonts w:ascii="Times" w:hAnsi="Times"/>
                <w:color w:val="000000" w:themeColor="text1"/>
              </w:rPr>
            </w:pPr>
            <w:r w:rsidRPr="00927F50">
              <w:rPr>
                <w:rFonts w:ascii="Times" w:hAnsi="Times"/>
                <w:color w:val="000000" w:themeColor="text1"/>
              </w:rPr>
              <w:t>(5)</w:t>
            </w:r>
          </w:p>
        </w:tc>
        <w:tc>
          <w:tcPr>
            <w:tcW w:w="1167" w:type="dxa"/>
            <w:tcBorders>
              <w:top w:val="single" w:sz="4" w:space="0" w:color="auto"/>
              <w:bottom w:val="single" w:sz="4" w:space="0" w:color="auto"/>
            </w:tcBorders>
          </w:tcPr>
          <w:p w14:paraId="15738ADB" w14:textId="77777777" w:rsidR="00953DBC" w:rsidRPr="00927F50" w:rsidRDefault="00953DBC" w:rsidP="00FD7306">
            <w:pPr>
              <w:spacing w:line="480" w:lineRule="auto"/>
              <w:jc w:val="center"/>
              <w:rPr>
                <w:rFonts w:ascii="Times" w:hAnsi="Times"/>
                <w:color w:val="000000" w:themeColor="text1"/>
              </w:rPr>
            </w:pPr>
            <w:r w:rsidRPr="00927F50">
              <w:rPr>
                <w:rFonts w:ascii="Times" w:hAnsi="Times"/>
                <w:color w:val="000000" w:themeColor="text1"/>
              </w:rPr>
              <w:t>(6)</w:t>
            </w:r>
          </w:p>
        </w:tc>
        <w:tc>
          <w:tcPr>
            <w:tcW w:w="1166" w:type="dxa"/>
            <w:tcBorders>
              <w:top w:val="single" w:sz="4" w:space="0" w:color="auto"/>
              <w:bottom w:val="single" w:sz="4" w:space="0" w:color="auto"/>
            </w:tcBorders>
          </w:tcPr>
          <w:p w14:paraId="0CA2A9F6" w14:textId="77777777" w:rsidR="00953DBC" w:rsidRPr="00927F50" w:rsidRDefault="00953DBC" w:rsidP="00FD7306">
            <w:pPr>
              <w:spacing w:line="480" w:lineRule="auto"/>
              <w:jc w:val="center"/>
              <w:rPr>
                <w:rFonts w:ascii="Times" w:hAnsi="Times"/>
                <w:color w:val="000000" w:themeColor="text1"/>
              </w:rPr>
            </w:pPr>
            <w:r w:rsidRPr="00927F50">
              <w:rPr>
                <w:rFonts w:ascii="Times" w:hAnsi="Times"/>
                <w:color w:val="000000" w:themeColor="text1"/>
              </w:rPr>
              <w:t>(7)</w:t>
            </w:r>
          </w:p>
        </w:tc>
        <w:tc>
          <w:tcPr>
            <w:tcW w:w="1167" w:type="dxa"/>
            <w:tcBorders>
              <w:top w:val="single" w:sz="4" w:space="0" w:color="auto"/>
              <w:bottom w:val="single" w:sz="4" w:space="0" w:color="auto"/>
            </w:tcBorders>
          </w:tcPr>
          <w:p w14:paraId="575EF0E6" w14:textId="77777777" w:rsidR="00953DBC" w:rsidRPr="00927F50" w:rsidRDefault="00953DBC" w:rsidP="00FD7306">
            <w:pPr>
              <w:spacing w:line="480" w:lineRule="auto"/>
              <w:jc w:val="center"/>
              <w:rPr>
                <w:rFonts w:ascii="Times" w:hAnsi="Times"/>
                <w:color w:val="000000" w:themeColor="text1"/>
              </w:rPr>
            </w:pPr>
            <w:r w:rsidRPr="00927F50">
              <w:rPr>
                <w:rFonts w:ascii="Times" w:hAnsi="Times"/>
                <w:color w:val="000000" w:themeColor="text1"/>
              </w:rPr>
              <w:t>(8)</w:t>
            </w:r>
          </w:p>
        </w:tc>
        <w:tc>
          <w:tcPr>
            <w:tcW w:w="1166" w:type="dxa"/>
            <w:tcBorders>
              <w:top w:val="single" w:sz="4" w:space="0" w:color="auto"/>
              <w:bottom w:val="single" w:sz="4" w:space="0" w:color="auto"/>
            </w:tcBorders>
          </w:tcPr>
          <w:p w14:paraId="704C79AC" w14:textId="77777777" w:rsidR="00953DBC" w:rsidRPr="00927F50" w:rsidRDefault="00953DBC" w:rsidP="00FD7306">
            <w:pPr>
              <w:spacing w:line="480" w:lineRule="auto"/>
              <w:jc w:val="center"/>
              <w:rPr>
                <w:rFonts w:ascii="Times" w:hAnsi="Times"/>
                <w:color w:val="000000" w:themeColor="text1"/>
              </w:rPr>
            </w:pPr>
            <w:r w:rsidRPr="00927F50">
              <w:rPr>
                <w:rFonts w:ascii="Times" w:hAnsi="Times"/>
                <w:color w:val="000000" w:themeColor="text1"/>
              </w:rPr>
              <w:t>(9)</w:t>
            </w:r>
          </w:p>
        </w:tc>
      </w:tr>
      <w:tr w:rsidR="00953DBC" w:rsidRPr="008B1537" w14:paraId="16A9DD8B" w14:textId="77777777" w:rsidTr="00341E2C">
        <w:tc>
          <w:tcPr>
            <w:tcW w:w="2285" w:type="dxa"/>
            <w:tcBorders>
              <w:top w:val="single" w:sz="4" w:space="0" w:color="auto"/>
            </w:tcBorders>
          </w:tcPr>
          <w:p w14:paraId="5B50458F" w14:textId="77777777" w:rsidR="00953DBC" w:rsidRPr="008B1537" w:rsidRDefault="00953DBC" w:rsidP="00FD7306">
            <w:pPr>
              <w:spacing w:line="360" w:lineRule="auto"/>
              <w:rPr>
                <w:rFonts w:ascii="Times" w:hAnsi="Times"/>
                <w:color w:val="000000" w:themeColor="text1"/>
              </w:rPr>
            </w:pPr>
            <w:r w:rsidRPr="008B1537">
              <w:rPr>
                <w:rFonts w:ascii="Times" w:hAnsi="Times"/>
              </w:rPr>
              <w:t>(1) TAS-20 DDF</w:t>
            </w:r>
          </w:p>
        </w:tc>
        <w:tc>
          <w:tcPr>
            <w:tcW w:w="1166" w:type="dxa"/>
            <w:tcBorders>
              <w:top w:val="single" w:sz="4" w:space="0" w:color="auto"/>
            </w:tcBorders>
          </w:tcPr>
          <w:p w14:paraId="3189580A" w14:textId="77777777" w:rsidR="00953DBC" w:rsidRPr="008B1537" w:rsidRDefault="00953DBC" w:rsidP="00FD7306">
            <w:pPr>
              <w:spacing w:line="480" w:lineRule="auto"/>
              <w:jc w:val="center"/>
              <w:rPr>
                <w:rFonts w:ascii="Times" w:hAnsi="Times"/>
                <w:color w:val="000000" w:themeColor="text1"/>
              </w:rPr>
            </w:pPr>
            <w:r w:rsidRPr="008B1537">
              <w:rPr>
                <w:rFonts w:ascii="Times" w:hAnsi="Times"/>
                <w:color w:val="000000" w:themeColor="text1"/>
              </w:rPr>
              <w:t>–</w:t>
            </w:r>
          </w:p>
        </w:tc>
        <w:tc>
          <w:tcPr>
            <w:tcW w:w="1167" w:type="dxa"/>
            <w:tcBorders>
              <w:top w:val="single" w:sz="4" w:space="0" w:color="auto"/>
            </w:tcBorders>
          </w:tcPr>
          <w:p w14:paraId="7D035058" w14:textId="1201ABA1" w:rsidR="00953DBC" w:rsidRPr="008B1537" w:rsidRDefault="00953DBC" w:rsidP="00FD7306">
            <w:pPr>
              <w:spacing w:line="480" w:lineRule="auto"/>
              <w:jc w:val="center"/>
              <w:rPr>
                <w:rFonts w:ascii="Times" w:hAnsi="Times"/>
                <w:color w:val="000000" w:themeColor="text1"/>
              </w:rPr>
            </w:pPr>
            <w:r w:rsidRPr="008B1537">
              <w:rPr>
                <w:rFonts w:ascii="Times" w:hAnsi="Times"/>
                <w:color w:val="000000" w:themeColor="text1"/>
              </w:rPr>
              <w:t>.659*</w:t>
            </w:r>
          </w:p>
        </w:tc>
        <w:tc>
          <w:tcPr>
            <w:tcW w:w="1166" w:type="dxa"/>
            <w:tcBorders>
              <w:top w:val="single" w:sz="4" w:space="0" w:color="auto"/>
            </w:tcBorders>
          </w:tcPr>
          <w:p w14:paraId="032E4293" w14:textId="6521FC7A" w:rsidR="00953DBC" w:rsidRPr="008B1537" w:rsidRDefault="00953DBC" w:rsidP="00FD7306">
            <w:pPr>
              <w:spacing w:line="480" w:lineRule="auto"/>
              <w:jc w:val="center"/>
              <w:rPr>
                <w:rFonts w:ascii="Times" w:hAnsi="Times"/>
                <w:color w:val="000000" w:themeColor="text1"/>
              </w:rPr>
            </w:pPr>
            <w:r w:rsidRPr="008B1537">
              <w:rPr>
                <w:rFonts w:ascii="Times" w:hAnsi="Times"/>
                <w:color w:val="000000" w:themeColor="text1"/>
              </w:rPr>
              <w:t>.620*</w:t>
            </w:r>
          </w:p>
        </w:tc>
        <w:tc>
          <w:tcPr>
            <w:tcW w:w="1167" w:type="dxa"/>
            <w:tcBorders>
              <w:top w:val="single" w:sz="4" w:space="0" w:color="auto"/>
            </w:tcBorders>
          </w:tcPr>
          <w:p w14:paraId="20BCA598" w14:textId="63DFCEFA" w:rsidR="00953DBC" w:rsidRPr="008B1537" w:rsidRDefault="00953DBC" w:rsidP="00FD7306">
            <w:pPr>
              <w:spacing w:line="480" w:lineRule="auto"/>
              <w:jc w:val="center"/>
              <w:rPr>
                <w:rFonts w:ascii="Times" w:hAnsi="Times"/>
                <w:color w:val="000000" w:themeColor="text1"/>
              </w:rPr>
            </w:pPr>
            <w:r w:rsidRPr="008B1537">
              <w:rPr>
                <w:rFonts w:ascii="Times" w:hAnsi="Times"/>
                <w:color w:val="000000" w:themeColor="text1"/>
              </w:rPr>
              <w:t>-.251*</w:t>
            </w:r>
          </w:p>
        </w:tc>
        <w:tc>
          <w:tcPr>
            <w:tcW w:w="1166" w:type="dxa"/>
            <w:tcBorders>
              <w:top w:val="single" w:sz="4" w:space="0" w:color="auto"/>
            </w:tcBorders>
          </w:tcPr>
          <w:p w14:paraId="002987CD" w14:textId="1C1433ED" w:rsidR="00953DBC" w:rsidRPr="008B1537" w:rsidRDefault="00953DBC" w:rsidP="00FD7306">
            <w:pPr>
              <w:spacing w:line="480" w:lineRule="auto"/>
              <w:jc w:val="center"/>
              <w:rPr>
                <w:rFonts w:ascii="Times" w:hAnsi="Times"/>
                <w:color w:val="000000" w:themeColor="text1"/>
              </w:rPr>
            </w:pPr>
            <w:r>
              <w:rPr>
                <w:rFonts w:ascii="Times" w:hAnsi="Times"/>
                <w:color w:val="000000" w:themeColor="text1"/>
              </w:rPr>
              <w:t>-</w:t>
            </w:r>
            <w:r w:rsidRPr="008B1537">
              <w:rPr>
                <w:rFonts w:ascii="Times" w:hAnsi="Times"/>
                <w:color w:val="000000" w:themeColor="text1"/>
              </w:rPr>
              <w:t>.160</w:t>
            </w:r>
          </w:p>
        </w:tc>
        <w:tc>
          <w:tcPr>
            <w:tcW w:w="1167" w:type="dxa"/>
            <w:tcBorders>
              <w:top w:val="single" w:sz="4" w:space="0" w:color="auto"/>
            </w:tcBorders>
          </w:tcPr>
          <w:p w14:paraId="544B63D7" w14:textId="4E18BC2D" w:rsidR="00953DBC" w:rsidRPr="008B1537" w:rsidRDefault="00953DBC" w:rsidP="00FD7306">
            <w:pPr>
              <w:spacing w:line="480" w:lineRule="auto"/>
              <w:jc w:val="center"/>
              <w:rPr>
                <w:rFonts w:ascii="Times" w:hAnsi="Times"/>
                <w:color w:val="000000" w:themeColor="text1"/>
              </w:rPr>
            </w:pPr>
            <w:r w:rsidRPr="008B1537">
              <w:rPr>
                <w:rFonts w:ascii="Times" w:hAnsi="Times"/>
                <w:color w:val="000000" w:themeColor="text1"/>
              </w:rPr>
              <w:t>-.261*</w:t>
            </w:r>
          </w:p>
        </w:tc>
        <w:tc>
          <w:tcPr>
            <w:tcW w:w="1166" w:type="dxa"/>
            <w:tcBorders>
              <w:top w:val="single" w:sz="4" w:space="0" w:color="auto"/>
            </w:tcBorders>
          </w:tcPr>
          <w:p w14:paraId="6B421AED" w14:textId="77777777" w:rsidR="00953DBC" w:rsidRPr="00A53A17" w:rsidRDefault="00953DBC" w:rsidP="00FD7306">
            <w:pPr>
              <w:spacing w:line="480" w:lineRule="auto"/>
              <w:jc w:val="center"/>
              <w:rPr>
                <w:rFonts w:ascii="Times" w:hAnsi="Times"/>
                <w:color w:val="000000" w:themeColor="text1"/>
              </w:rPr>
            </w:pPr>
            <w:r w:rsidRPr="00A53A17">
              <w:rPr>
                <w:rFonts w:ascii="Times" w:hAnsi="Times"/>
                <w:color w:val="000000" w:themeColor="text1"/>
              </w:rPr>
              <w:t>-.048</w:t>
            </w:r>
          </w:p>
        </w:tc>
        <w:tc>
          <w:tcPr>
            <w:tcW w:w="1167" w:type="dxa"/>
            <w:tcBorders>
              <w:top w:val="single" w:sz="4" w:space="0" w:color="auto"/>
            </w:tcBorders>
          </w:tcPr>
          <w:p w14:paraId="620FECEF" w14:textId="77777777" w:rsidR="00953DBC" w:rsidRPr="008B1537" w:rsidRDefault="00953DBC" w:rsidP="00FD7306">
            <w:pPr>
              <w:spacing w:line="480" w:lineRule="auto"/>
              <w:jc w:val="center"/>
              <w:rPr>
                <w:rFonts w:ascii="Times" w:hAnsi="Times"/>
                <w:color w:val="000000" w:themeColor="text1"/>
              </w:rPr>
            </w:pPr>
            <w:r w:rsidRPr="008B1537">
              <w:rPr>
                <w:rFonts w:ascii="Times" w:hAnsi="Times"/>
                <w:color w:val="000000" w:themeColor="text1"/>
              </w:rPr>
              <w:t>-.085</w:t>
            </w:r>
          </w:p>
        </w:tc>
        <w:tc>
          <w:tcPr>
            <w:tcW w:w="1166" w:type="dxa"/>
            <w:tcBorders>
              <w:top w:val="single" w:sz="4" w:space="0" w:color="auto"/>
            </w:tcBorders>
          </w:tcPr>
          <w:p w14:paraId="180169F6" w14:textId="25F7E337" w:rsidR="00953DBC" w:rsidRPr="008B1537" w:rsidRDefault="00953DBC" w:rsidP="00FD7306">
            <w:pPr>
              <w:spacing w:line="480" w:lineRule="auto"/>
              <w:jc w:val="center"/>
              <w:rPr>
                <w:rFonts w:ascii="Times" w:hAnsi="Times"/>
                <w:color w:val="000000" w:themeColor="text1"/>
              </w:rPr>
            </w:pPr>
            <w:r w:rsidRPr="008B1537">
              <w:rPr>
                <w:rFonts w:ascii="Times" w:hAnsi="Times"/>
                <w:color w:val="000000" w:themeColor="text1"/>
              </w:rPr>
              <w:t>-.341*</w:t>
            </w:r>
          </w:p>
        </w:tc>
      </w:tr>
      <w:tr w:rsidR="00953DBC" w:rsidRPr="008B1537" w14:paraId="6F483C9F" w14:textId="77777777" w:rsidTr="00341E2C">
        <w:tc>
          <w:tcPr>
            <w:tcW w:w="2285" w:type="dxa"/>
          </w:tcPr>
          <w:p w14:paraId="0DA4D5D8" w14:textId="77777777" w:rsidR="00953DBC" w:rsidRPr="008B1537" w:rsidRDefault="00953DBC" w:rsidP="00FD7306">
            <w:pPr>
              <w:spacing w:line="360" w:lineRule="auto"/>
              <w:rPr>
                <w:rFonts w:ascii="Times" w:hAnsi="Times"/>
                <w:color w:val="000000" w:themeColor="text1"/>
              </w:rPr>
            </w:pPr>
            <w:r w:rsidRPr="008B1537">
              <w:rPr>
                <w:rFonts w:ascii="Times" w:hAnsi="Times"/>
              </w:rPr>
              <w:t>(2) TAS-20 DIF</w:t>
            </w:r>
          </w:p>
        </w:tc>
        <w:tc>
          <w:tcPr>
            <w:tcW w:w="1166" w:type="dxa"/>
          </w:tcPr>
          <w:p w14:paraId="07AC89BA" w14:textId="31D478CB" w:rsidR="00953DBC" w:rsidRPr="008B1537" w:rsidRDefault="00953DBC" w:rsidP="00FD7306">
            <w:pPr>
              <w:spacing w:line="480" w:lineRule="auto"/>
              <w:jc w:val="center"/>
              <w:rPr>
                <w:rFonts w:ascii="Times" w:hAnsi="Times"/>
                <w:color w:val="000000" w:themeColor="text1"/>
              </w:rPr>
            </w:pPr>
            <w:r w:rsidRPr="008B1537">
              <w:rPr>
                <w:rFonts w:ascii="Times" w:hAnsi="Times"/>
              </w:rPr>
              <w:t>-.75</w:t>
            </w:r>
            <w:r>
              <w:rPr>
                <w:rFonts w:ascii="Times" w:hAnsi="Times"/>
              </w:rPr>
              <w:t>3</w:t>
            </w:r>
            <w:r w:rsidRPr="008B1537">
              <w:rPr>
                <w:rFonts w:ascii="Times" w:hAnsi="Times"/>
              </w:rPr>
              <w:t>*</w:t>
            </w:r>
          </w:p>
        </w:tc>
        <w:tc>
          <w:tcPr>
            <w:tcW w:w="1167" w:type="dxa"/>
          </w:tcPr>
          <w:p w14:paraId="012C5846" w14:textId="77777777" w:rsidR="00953DBC" w:rsidRPr="008B1537" w:rsidRDefault="00953DBC" w:rsidP="00FD7306">
            <w:pPr>
              <w:spacing w:line="480" w:lineRule="auto"/>
              <w:jc w:val="center"/>
              <w:rPr>
                <w:rFonts w:ascii="Times" w:hAnsi="Times"/>
                <w:color w:val="000000" w:themeColor="text1"/>
              </w:rPr>
            </w:pPr>
            <w:r w:rsidRPr="008B1537">
              <w:rPr>
                <w:rFonts w:ascii="Times" w:hAnsi="Times"/>
                <w:color w:val="000000" w:themeColor="text1"/>
              </w:rPr>
              <w:t>–</w:t>
            </w:r>
          </w:p>
        </w:tc>
        <w:tc>
          <w:tcPr>
            <w:tcW w:w="1166" w:type="dxa"/>
          </w:tcPr>
          <w:p w14:paraId="1D4335A5" w14:textId="3F2AC5FC" w:rsidR="00953DBC" w:rsidRPr="008B1537" w:rsidRDefault="00953DBC" w:rsidP="00FD7306">
            <w:pPr>
              <w:spacing w:line="480" w:lineRule="auto"/>
              <w:jc w:val="center"/>
              <w:rPr>
                <w:rFonts w:ascii="Times" w:hAnsi="Times"/>
                <w:color w:val="000000" w:themeColor="text1"/>
              </w:rPr>
            </w:pPr>
            <w:r w:rsidRPr="008B1537">
              <w:rPr>
                <w:rFonts w:ascii="Times" w:hAnsi="Times"/>
                <w:color w:val="000000" w:themeColor="text1"/>
              </w:rPr>
              <w:t>.553*</w:t>
            </w:r>
          </w:p>
        </w:tc>
        <w:tc>
          <w:tcPr>
            <w:tcW w:w="1167" w:type="dxa"/>
          </w:tcPr>
          <w:p w14:paraId="366DC7F8" w14:textId="66FA1DE6" w:rsidR="00953DBC" w:rsidRPr="008B1537" w:rsidRDefault="00953DBC" w:rsidP="00FD7306">
            <w:pPr>
              <w:spacing w:line="480" w:lineRule="auto"/>
              <w:jc w:val="center"/>
              <w:rPr>
                <w:rFonts w:ascii="Times" w:hAnsi="Times"/>
                <w:color w:val="000000" w:themeColor="text1"/>
              </w:rPr>
            </w:pPr>
            <w:r w:rsidRPr="008B1537">
              <w:rPr>
                <w:rFonts w:ascii="Times" w:hAnsi="Times"/>
                <w:color w:val="000000" w:themeColor="text1"/>
              </w:rPr>
              <w:t>-.412*</w:t>
            </w:r>
          </w:p>
        </w:tc>
        <w:tc>
          <w:tcPr>
            <w:tcW w:w="1166" w:type="dxa"/>
          </w:tcPr>
          <w:p w14:paraId="2C9D4FF2" w14:textId="2459FA17" w:rsidR="00953DBC" w:rsidRPr="008B1537" w:rsidRDefault="00953DBC" w:rsidP="00FD7306">
            <w:pPr>
              <w:spacing w:line="480" w:lineRule="auto"/>
              <w:jc w:val="center"/>
              <w:rPr>
                <w:rFonts w:ascii="Times" w:hAnsi="Times"/>
                <w:color w:val="000000" w:themeColor="text1"/>
              </w:rPr>
            </w:pPr>
            <w:r w:rsidRPr="008B1537">
              <w:rPr>
                <w:rFonts w:ascii="Times" w:hAnsi="Times"/>
                <w:color w:val="000000" w:themeColor="text1"/>
              </w:rPr>
              <w:t>-.263*</w:t>
            </w:r>
          </w:p>
        </w:tc>
        <w:tc>
          <w:tcPr>
            <w:tcW w:w="1167" w:type="dxa"/>
          </w:tcPr>
          <w:p w14:paraId="2A10C6CA" w14:textId="2ADC0FA9" w:rsidR="00953DBC" w:rsidRPr="008B1537" w:rsidRDefault="00953DBC" w:rsidP="00FD7306">
            <w:pPr>
              <w:spacing w:line="480" w:lineRule="auto"/>
              <w:jc w:val="center"/>
              <w:rPr>
                <w:rFonts w:ascii="Times" w:hAnsi="Times"/>
                <w:color w:val="000000" w:themeColor="text1"/>
              </w:rPr>
            </w:pPr>
            <w:r w:rsidRPr="008B1537">
              <w:rPr>
                <w:rFonts w:ascii="Times" w:hAnsi="Times"/>
                <w:color w:val="000000" w:themeColor="text1"/>
              </w:rPr>
              <w:t>-.416*</w:t>
            </w:r>
          </w:p>
        </w:tc>
        <w:tc>
          <w:tcPr>
            <w:tcW w:w="1166" w:type="dxa"/>
          </w:tcPr>
          <w:p w14:paraId="60A6FEFC" w14:textId="77777777" w:rsidR="00953DBC" w:rsidRPr="00A53A17" w:rsidRDefault="00953DBC" w:rsidP="00FD7306">
            <w:pPr>
              <w:spacing w:line="480" w:lineRule="auto"/>
              <w:jc w:val="center"/>
              <w:rPr>
                <w:rFonts w:ascii="Times" w:hAnsi="Times"/>
                <w:color w:val="000000" w:themeColor="text1"/>
              </w:rPr>
            </w:pPr>
            <w:r w:rsidRPr="00A53A17">
              <w:rPr>
                <w:rFonts w:ascii="Times" w:hAnsi="Times"/>
                <w:color w:val="000000" w:themeColor="text1"/>
              </w:rPr>
              <w:t>-.148</w:t>
            </w:r>
          </w:p>
        </w:tc>
        <w:tc>
          <w:tcPr>
            <w:tcW w:w="1167" w:type="dxa"/>
          </w:tcPr>
          <w:p w14:paraId="0190EDF4" w14:textId="57518EED" w:rsidR="00953DBC" w:rsidRPr="008B1537" w:rsidRDefault="00953DBC" w:rsidP="00FD7306">
            <w:pPr>
              <w:spacing w:line="480" w:lineRule="auto"/>
              <w:jc w:val="center"/>
              <w:rPr>
                <w:rFonts w:ascii="Times" w:hAnsi="Times"/>
                <w:color w:val="000000" w:themeColor="text1"/>
              </w:rPr>
            </w:pPr>
            <w:r w:rsidRPr="008B1537">
              <w:rPr>
                <w:rFonts w:ascii="Times" w:hAnsi="Times"/>
                <w:color w:val="000000" w:themeColor="text1"/>
              </w:rPr>
              <w:t>-.231*</w:t>
            </w:r>
          </w:p>
        </w:tc>
        <w:tc>
          <w:tcPr>
            <w:tcW w:w="1166" w:type="dxa"/>
          </w:tcPr>
          <w:p w14:paraId="30056C67" w14:textId="6EE4ED57" w:rsidR="00953DBC" w:rsidRPr="008B1537" w:rsidRDefault="00953DBC" w:rsidP="00FD7306">
            <w:pPr>
              <w:spacing w:line="480" w:lineRule="auto"/>
              <w:jc w:val="center"/>
              <w:rPr>
                <w:rFonts w:ascii="Times" w:hAnsi="Times"/>
                <w:color w:val="000000" w:themeColor="text1"/>
              </w:rPr>
            </w:pPr>
            <w:r w:rsidRPr="008B1537">
              <w:rPr>
                <w:rFonts w:ascii="Times" w:hAnsi="Times"/>
                <w:color w:val="000000" w:themeColor="text1"/>
              </w:rPr>
              <w:t>-.287*</w:t>
            </w:r>
          </w:p>
        </w:tc>
      </w:tr>
      <w:tr w:rsidR="00953DBC" w:rsidRPr="008B1537" w14:paraId="5EE7E62C" w14:textId="77777777" w:rsidTr="00341E2C">
        <w:tc>
          <w:tcPr>
            <w:tcW w:w="2285" w:type="dxa"/>
          </w:tcPr>
          <w:p w14:paraId="414AA2BD" w14:textId="77777777" w:rsidR="00953DBC" w:rsidRPr="008B1537" w:rsidRDefault="00953DBC" w:rsidP="00FD7306">
            <w:pPr>
              <w:spacing w:line="360" w:lineRule="auto"/>
              <w:rPr>
                <w:rFonts w:ascii="Times" w:hAnsi="Times"/>
                <w:color w:val="000000" w:themeColor="text1"/>
              </w:rPr>
            </w:pPr>
            <w:r w:rsidRPr="008B1537">
              <w:rPr>
                <w:rFonts w:ascii="Times" w:hAnsi="Times"/>
              </w:rPr>
              <w:t>(3) TAS-20 EOT</w:t>
            </w:r>
          </w:p>
        </w:tc>
        <w:tc>
          <w:tcPr>
            <w:tcW w:w="1166" w:type="dxa"/>
          </w:tcPr>
          <w:p w14:paraId="6751F39D" w14:textId="5F721B3D" w:rsidR="00953DBC" w:rsidRPr="008B1537" w:rsidRDefault="00953DBC" w:rsidP="00FD7306">
            <w:pPr>
              <w:spacing w:line="480" w:lineRule="auto"/>
              <w:jc w:val="center"/>
              <w:rPr>
                <w:rFonts w:ascii="Times" w:hAnsi="Times"/>
                <w:color w:val="000000" w:themeColor="text1"/>
              </w:rPr>
            </w:pPr>
            <w:r w:rsidRPr="008B1537">
              <w:rPr>
                <w:rFonts w:ascii="Times" w:hAnsi="Times"/>
              </w:rPr>
              <w:t>.64</w:t>
            </w:r>
            <w:r>
              <w:rPr>
                <w:rFonts w:ascii="Times" w:hAnsi="Times"/>
              </w:rPr>
              <w:t>2</w:t>
            </w:r>
            <w:r w:rsidRPr="008B1537">
              <w:rPr>
                <w:rFonts w:ascii="Times" w:hAnsi="Times"/>
              </w:rPr>
              <w:t>*</w:t>
            </w:r>
          </w:p>
        </w:tc>
        <w:tc>
          <w:tcPr>
            <w:tcW w:w="1167" w:type="dxa"/>
          </w:tcPr>
          <w:p w14:paraId="4DFBCEC3" w14:textId="378BDE15" w:rsidR="00953DBC" w:rsidRPr="008B1537" w:rsidRDefault="00953DBC" w:rsidP="00FD7306">
            <w:pPr>
              <w:spacing w:line="480" w:lineRule="auto"/>
              <w:jc w:val="center"/>
              <w:rPr>
                <w:rFonts w:ascii="Times" w:hAnsi="Times"/>
                <w:color w:val="000000" w:themeColor="text1"/>
              </w:rPr>
            </w:pPr>
            <w:r w:rsidRPr="008B1537">
              <w:rPr>
                <w:rFonts w:ascii="Times" w:hAnsi="Times"/>
              </w:rPr>
              <w:t>-5</w:t>
            </w:r>
            <w:r>
              <w:rPr>
                <w:rFonts w:ascii="Times" w:hAnsi="Times"/>
              </w:rPr>
              <w:t>91</w:t>
            </w:r>
            <w:r w:rsidRPr="008B1537">
              <w:rPr>
                <w:rFonts w:ascii="Times" w:hAnsi="Times"/>
              </w:rPr>
              <w:t>*</w:t>
            </w:r>
          </w:p>
        </w:tc>
        <w:tc>
          <w:tcPr>
            <w:tcW w:w="1166" w:type="dxa"/>
          </w:tcPr>
          <w:p w14:paraId="5037EAED" w14:textId="77777777" w:rsidR="00953DBC" w:rsidRPr="008B1537" w:rsidRDefault="00953DBC" w:rsidP="00FD7306">
            <w:pPr>
              <w:spacing w:line="480" w:lineRule="auto"/>
              <w:jc w:val="center"/>
              <w:rPr>
                <w:rFonts w:ascii="Times" w:hAnsi="Times"/>
                <w:color w:val="000000" w:themeColor="text1"/>
              </w:rPr>
            </w:pPr>
            <w:r w:rsidRPr="008B1537">
              <w:rPr>
                <w:rFonts w:ascii="Times" w:hAnsi="Times"/>
                <w:color w:val="000000" w:themeColor="text1"/>
              </w:rPr>
              <w:t>–</w:t>
            </w:r>
          </w:p>
        </w:tc>
        <w:tc>
          <w:tcPr>
            <w:tcW w:w="1167" w:type="dxa"/>
          </w:tcPr>
          <w:p w14:paraId="0C3C6902" w14:textId="0BD3AD30" w:rsidR="00953DBC" w:rsidRPr="008B1537" w:rsidRDefault="00953DBC" w:rsidP="00FD7306">
            <w:pPr>
              <w:spacing w:line="480" w:lineRule="auto"/>
              <w:jc w:val="center"/>
              <w:rPr>
                <w:rFonts w:ascii="Times" w:hAnsi="Times"/>
                <w:color w:val="000000" w:themeColor="text1"/>
              </w:rPr>
            </w:pPr>
            <w:r w:rsidRPr="008B1537">
              <w:rPr>
                <w:rFonts w:ascii="Times" w:hAnsi="Times"/>
                <w:color w:val="000000" w:themeColor="text1"/>
              </w:rPr>
              <w:t>-.257*</w:t>
            </w:r>
          </w:p>
        </w:tc>
        <w:tc>
          <w:tcPr>
            <w:tcW w:w="1166" w:type="dxa"/>
          </w:tcPr>
          <w:p w14:paraId="04951C37" w14:textId="77777777" w:rsidR="00953DBC" w:rsidRPr="008B1537" w:rsidRDefault="00953DBC" w:rsidP="00FD7306">
            <w:pPr>
              <w:spacing w:line="480" w:lineRule="auto"/>
              <w:jc w:val="center"/>
              <w:rPr>
                <w:rFonts w:ascii="Times" w:hAnsi="Times"/>
                <w:color w:val="000000" w:themeColor="text1"/>
              </w:rPr>
            </w:pPr>
            <w:r w:rsidRPr="008B1537">
              <w:rPr>
                <w:rFonts w:ascii="Times" w:hAnsi="Times"/>
                <w:color w:val="000000" w:themeColor="text1"/>
              </w:rPr>
              <w:t>-.049</w:t>
            </w:r>
          </w:p>
        </w:tc>
        <w:tc>
          <w:tcPr>
            <w:tcW w:w="1167" w:type="dxa"/>
          </w:tcPr>
          <w:p w14:paraId="67681D14" w14:textId="52A7D0F2" w:rsidR="00953DBC" w:rsidRPr="008B1537" w:rsidRDefault="00953DBC" w:rsidP="00FD7306">
            <w:pPr>
              <w:spacing w:line="480" w:lineRule="auto"/>
              <w:jc w:val="center"/>
              <w:rPr>
                <w:rFonts w:ascii="Times" w:hAnsi="Times"/>
                <w:color w:val="000000" w:themeColor="text1"/>
              </w:rPr>
            </w:pPr>
            <w:r w:rsidRPr="008B1537">
              <w:rPr>
                <w:rFonts w:ascii="Times" w:hAnsi="Times"/>
                <w:color w:val="000000" w:themeColor="text1"/>
              </w:rPr>
              <w:t>-.302*</w:t>
            </w:r>
          </w:p>
        </w:tc>
        <w:tc>
          <w:tcPr>
            <w:tcW w:w="1166" w:type="dxa"/>
          </w:tcPr>
          <w:p w14:paraId="203083D3" w14:textId="77777777" w:rsidR="00953DBC" w:rsidRPr="00A53A17" w:rsidRDefault="00953DBC" w:rsidP="00FD7306">
            <w:pPr>
              <w:spacing w:line="480" w:lineRule="auto"/>
              <w:jc w:val="center"/>
              <w:rPr>
                <w:rFonts w:ascii="Times" w:hAnsi="Times"/>
                <w:color w:val="000000" w:themeColor="text1"/>
              </w:rPr>
            </w:pPr>
            <w:r w:rsidRPr="00A53A17">
              <w:rPr>
                <w:rFonts w:ascii="Times" w:hAnsi="Times"/>
                <w:color w:val="000000" w:themeColor="text1"/>
              </w:rPr>
              <w:t>-.066</w:t>
            </w:r>
          </w:p>
        </w:tc>
        <w:tc>
          <w:tcPr>
            <w:tcW w:w="1167" w:type="dxa"/>
          </w:tcPr>
          <w:p w14:paraId="003DFD4A" w14:textId="77777777" w:rsidR="00953DBC" w:rsidRPr="008B1537" w:rsidRDefault="00953DBC" w:rsidP="00FD7306">
            <w:pPr>
              <w:spacing w:line="480" w:lineRule="auto"/>
              <w:jc w:val="center"/>
              <w:rPr>
                <w:rFonts w:ascii="Times" w:hAnsi="Times"/>
                <w:color w:val="000000" w:themeColor="text1"/>
              </w:rPr>
            </w:pPr>
            <w:r w:rsidRPr="008B1537">
              <w:rPr>
                <w:rFonts w:ascii="Times" w:hAnsi="Times"/>
                <w:color w:val="000000" w:themeColor="text1"/>
              </w:rPr>
              <w:t>.027</w:t>
            </w:r>
          </w:p>
        </w:tc>
        <w:tc>
          <w:tcPr>
            <w:tcW w:w="1166" w:type="dxa"/>
          </w:tcPr>
          <w:p w14:paraId="652AA5DF" w14:textId="0B07AAD6" w:rsidR="00953DBC" w:rsidRPr="008B1537" w:rsidRDefault="00953DBC" w:rsidP="00FD7306">
            <w:pPr>
              <w:spacing w:line="480" w:lineRule="auto"/>
              <w:jc w:val="center"/>
              <w:rPr>
                <w:rFonts w:ascii="Times" w:hAnsi="Times"/>
                <w:color w:val="000000" w:themeColor="text1"/>
              </w:rPr>
            </w:pPr>
            <w:r w:rsidRPr="008B1537">
              <w:rPr>
                <w:rFonts w:ascii="Times" w:hAnsi="Times"/>
                <w:color w:val="000000" w:themeColor="text1"/>
              </w:rPr>
              <w:t>-.1</w:t>
            </w:r>
            <w:r>
              <w:rPr>
                <w:rFonts w:ascii="Times" w:hAnsi="Times"/>
                <w:color w:val="000000" w:themeColor="text1"/>
              </w:rPr>
              <w:t>69</w:t>
            </w:r>
          </w:p>
        </w:tc>
      </w:tr>
      <w:tr w:rsidR="00953DBC" w:rsidRPr="008B1537" w14:paraId="5063B294" w14:textId="77777777" w:rsidTr="00341E2C">
        <w:tc>
          <w:tcPr>
            <w:tcW w:w="2285" w:type="dxa"/>
          </w:tcPr>
          <w:p w14:paraId="01761F13" w14:textId="77777777" w:rsidR="00953DBC" w:rsidRPr="008B1537" w:rsidRDefault="00953DBC" w:rsidP="00FD7306">
            <w:pPr>
              <w:spacing w:line="360" w:lineRule="auto"/>
              <w:rPr>
                <w:rFonts w:ascii="Times" w:hAnsi="Times"/>
                <w:color w:val="000000" w:themeColor="text1"/>
              </w:rPr>
            </w:pPr>
            <w:r w:rsidRPr="008B1537">
              <w:rPr>
                <w:rFonts w:ascii="Times" w:hAnsi="Times"/>
              </w:rPr>
              <w:t>(4) Body appreciation</w:t>
            </w:r>
          </w:p>
        </w:tc>
        <w:tc>
          <w:tcPr>
            <w:tcW w:w="1166" w:type="dxa"/>
          </w:tcPr>
          <w:p w14:paraId="2B92BD66" w14:textId="40317BD4" w:rsidR="00953DBC" w:rsidRPr="008B1537" w:rsidRDefault="00953DBC" w:rsidP="00FD7306">
            <w:pPr>
              <w:spacing w:line="480" w:lineRule="auto"/>
              <w:jc w:val="center"/>
              <w:rPr>
                <w:rFonts w:ascii="Times" w:hAnsi="Times"/>
                <w:color w:val="000000" w:themeColor="text1"/>
              </w:rPr>
            </w:pPr>
            <w:r w:rsidRPr="008B1537">
              <w:rPr>
                <w:rFonts w:ascii="Times" w:hAnsi="Times"/>
              </w:rPr>
              <w:t>-.</w:t>
            </w:r>
            <w:r>
              <w:rPr>
                <w:rFonts w:ascii="Times" w:hAnsi="Times"/>
              </w:rPr>
              <w:t>306</w:t>
            </w:r>
            <w:r w:rsidRPr="008B1537">
              <w:rPr>
                <w:rFonts w:ascii="Times" w:hAnsi="Times"/>
              </w:rPr>
              <w:t>*</w:t>
            </w:r>
          </w:p>
        </w:tc>
        <w:tc>
          <w:tcPr>
            <w:tcW w:w="1167" w:type="dxa"/>
          </w:tcPr>
          <w:p w14:paraId="3778ACF3" w14:textId="456854AC" w:rsidR="00953DBC" w:rsidRPr="008B1537" w:rsidRDefault="00953DBC" w:rsidP="00FD7306">
            <w:pPr>
              <w:spacing w:line="480" w:lineRule="auto"/>
              <w:jc w:val="center"/>
              <w:rPr>
                <w:rFonts w:ascii="Times" w:hAnsi="Times"/>
                <w:color w:val="000000" w:themeColor="text1"/>
              </w:rPr>
            </w:pPr>
            <w:r w:rsidRPr="008B1537">
              <w:rPr>
                <w:rFonts w:ascii="Times" w:hAnsi="Times"/>
              </w:rPr>
              <w:t>-.3</w:t>
            </w:r>
            <w:r>
              <w:rPr>
                <w:rFonts w:ascii="Times" w:hAnsi="Times"/>
              </w:rPr>
              <w:t>62</w:t>
            </w:r>
            <w:r w:rsidRPr="008B1537">
              <w:rPr>
                <w:rFonts w:ascii="Times" w:hAnsi="Times"/>
              </w:rPr>
              <w:t>*</w:t>
            </w:r>
          </w:p>
        </w:tc>
        <w:tc>
          <w:tcPr>
            <w:tcW w:w="1166" w:type="dxa"/>
          </w:tcPr>
          <w:p w14:paraId="2B8FC2C7" w14:textId="4E853076" w:rsidR="00953DBC" w:rsidRPr="008B1537" w:rsidRDefault="00953DBC" w:rsidP="00FD7306">
            <w:pPr>
              <w:spacing w:line="480" w:lineRule="auto"/>
              <w:jc w:val="center"/>
              <w:rPr>
                <w:rFonts w:ascii="Times" w:hAnsi="Times"/>
                <w:color w:val="000000" w:themeColor="text1"/>
              </w:rPr>
            </w:pPr>
            <w:r w:rsidRPr="008B1537">
              <w:rPr>
                <w:rFonts w:ascii="Times" w:hAnsi="Times"/>
              </w:rPr>
              <w:t>-.200*</w:t>
            </w:r>
          </w:p>
        </w:tc>
        <w:tc>
          <w:tcPr>
            <w:tcW w:w="1167" w:type="dxa"/>
          </w:tcPr>
          <w:p w14:paraId="45301C04" w14:textId="77777777" w:rsidR="00953DBC" w:rsidRPr="008B1537" w:rsidRDefault="00953DBC" w:rsidP="00FD7306">
            <w:pPr>
              <w:spacing w:line="480" w:lineRule="auto"/>
              <w:jc w:val="center"/>
              <w:rPr>
                <w:rFonts w:ascii="Times" w:hAnsi="Times"/>
                <w:color w:val="000000" w:themeColor="text1"/>
              </w:rPr>
            </w:pPr>
            <w:r w:rsidRPr="008B1537">
              <w:rPr>
                <w:rFonts w:ascii="Times" w:hAnsi="Times"/>
                <w:color w:val="000000" w:themeColor="text1"/>
              </w:rPr>
              <w:t>–</w:t>
            </w:r>
          </w:p>
        </w:tc>
        <w:tc>
          <w:tcPr>
            <w:tcW w:w="1166" w:type="dxa"/>
          </w:tcPr>
          <w:p w14:paraId="61AFA97B" w14:textId="66A100DF" w:rsidR="00953DBC" w:rsidRPr="008B1537" w:rsidRDefault="00953DBC" w:rsidP="00FD7306">
            <w:pPr>
              <w:spacing w:line="480" w:lineRule="auto"/>
              <w:jc w:val="center"/>
              <w:rPr>
                <w:rFonts w:ascii="Times" w:hAnsi="Times"/>
                <w:color w:val="000000" w:themeColor="text1"/>
              </w:rPr>
            </w:pPr>
            <w:r w:rsidRPr="008B1537">
              <w:rPr>
                <w:rFonts w:ascii="Times" w:hAnsi="Times"/>
                <w:color w:val="000000" w:themeColor="text1"/>
              </w:rPr>
              <w:t>.605*</w:t>
            </w:r>
          </w:p>
        </w:tc>
        <w:tc>
          <w:tcPr>
            <w:tcW w:w="1167" w:type="dxa"/>
          </w:tcPr>
          <w:p w14:paraId="2B05C055" w14:textId="49AB5B54" w:rsidR="00953DBC" w:rsidRPr="008B1537" w:rsidRDefault="00953DBC" w:rsidP="00FD7306">
            <w:pPr>
              <w:spacing w:line="480" w:lineRule="auto"/>
              <w:jc w:val="center"/>
              <w:rPr>
                <w:rFonts w:ascii="Times" w:hAnsi="Times"/>
                <w:color w:val="000000" w:themeColor="text1"/>
              </w:rPr>
            </w:pPr>
            <w:r w:rsidRPr="008B1537">
              <w:rPr>
                <w:rFonts w:ascii="Times" w:hAnsi="Times"/>
                <w:color w:val="000000" w:themeColor="text1"/>
              </w:rPr>
              <w:t>.470*</w:t>
            </w:r>
          </w:p>
        </w:tc>
        <w:tc>
          <w:tcPr>
            <w:tcW w:w="1166" w:type="dxa"/>
          </w:tcPr>
          <w:p w14:paraId="16B03EE5" w14:textId="4DDB8A12" w:rsidR="00953DBC" w:rsidRPr="008B1537" w:rsidRDefault="00953DBC" w:rsidP="00FD7306">
            <w:pPr>
              <w:spacing w:line="480" w:lineRule="auto"/>
              <w:jc w:val="center"/>
              <w:rPr>
                <w:rFonts w:ascii="Times" w:hAnsi="Times"/>
                <w:color w:val="000000" w:themeColor="text1"/>
              </w:rPr>
            </w:pPr>
            <w:r w:rsidRPr="008B1537">
              <w:rPr>
                <w:rFonts w:ascii="Times" w:hAnsi="Times"/>
                <w:color w:val="000000" w:themeColor="text1"/>
              </w:rPr>
              <w:t>.524*</w:t>
            </w:r>
          </w:p>
        </w:tc>
        <w:tc>
          <w:tcPr>
            <w:tcW w:w="1167" w:type="dxa"/>
          </w:tcPr>
          <w:p w14:paraId="02698BA5" w14:textId="7A4CA53C" w:rsidR="00953DBC" w:rsidRPr="008B1537" w:rsidRDefault="00953DBC" w:rsidP="00FD7306">
            <w:pPr>
              <w:spacing w:line="480" w:lineRule="auto"/>
              <w:jc w:val="center"/>
              <w:rPr>
                <w:rFonts w:ascii="Times" w:hAnsi="Times"/>
                <w:color w:val="000000" w:themeColor="text1"/>
              </w:rPr>
            </w:pPr>
            <w:r w:rsidRPr="008B1537">
              <w:rPr>
                <w:rFonts w:ascii="Times" w:hAnsi="Times"/>
                <w:color w:val="000000" w:themeColor="text1"/>
              </w:rPr>
              <w:t>.418*</w:t>
            </w:r>
          </w:p>
        </w:tc>
        <w:tc>
          <w:tcPr>
            <w:tcW w:w="1166" w:type="dxa"/>
          </w:tcPr>
          <w:p w14:paraId="261EF21D" w14:textId="696BE0B0" w:rsidR="00953DBC" w:rsidRPr="008B1537" w:rsidRDefault="00953DBC" w:rsidP="00FD7306">
            <w:pPr>
              <w:spacing w:line="480" w:lineRule="auto"/>
              <w:jc w:val="center"/>
              <w:rPr>
                <w:rFonts w:ascii="Times" w:hAnsi="Times"/>
                <w:color w:val="000000" w:themeColor="text1"/>
              </w:rPr>
            </w:pPr>
            <w:r w:rsidRPr="008B1537">
              <w:rPr>
                <w:rFonts w:ascii="Times" w:hAnsi="Times"/>
                <w:color w:val="000000" w:themeColor="text1"/>
              </w:rPr>
              <w:t>.173</w:t>
            </w:r>
          </w:p>
        </w:tc>
      </w:tr>
      <w:tr w:rsidR="00953DBC" w:rsidRPr="008B1537" w14:paraId="687DB5EE" w14:textId="77777777" w:rsidTr="00341E2C">
        <w:tc>
          <w:tcPr>
            <w:tcW w:w="2285" w:type="dxa"/>
          </w:tcPr>
          <w:p w14:paraId="1BC6B966" w14:textId="77777777" w:rsidR="00953DBC" w:rsidRPr="008B1537" w:rsidRDefault="00953DBC" w:rsidP="00FD7306">
            <w:pPr>
              <w:spacing w:line="360" w:lineRule="auto"/>
              <w:rPr>
                <w:rFonts w:ascii="Times" w:hAnsi="Times"/>
                <w:color w:val="000000" w:themeColor="text1"/>
              </w:rPr>
            </w:pPr>
            <w:r w:rsidRPr="008B1537">
              <w:rPr>
                <w:rFonts w:ascii="Times" w:hAnsi="Times"/>
              </w:rPr>
              <w:t>(5) Functionality appreciation</w:t>
            </w:r>
          </w:p>
        </w:tc>
        <w:tc>
          <w:tcPr>
            <w:tcW w:w="1166" w:type="dxa"/>
          </w:tcPr>
          <w:p w14:paraId="31C34B88" w14:textId="6A979D5F" w:rsidR="00953DBC" w:rsidRPr="008B1537" w:rsidRDefault="00C1379F" w:rsidP="00FD7306">
            <w:pPr>
              <w:spacing w:line="480" w:lineRule="auto"/>
              <w:jc w:val="center"/>
              <w:rPr>
                <w:rFonts w:ascii="Times" w:hAnsi="Times"/>
                <w:color w:val="000000" w:themeColor="text1"/>
              </w:rPr>
            </w:pPr>
            <w:r>
              <w:rPr>
                <w:rFonts w:ascii="Times" w:hAnsi="Times"/>
              </w:rPr>
              <w:t>-</w:t>
            </w:r>
            <w:r w:rsidR="00953DBC" w:rsidRPr="008B1537">
              <w:rPr>
                <w:rFonts w:ascii="Times" w:hAnsi="Times"/>
              </w:rPr>
              <w:t>.2</w:t>
            </w:r>
            <w:r w:rsidR="00953DBC">
              <w:rPr>
                <w:rFonts w:ascii="Times" w:hAnsi="Times"/>
              </w:rPr>
              <w:t>22</w:t>
            </w:r>
            <w:r w:rsidR="00953DBC" w:rsidRPr="008B1537">
              <w:rPr>
                <w:rFonts w:ascii="Times" w:hAnsi="Times"/>
              </w:rPr>
              <w:t>*</w:t>
            </w:r>
          </w:p>
        </w:tc>
        <w:tc>
          <w:tcPr>
            <w:tcW w:w="1167" w:type="dxa"/>
          </w:tcPr>
          <w:p w14:paraId="2C357334" w14:textId="557D32C2" w:rsidR="00953DBC" w:rsidRPr="008B1537" w:rsidRDefault="00953DBC" w:rsidP="00FD7306">
            <w:pPr>
              <w:spacing w:line="480" w:lineRule="auto"/>
              <w:jc w:val="center"/>
              <w:rPr>
                <w:rFonts w:ascii="Times" w:hAnsi="Times"/>
                <w:color w:val="000000" w:themeColor="text1"/>
              </w:rPr>
            </w:pPr>
            <w:r w:rsidRPr="008B1537">
              <w:rPr>
                <w:rFonts w:ascii="Times" w:hAnsi="Times"/>
              </w:rPr>
              <w:t>-.2</w:t>
            </w:r>
            <w:r>
              <w:rPr>
                <w:rFonts w:ascii="Times" w:hAnsi="Times"/>
              </w:rPr>
              <w:t>92</w:t>
            </w:r>
            <w:r w:rsidRPr="008B1537">
              <w:rPr>
                <w:rFonts w:ascii="Times" w:hAnsi="Times"/>
              </w:rPr>
              <w:t>*</w:t>
            </w:r>
          </w:p>
        </w:tc>
        <w:tc>
          <w:tcPr>
            <w:tcW w:w="1166" w:type="dxa"/>
          </w:tcPr>
          <w:p w14:paraId="199160B8" w14:textId="6A38C905" w:rsidR="00953DBC" w:rsidRPr="008B1537" w:rsidRDefault="00953DBC" w:rsidP="00FD7306">
            <w:pPr>
              <w:spacing w:line="480" w:lineRule="auto"/>
              <w:jc w:val="center"/>
              <w:rPr>
                <w:rFonts w:ascii="Times" w:hAnsi="Times"/>
                <w:color w:val="000000" w:themeColor="text1"/>
              </w:rPr>
            </w:pPr>
            <w:r w:rsidRPr="008B1537">
              <w:rPr>
                <w:rFonts w:ascii="Times" w:hAnsi="Times"/>
              </w:rPr>
              <w:t>-.12</w:t>
            </w:r>
            <w:r>
              <w:rPr>
                <w:rFonts w:ascii="Times" w:hAnsi="Times"/>
              </w:rPr>
              <w:t>5</w:t>
            </w:r>
          </w:p>
        </w:tc>
        <w:tc>
          <w:tcPr>
            <w:tcW w:w="1167" w:type="dxa"/>
          </w:tcPr>
          <w:p w14:paraId="7938299D" w14:textId="3F110FDF" w:rsidR="00953DBC" w:rsidRPr="008B1537" w:rsidRDefault="00953DBC" w:rsidP="00FD7306">
            <w:pPr>
              <w:spacing w:line="480" w:lineRule="auto"/>
              <w:jc w:val="center"/>
              <w:rPr>
                <w:rFonts w:ascii="Times" w:hAnsi="Times"/>
                <w:color w:val="000000" w:themeColor="text1"/>
              </w:rPr>
            </w:pPr>
            <w:r w:rsidRPr="008B1537">
              <w:rPr>
                <w:rFonts w:ascii="Times" w:hAnsi="Times"/>
              </w:rPr>
              <w:t>.6</w:t>
            </w:r>
            <w:r>
              <w:rPr>
                <w:rFonts w:ascii="Times" w:hAnsi="Times"/>
              </w:rPr>
              <w:t>36</w:t>
            </w:r>
            <w:r w:rsidRPr="008B1537">
              <w:rPr>
                <w:rFonts w:ascii="Times" w:hAnsi="Times"/>
              </w:rPr>
              <w:t>*</w:t>
            </w:r>
          </w:p>
        </w:tc>
        <w:tc>
          <w:tcPr>
            <w:tcW w:w="1166" w:type="dxa"/>
          </w:tcPr>
          <w:p w14:paraId="7AA163C4" w14:textId="77777777" w:rsidR="00953DBC" w:rsidRPr="008B1537" w:rsidRDefault="00953DBC" w:rsidP="00FD7306">
            <w:pPr>
              <w:spacing w:line="480" w:lineRule="auto"/>
              <w:jc w:val="center"/>
              <w:rPr>
                <w:rFonts w:ascii="Times" w:hAnsi="Times"/>
                <w:color w:val="000000" w:themeColor="text1"/>
              </w:rPr>
            </w:pPr>
            <w:r w:rsidRPr="008B1537">
              <w:rPr>
                <w:rFonts w:ascii="Times" w:hAnsi="Times"/>
                <w:color w:val="000000" w:themeColor="text1"/>
              </w:rPr>
              <w:t>–</w:t>
            </w:r>
          </w:p>
        </w:tc>
        <w:tc>
          <w:tcPr>
            <w:tcW w:w="1167" w:type="dxa"/>
          </w:tcPr>
          <w:p w14:paraId="1C7D6099" w14:textId="221B742F" w:rsidR="00953DBC" w:rsidRPr="008B1537" w:rsidRDefault="00C54F2C" w:rsidP="00FD7306">
            <w:pPr>
              <w:spacing w:line="480" w:lineRule="auto"/>
              <w:jc w:val="center"/>
              <w:rPr>
                <w:rFonts w:ascii="Times" w:hAnsi="Times"/>
                <w:color w:val="000000" w:themeColor="text1"/>
              </w:rPr>
            </w:pPr>
            <w:r>
              <w:rPr>
                <w:rFonts w:ascii="Times" w:hAnsi="Times"/>
                <w:color w:val="000000" w:themeColor="text1"/>
              </w:rPr>
              <w:t>-</w:t>
            </w:r>
            <w:r w:rsidR="00953DBC" w:rsidRPr="008B1537">
              <w:rPr>
                <w:rFonts w:ascii="Times" w:hAnsi="Times"/>
                <w:color w:val="000000" w:themeColor="text1"/>
              </w:rPr>
              <w:t>.327*</w:t>
            </w:r>
          </w:p>
        </w:tc>
        <w:tc>
          <w:tcPr>
            <w:tcW w:w="1166" w:type="dxa"/>
          </w:tcPr>
          <w:p w14:paraId="10EF93F1" w14:textId="27804CE0" w:rsidR="00953DBC" w:rsidRPr="008B1537" w:rsidRDefault="00953DBC" w:rsidP="00FD7306">
            <w:pPr>
              <w:spacing w:line="480" w:lineRule="auto"/>
              <w:jc w:val="center"/>
              <w:rPr>
                <w:rFonts w:ascii="Times" w:hAnsi="Times"/>
                <w:color w:val="000000" w:themeColor="text1"/>
              </w:rPr>
            </w:pPr>
            <w:r w:rsidRPr="008B1537">
              <w:rPr>
                <w:rFonts w:ascii="Times" w:hAnsi="Times"/>
                <w:color w:val="000000" w:themeColor="text1"/>
              </w:rPr>
              <w:t>.430*</w:t>
            </w:r>
          </w:p>
        </w:tc>
        <w:tc>
          <w:tcPr>
            <w:tcW w:w="1167" w:type="dxa"/>
          </w:tcPr>
          <w:p w14:paraId="520B4D88" w14:textId="001201C0" w:rsidR="00953DBC" w:rsidRPr="008B1537" w:rsidRDefault="00953DBC" w:rsidP="00FD7306">
            <w:pPr>
              <w:spacing w:line="480" w:lineRule="auto"/>
              <w:jc w:val="center"/>
              <w:rPr>
                <w:rFonts w:ascii="Times" w:hAnsi="Times"/>
                <w:color w:val="000000" w:themeColor="text1"/>
              </w:rPr>
            </w:pPr>
            <w:r w:rsidRPr="008B1537">
              <w:rPr>
                <w:rFonts w:ascii="Times" w:hAnsi="Times"/>
                <w:color w:val="000000" w:themeColor="text1"/>
              </w:rPr>
              <w:t>.378*</w:t>
            </w:r>
          </w:p>
        </w:tc>
        <w:tc>
          <w:tcPr>
            <w:tcW w:w="1166" w:type="dxa"/>
          </w:tcPr>
          <w:p w14:paraId="16AA311A" w14:textId="77777777" w:rsidR="00953DBC" w:rsidRPr="008B1537" w:rsidRDefault="00953DBC" w:rsidP="00FD7306">
            <w:pPr>
              <w:spacing w:line="480" w:lineRule="auto"/>
              <w:jc w:val="center"/>
              <w:rPr>
                <w:rFonts w:ascii="Times" w:hAnsi="Times"/>
                <w:color w:val="000000" w:themeColor="text1"/>
              </w:rPr>
            </w:pPr>
            <w:r w:rsidRPr="008B1537">
              <w:rPr>
                <w:rFonts w:ascii="Times" w:hAnsi="Times"/>
                <w:color w:val="000000" w:themeColor="text1"/>
              </w:rPr>
              <w:t>.051</w:t>
            </w:r>
          </w:p>
        </w:tc>
      </w:tr>
      <w:tr w:rsidR="00953DBC" w:rsidRPr="008B1537" w14:paraId="7EEB9CC7" w14:textId="77777777" w:rsidTr="00341E2C">
        <w:tc>
          <w:tcPr>
            <w:tcW w:w="2285" w:type="dxa"/>
          </w:tcPr>
          <w:p w14:paraId="39B95051" w14:textId="77777777" w:rsidR="00953DBC" w:rsidRPr="008B1537" w:rsidRDefault="00953DBC" w:rsidP="00FD7306">
            <w:pPr>
              <w:spacing w:line="360" w:lineRule="auto"/>
              <w:rPr>
                <w:rFonts w:ascii="Times" w:hAnsi="Times"/>
                <w:color w:val="000000" w:themeColor="text1"/>
              </w:rPr>
            </w:pPr>
            <w:r w:rsidRPr="008B1537">
              <w:rPr>
                <w:rFonts w:ascii="Times" w:hAnsi="Times"/>
              </w:rPr>
              <w:t xml:space="preserve">(6) Body image flexibility </w:t>
            </w:r>
          </w:p>
        </w:tc>
        <w:tc>
          <w:tcPr>
            <w:tcW w:w="1166" w:type="dxa"/>
          </w:tcPr>
          <w:p w14:paraId="154AF9A3" w14:textId="4DD9C418" w:rsidR="00953DBC" w:rsidRPr="008B1537" w:rsidRDefault="00953DBC" w:rsidP="00FD7306">
            <w:pPr>
              <w:spacing w:line="480" w:lineRule="auto"/>
              <w:jc w:val="center"/>
              <w:rPr>
                <w:rFonts w:ascii="Times" w:hAnsi="Times"/>
                <w:color w:val="000000" w:themeColor="text1"/>
              </w:rPr>
            </w:pPr>
            <w:r w:rsidRPr="008B1537">
              <w:rPr>
                <w:rFonts w:ascii="Times" w:hAnsi="Times"/>
              </w:rPr>
              <w:t>-.424*</w:t>
            </w:r>
          </w:p>
        </w:tc>
        <w:tc>
          <w:tcPr>
            <w:tcW w:w="1167" w:type="dxa"/>
          </w:tcPr>
          <w:p w14:paraId="78579D41" w14:textId="3644A00B" w:rsidR="00953DBC" w:rsidRPr="008B1537" w:rsidRDefault="00953DBC" w:rsidP="00FD7306">
            <w:pPr>
              <w:spacing w:line="480" w:lineRule="auto"/>
              <w:jc w:val="center"/>
              <w:rPr>
                <w:rFonts w:ascii="Times" w:hAnsi="Times"/>
                <w:color w:val="000000" w:themeColor="text1"/>
              </w:rPr>
            </w:pPr>
            <w:r w:rsidRPr="008B1537">
              <w:rPr>
                <w:rFonts w:ascii="Times" w:hAnsi="Times"/>
              </w:rPr>
              <w:t>-48</w:t>
            </w:r>
            <w:r>
              <w:rPr>
                <w:rFonts w:ascii="Times" w:hAnsi="Times"/>
              </w:rPr>
              <w:t>5</w:t>
            </w:r>
            <w:r w:rsidRPr="008B1537">
              <w:rPr>
                <w:rFonts w:ascii="Times" w:hAnsi="Times"/>
              </w:rPr>
              <w:t>*</w:t>
            </w:r>
          </w:p>
        </w:tc>
        <w:tc>
          <w:tcPr>
            <w:tcW w:w="1166" w:type="dxa"/>
          </w:tcPr>
          <w:p w14:paraId="5438CBE9" w14:textId="01BC8683" w:rsidR="00953DBC" w:rsidRPr="008B1537" w:rsidRDefault="00953DBC" w:rsidP="00FD7306">
            <w:pPr>
              <w:spacing w:line="480" w:lineRule="auto"/>
              <w:jc w:val="center"/>
              <w:rPr>
                <w:rFonts w:ascii="Times" w:hAnsi="Times"/>
                <w:color w:val="000000" w:themeColor="text1"/>
              </w:rPr>
            </w:pPr>
            <w:r w:rsidRPr="008B1537">
              <w:rPr>
                <w:rFonts w:ascii="Times" w:hAnsi="Times"/>
              </w:rPr>
              <w:t>-.241*</w:t>
            </w:r>
          </w:p>
        </w:tc>
        <w:tc>
          <w:tcPr>
            <w:tcW w:w="1167" w:type="dxa"/>
          </w:tcPr>
          <w:p w14:paraId="21F388E1" w14:textId="38811220" w:rsidR="00953DBC" w:rsidRPr="008B1537" w:rsidRDefault="00953DBC" w:rsidP="00FD7306">
            <w:pPr>
              <w:spacing w:line="480" w:lineRule="auto"/>
              <w:jc w:val="center"/>
              <w:rPr>
                <w:rFonts w:ascii="Times" w:hAnsi="Times"/>
                <w:color w:val="000000" w:themeColor="text1"/>
              </w:rPr>
            </w:pPr>
            <w:r w:rsidRPr="008B1537">
              <w:rPr>
                <w:rFonts w:ascii="Times" w:hAnsi="Times"/>
              </w:rPr>
              <w:t>.6</w:t>
            </w:r>
            <w:r>
              <w:rPr>
                <w:rFonts w:ascii="Times" w:hAnsi="Times"/>
              </w:rPr>
              <w:t>16</w:t>
            </w:r>
            <w:r w:rsidRPr="008B1537">
              <w:rPr>
                <w:rFonts w:ascii="Times" w:hAnsi="Times"/>
              </w:rPr>
              <w:t>*</w:t>
            </w:r>
          </w:p>
        </w:tc>
        <w:tc>
          <w:tcPr>
            <w:tcW w:w="1166" w:type="dxa"/>
          </w:tcPr>
          <w:p w14:paraId="16D6F469" w14:textId="4AA13ADB" w:rsidR="00953DBC" w:rsidRPr="008B1537" w:rsidRDefault="00953DBC" w:rsidP="00FD7306">
            <w:pPr>
              <w:spacing w:line="480" w:lineRule="auto"/>
              <w:jc w:val="center"/>
              <w:rPr>
                <w:rFonts w:ascii="Times" w:hAnsi="Times"/>
                <w:color w:val="000000" w:themeColor="text1"/>
              </w:rPr>
            </w:pPr>
            <w:r w:rsidRPr="008B1537">
              <w:rPr>
                <w:rFonts w:ascii="Times" w:hAnsi="Times"/>
              </w:rPr>
              <w:t>.41</w:t>
            </w:r>
            <w:r>
              <w:rPr>
                <w:rFonts w:ascii="Times" w:hAnsi="Times"/>
              </w:rPr>
              <w:t>6</w:t>
            </w:r>
            <w:r w:rsidRPr="008B1537">
              <w:rPr>
                <w:rFonts w:ascii="Times" w:hAnsi="Times"/>
              </w:rPr>
              <w:t>*</w:t>
            </w:r>
          </w:p>
        </w:tc>
        <w:tc>
          <w:tcPr>
            <w:tcW w:w="1167" w:type="dxa"/>
          </w:tcPr>
          <w:p w14:paraId="4F6B1D5C" w14:textId="77777777" w:rsidR="00953DBC" w:rsidRPr="008B1537" w:rsidRDefault="00953DBC" w:rsidP="00FD7306">
            <w:pPr>
              <w:spacing w:line="480" w:lineRule="auto"/>
              <w:jc w:val="center"/>
              <w:rPr>
                <w:rFonts w:ascii="Times" w:hAnsi="Times"/>
                <w:color w:val="000000" w:themeColor="text1"/>
              </w:rPr>
            </w:pPr>
            <w:r w:rsidRPr="008B1537">
              <w:rPr>
                <w:rFonts w:ascii="Times" w:hAnsi="Times"/>
                <w:color w:val="000000" w:themeColor="text1"/>
              </w:rPr>
              <w:t>–</w:t>
            </w:r>
          </w:p>
        </w:tc>
        <w:tc>
          <w:tcPr>
            <w:tcW w:w="1166" w:type="dxa"/>
          </w:tcPr>
          <w:p w14:paraId="5B523B9F" w14:textId="265BBD40" w:rsidR="00953DBC" w:rsidRPr="008B1537" w:rsidRDefault="00953DBC" w:rsidP="00FD7306">
            <w:pPr>
              <w:spacing w:line="480" w:lineRule="auto"/>
              <w:jc w:val="center"/>
              <w:rPr>
                <w:rFonts w:ascii="Times" w:hAnsi="Times"/>
                <w:color w:val="000000" w:themeColor="text1"/>
              </w:rPr>
            </w:pPr>
            <w:r w:rsidRPr="008B1537">
              <w:rPr>
                <w:rFonts w:ascii="Times" w:hAnsi="Times"/>
                <w:color w:val="000000" w:themeColor="text1"/>
              </w:rPr>
              <w:t>.358*</w:t>
            </w:r>
          </w:p>
        </w:tc>
        <w:tc>
          <w:tcPr>
            <w:tcW w:w="1167" w:type="dxa"/>
          </w:tcPr>
          <w:p w14:paraId="7CC61D7F" w14:textId="287803FD" w:rsidR="00953DBC" w:rsidRPr="008B1537" w:rsidRDefault="00953DBC" w:rsidP="00FD7306">
            <w:pPr>
              <w:spacing w:line="480" w:lineRule="auto"/>
              <w:jc w:val="center"/>
              <w:rPr>
                <w:rFonts w:ascii="Times" w:hAnsi="Times"/>
                <w:color w:val="000000" w:themeColor="text1"/>
              </w:rPr>
            </w:pPr>
            <w:r w:rsidRPr="008B1537">
              <w:rPr>
                <w:rFonts w:ascii="Times" w:hAnsi="Times"/>
                <w:color w:val="000000" w:themeColor="text1"/>
              </w:rPr>
              <w:t>.161</w:t>
            </w:r>
          </w:p>
        </w:tc>
        <w:tc>
          <w:tcPr>
            <w:tcW w:w="1166" w:type="dxa"/>
          </w:tcPr>
          <w:p w14:paraId="57669010" w14:textId="1F3DBC2E" w:rsidR="00953DBC" w:rsidRPr="008B1537" w:rsidRDefault="00953DBC" w:rsidP="00FD7306">
            <w:pPr>
              <w:spacing w:line="480" w:lineRule="auto"/>
              <w:jc w:val="center"/>
              <w:rPr>
                <w:rFonts w:ascii="Times" w:hAnsi="Times"/>
                <w:color w:val="000000" w:themeColor="text1"/>
              </w:rPr>
            </w:pPr>
            <w:r w:rsidRPr="008B1537">
              <w:rPr>
                <w:rFonts w:ascii="Times" w:hAnsi="Times"/>
                <w:color w:val="000000" w:themeColor="text1"/>
              </w:rPr>
              <w:t>.235*</w:t>
            </w:r>
          </w:p>
        </w:tc>
      </w:tr>
      <w:tr w:rsidR="00953DBC" w:rsidRPr="008B1537" w14:paraId="28E3F70E" w14:textId="77777777" w:rsidTr="00341E2C">
        <w:tc>
          <w:tcPr>
            <w:tcW w:w="2285" w:type="dxa"/>
          </w:tcPr>
          <w:p w14:paraId="2FEA8AA3" w14:textId="77777777" w:rsidR="00953DBC" w:rsidRPr="008B1537" w:rsidRDefault="00953DBC" w:rsidP="00FD7306">
            <w:pPr>
              <w:spacing w:line="360" w:lineRule="auto"/>
              <w:rPr>
                <w:rFonts w:ascii="Times" w:hAnsi="Times"/>
                <w:color w:val="000000" w:themeColor="text1"/>
              </w:rPr>
            </w:pPr>
            <w:r w:rsidRPr="008B1537">
              <w:rPr>
                <w:rFonts w:ascii="Times" w:hAnsi="Times"/>
              </w:rPr>
              <w:t xml:space="preserve">(7) Body acceptance by others </w:t>
            </w:r>
          </w:p>
        </w:tc>
        <w:tc>
          <w:tcPr>
            <w:tcW w:w="1166" w:type="dxa"/>
          </w:tcPr>
          <w:p w14:paraId="53D54AEF" w14:textId="1E68FE30" w:rsidR="00953DBC" w:rsidRPr="00A53A17" w:rsidRDefault="00953DBC" w:rsidP="00FD7306">
            <w:pPr>
              <w:spacing w:line="480" w:lineRule="auto"/>
              <w:jc w:val="center"/>
              <w:rPr>
                <w:rFonts w:ascii="Times" w:hAnsi="Times"/>
                <w:color w:val="000000" w:themeColor="text1"/>
              </w:rPr>
            </w:pPr>
            <w:r w:rsidRPr="00A53A17">
              <w:rPr>
                <w:rFonts w:ascii="Times" w:hAnsi="Times"/>
              </w:rPr>
              <w:t>-.24</w:t>
            </w:r>
            <w:r>
              <w:rPr>
                <w:rFonts w:ascii="Times" w:hAnsi="Times"/>
              </w:rPr>
              <w:t>7</w:t>
            </w:r>
            <w:r w:rsidRPr="00A53A17">
              <w:rPr>
                <w:rFonts w:ascii="Times" w:hAnsi="Times"/>
              </w:rPr>
              <w:t>*</w:t>
            </w:r>
          </w:p>
        </w:tc>
        <w:tc>
          <w:tcPr>
            <w:tcW w:w="1167" w:type="dxa"/>
          </w:tcPr>
          <w:p w14:paraId="38A883BF" w14:textId="3CEC4A3C" w:rsidR="00953DBC" w:rsidRPr="00A53A17" w:rsidRDefault="00953DBC" w:rsidP="00FD7306">
            <w:pPr>
              <w:spacing w:line="480" w:lineRule="auto"/>
              <w:jc w:val="center"/>
              <w:rPr>
                <w:rFonts w:ascii="Times" w:hAnsi="Times"/>
                <w:color w:val="000000" w:themeColor="text1"/>
              </w:rPr>
            </w:pPr>
            <w:r w:rsidRPr="00A53A17">
              <w:rPr>
                <w:rFonts w:ascii="Times" w:hAnsi="Times"/>
              </w:rPr>
              <w:t>-.</w:t>
            </w:r>
            <w:r>
              <w:rPr>
                <w:rFonts w:ascii="Times" w:hAnsi="Times"/>
              </w:rPr>
              <w:t>361</w:t>
            </w:r>
            <w:r w:rsidRPr="00A53A17">
              <w:rPr>
                <w:rFonts w:ascii="Times" w:hAnsi="Times"/>
              </w:rPr>
              <w:t>*</w:t>
            </w:r>
          </w:p>
        </w:tc>
        <w:tc>
          <w:tcPr>
            <w:tcW w:w="1166" w:type="dxa"/>
          </w:tcPr>
          <w:p w14:paraId="33D316D2" w14:textId="4FE8AE9F" w:rsidR="00953DBC" w:rsidRPr="00A53A17" w:rsidRDefault="00953DBC" w:rsidP="00FD7306">
            <w:pPr>
              <w:spacing w:line="480" w:lineRule="auto"/>
              <w:jc w:val="center"/>
              <w:rPr>
                <w:rFonts w:ascii="Times" w:hAnsi="Times"/>
                <w:color w:val="000000" w:themeColor="text1"/>
              </w:rPr>
            </w:pPr>
            <w:r w:rsidRPr="00A53A17">
              <w:rPr>
                <w:rFonts w:ascii="Times" w:hAnsi="Times"/>
              </w:rPr>
              <w:t>-.216*</w:t>
            </w:r>
          </w:p>
        </w:tc>
        <w:tc>
          <w:tcPr>
            <w:tcW w:w="1167" w:type="dxa"/>
          </w:tcPr>
          <w:p w14:paraId="441F475D" w14:textId="2C7FE6E6" w:rsidR="00953DBC" w:rsidRPr="008B1537" w:rsidRDefault="00953DBC" w:rsidP="00FD7306">
            <w:pPr>
              <w:spacing w:line="480" w:lineRule="auto"/>
              <w:jc w:val="center"/>
              <w:rPr>
                <w:rFonts w:ascii="Times" w:hAnsi="Times"/>
                <w:color w:val="000000" w:themeColor="text1"/>
              </w:rPr>
            </w:pPr>
            <w:r w:rsidRPr="008B1537">
              <w:rPr>
                <w:rFonts w:ascii="Times" w:hAnsi="Times"/>
              </w:rPr>
              <w:t>.65</w:t>
            </w:r>
            <w:r>
              <w:rPr>
                <w:rFonts w:ascii="Times" w:hAnsi="Times"/>
              </w:rPr>
              <w:t>4</w:t>
            </w:r>
            <w:r w:rsidRPr="008B1537">
              <w:rPr>
                <w:rFonts w:ascii="Times" w:hAnsi="Times"/>
              </w:rPr>
              <w:t>*</w:t>
            </w:r>
          </w:p>
        </w:tc>
        <w:tc>
          <w:tcPr>
            <w:tcW w:w="1166" w:type="dxa"/>
          </w:tcPr>
          <w:p w14:paraId="7F0182CA" w14:textId="41C9D6ED" w:rsidR="00953DBC" w:rsidRPr="008B1537" w:rsidRDefault="00953DBC" w:rsidP="00FD7306">
            <w:pPr>
              <w:spacing w:line="480" w:lineRule="auto"/>
              <w:jc w:val="center"/>
              <w:rPr>
                <w:rFonts w:ascii="Times" w:hAnsi="Times"/>
                <w:color w:val="000000" w:themeColor="text1"/>
              </w:rPr>
            </w:pPr>
            <w:r w:rsidRPr="008B1537">
              <w:rPr>
                <w:rFonts w:ascii="Times" w:hAnsi="Times"/>
              </w:rPr>
              <w:t>.4</w:t>
            </w:r>
            <w:r>
              <w:rPr>
                <w:rFonts w:ascii="Times" w:hAnsi="Times"/>
              </w:rPr>
              <w:t>59</w:t>
            </w:r>
            <w:r w:rsidRPr="008B1537">
              <w:rPr>
                <w:rFonts w:ascii="Times" w:hAnsi="Times"/>
              </w:rPr>
              <w:t>*</w:t>
            </w:r>
          </w:p>
        </w:tc>
        <w:tc>
          <w:tcPr>
            <w:tcW w:w="1167" w:type="dxa"/>
          </w:tcPr>
          <w:p w14:paraId="78036E93" w14:textId="774725F9" w:rsidR="00953DBC" w:rsidRPr="008B1537" w:rsidRDefault="00953DBC" w:rsidP="00FD7306">
            <w:pPr>
              <w:spacing w:line="480" w:lineRule="auto"/>
              <w:jc w:val="center"/>
              <w:rPr>
                <w:rFonts w:ascii="Times" w:hAnsi="Times"/>
                <w:color w:val="000000" w:themeColor="text1"/>
              </w:rPr>
            </w:pPr>
            <w:r w:rsidRPr="008B1537">
              <w:rPr>
                <w:rFonts w:ascii="Times" w:hAnsi="Times"/>
              </w:rPr>
              <w:t>.53</w:t>
            </w:r>
            <w:r>
              <w:rPr>
                <w:rFonts w:ascii="Times" w:hAnsi="Times"/>
              </w:rPr>
              <w:t>8</w:t>
            </w:r>
            <w:r w:rsidRPr="008B1537">
              <w:rPr>
                <w:rFonts w:ascii="Times" w:hAnsi="Times"/>
              </w:rPr>
              <w:t>*</w:t>
            </w:r>
          </w:p>
        </w:tc>
        <w:tc>
          <w:tcPr>
            <w:tcW w:w="1166" w:type="dxa"/>
          </w:tcPr>
          <w:p w14:paraId="36B5EC86" w14:textId="77777777" w:rsidR="00953DBC" w:rsidRPr="008B1537" w:rsidRDefault="00953DBC" w:rsidP="00FD7306">
            <w:pPr>
              <w:spacing w:line="480" w:lineRule="auto"/>
              <w:jc w:val="center"/>
              <w:rPr>
                <w:rFonts w:ascii="Times" w:hAnsi="Times"/>
                <w:color w:val="000000" w:themeColor="text1"/>
              </w:rPr>
            </w:pPr>
            <w:r w:rsidRPr="008B1537">
              <w:rPr>
                <w:rFonts w:ascii="Times" w:hAnsi="Times"/>
                <w:color w:val="000000" w:themeColor="text1"/>
              </w:rPr>
              <w:t>–</w:t>
            </w:r>
          </w:p>
        </w:tc>
        <w:tc>
          <w:tcPr>
            <w:tcW w:w="1167" w:type="dxa"/>
          </w:tcPr>
          <w:p w14:paraId="7C3F928A" w14:textId="77777777" w:rsidR="00953DBC" w:rsidRPr="008B1537" w:rsidRDefault="00953DBC" w:rsidP="00FD7306">
            <w:pPr>
              <w:spacing w:line="480" w:lineRule="auto"/>
              <w:jc w:val="center"/>
              <w:rPr>
                <w:rFonts w:ascii="Times" w:hAnsi="Times"/>
                <w:color w:val="000000" w:themeColor="text1"/>
              </w:rPr>
            </w:pPr>
            <w:r w:rsidRPr="008B1537">
              <w:rPr>
                <w:rFonts w:ascii="Times" w:hAnsi="Times"/>
                <w:color w:val="000000" w:themeColor="text1"/>
              </w:rPr>
              <w:t>.325*</w:t>
            </w:r>
          </w:p>
        </w:tc>
        <w:tc>
          <w:tcPr>
            <w:tcW w:w="1166" w:type="dxa"/>
          </w:tcPr>
          <w:p w14:paraId="2DE5AB60" w14:textId="7F88C687" w:rsidR="00953DBC" w:rsidRPr="008B1537" w:rsidRDefault="00953DBC" w:rsidP="00FD7306">
            <w:pPr>
              <w:spacing w:line="480" w:lineRule="auto"/>
              <w:jc w:val="center"/>
              <w:rPr>
                <w:rFonts w:ascii="Times" w:hAnsi="Times"/>
                <w:color w:val="000000" w:themeColor="text1"/>
              </w:rPr>
            </w:pPr>
            <w:r w:rsidRPr="008B1537">
              <w:rPr>
                <w:rFonts w:ascii="Times" w:hAnsi="Times"/>
                <w:color w:val="000000" w:themeColor="text1"/>
              </w:rPr>
              <w:t>.</w:t>
            </w:r>
            <w:r w:rsidR="00181CD2">
              <w:rPr>
                <w:rFonts w:ascii="Times" w:hAnsi="Times"/>
                <w:color w:val="000000" w:themeColor="text1"/>
              </w:rPr>
              <w:t>0</w:t>
            </w:r>
            <w:r w:rsidRPr="008B1537">
              <w:rPr>
                <w:rFonts w:ascii="Times" w:hAnsi="Times"/>
                <w:color w:val="000000" w:themeColor="text1"/>
              </w:rPr>
              <w:t>64</w:t>
            </w:r>
          </w:p>
        </w:tc>
      </w:tr>
      <w:tr w:rsidR="00953DBC" w:rsidRPr="008B1537" w14:paraId="108B5222" w14:textId="77777777" w:rsidTr="00341E2C">
        <w:tc>
          <w:tcPr>
            <w:tcW w:w="2285" w:type="dxa"/>
          </w:tcPr>
          <w:p w14:paraId="4C89A5FB" w14:textId="77777777" w:rsidR="00953DBC" w:rsidRPr="008B1537" w:rsidRDefault="00953DBC" w:rsidP="00FD7306">
            <w:pPr>
              <w:spacing w:line="360" w:lineRule="auto"/>
              <w:rPr>
                <w:rFonts w:ascii="Times" w:hAnsi="Times"/>
                <w:color w:val="000000" w:themeColor="text1"/>
              </w:rPr>
            </w:pPr>
            <w:r w:rsidRPr="008B1537">
              <w:rPr>
                <w:rFonts w:ascii="Times" w:hAnsi="Times"/>
              </w:rPr>
              <w:t xml:space="preserve">(8) Positive rational acceptance </w:t>
            </w:r>
          </w:p>
        </w:tc>
        <w:tc>
          <w:tcPr>
            <w:tcW w:w="1166" w:type="dxa"/>
          </w:tcPr>
          <w:p w14:paraId="57B17C7A" w14:textId="3D3519A9" w:rsidR="00953DBC" w:rsidRPr="008B1537" w:rsidRDefault="00953DBC" w:rsidP="00FD7306">
            <w:pPr>
              <w:spacing w:line="480" w:lineRule="auto"/>
              <w:jc w:val="center"/>
              <w:rPr>
                <w:rFonts w:ascii="Times" w:hAnsi="Times"/>
                <w:color w:val="000000" w:themeColor="text1"/>
              </w:rPr>
            </w:pPr>
            <w:r w:rsidRPr="008B1537">
              <w:rPr>
                <w:rFonts w:ascii="Times" w:hAnsi="Times"/>
              </w:rPr>
              <w:t>-.1</w:t>
            </w:r>
            <w:r>
              <w:rPr>
                <w:rFonts w:ascii="Times" w:hAnsi="Times"/>
              </w:rPr>
              <w:t>50</w:t>
            </w:r>
          </w:p>
        </w:tc>
        <w:tc>
          <w:tcPr>
            <w:tcW w:w="1167" w:type="dxa"/>
          </w:tcPr>
          <w:p w14:paraId="4F013C8C" w14:textId="39264289" w:rsidR="00953DBC" w:rsidRPr="008B1537" w:rsidRDefault="00953DBC" w:rsidP="00FD7306">
            <w:pPr>
              <w:spacing w:line="480" w:lineRule="auto"/>
              <w:jc w:val="center"/>
              <w:rPr>
                <w:rFonts w:ascii="Times" w:hAnsi="Times"/>
                <w:color w:val="000000" w:themeColor="text1"/>
              </w:rPr>
            </w:pPr>
            <w:r w:rsidRPr="008B1537">
              <w:rPr>
                <w:rFonts w:ascii="Times" w:hAnsi="Times"/>
              </w:rPr>
              <w:t>-.1</w:t>
            </w:r>
            <w:r>
              <w:rPr>
                <w:rFonts w:ascii="Times" w:hAnsi="Times"/>
              </w:rPr>
              <w:t>85</w:t>
            </w:r>
            <w:r w:rsidRPr="008B1537">
              <w:rPr>
                <w:rFonts w:ascii="Times" w:hAnsi="Times"/>
              </w:rPr>
              <w:t>*</w:t>
            </w:r>
          </w:p>
        </w:tc>
        <w:tc>
          <w:tcPr>
            <w:tcW w:w="1166" w:type="dxa"/>
          </w:tcPr>
          <w:p w14:paraId="7D7C93BB" w14:textId="1672AA21" w:rsidR="00953DBC" w:rsidRPr="008B1537" w:rsidRDefault="00953DBC" w:rsidP="00FD7306">
            <w:pPr>
              <w:spacing w:line="480" w:lineRule="auto"/>
              <w:jc w:val="center"/>
              <w:rPr>
                <w:rFonts w:ascii="Times" w:hAnsi="Times"/>
                <w:color w:val="000000" w:themeColor="text1"/>
              </w:rPr>
            </w:pPr>
            <w:r w:rsidRPr="008B1537">
              <w:rPr>
                <w:rFonts w:ascii="Times" w:hAnsi="Times"/>
              </w:rPr>
              <w:t>-.09</w:t>
            </w:r>
            <w:r>
              <w:rPr>
                <w:rFonts w:ascii="Times" w:hAnsi="Times"/>
              </w:rPr>
              <w:t>4</w:t>
            </w:r>
          </w:p>
        </w:tc>
        <w:tc>
          <w:tcPr>
            <w:tcW w:w="1167" w:type="dxa"/>
          </w:tcPr>
          <w:p w14:paraId="2F3C7B13" w14:textId="0BD348F4" w:rsidR="00953DBC" w:rsidRPr="008B1537" w:rsidRDefault="00953DBC" w:rsidP="00FD7306">
            <w:pPr>
              <w:spacing w:line="480" w:lineRule="auto"/>
              <w:jc w:val="center"/>
              <w:rPr>
                <w:rFonts w:ascii="Times" w:hAnsi="Times"/>
                <w:color w:val="000000" w:themeColor="text1"/>
              </w:rPr>
            </w:pPr>
            <w:r w:rsidRPr="008B1537">
              <w:rPr>
                <w:rFonts w:ascii="Times" w:hAnsi="Times"/>
              </w:rPr>
              <w:t>.632*</w:t>
            </w:r>
          </w:p>
        </w:tc>
        <w:tc>
          <w:tcPr>
            <w:tcW w:w="1166" w:type="dxa"/>
          </w:tcPr>
          <w:p w14:paraId="3E4A5168" w14:textId="43A2818C" w:rsidR="00953DBC" w:rsidRPr="008B1537" w:rsidRDefault="00953DBC" w:rsidP="00FD7306">
            <w:pPr>
              <w:spacing w:line="480" w:lineRule="auto"/>
              <w:jc w:val="center"/>
              <w:rPr>
                <w:rFonts w:ascii="Times" w:hAnsi="Times"/>
                <w:color w:val="000000" w:themeColor="text1"/>
              </w:rPr>
            </w:pPr>
            <w:r w:rsidRPr="008B1537">
              <w:rPr>
                <w:rFonts w:ascii="Times" w:hAnsi="Times"/>
              </w:rPr>
              <w:t>.44</w:t>
            </w:r>
            <w:r>
              <w:rPr>
                <w:rFonts w:ascii="Times" w:hAnsi="Times"/>
              </w:rPr>
              <w:t>7</w:t>
            </w:r>
            <w:r w:rsidRPr="008B1537">
              <w:rPr>
                <w:rFonts w:ascii="Times" w:hAnsi="Times"/>
              </w:rPr>
              <w:t>*</w:t>
            </w:r>
          </w:p>
        </w:tc>
        <w:tc>
          <w:tcPr>
            <w:tcW w:w="1167" w:type="dxa"/>
          </w:tcPr>
          <w:p w14:paraId="4421E3E3" w14:textId="4C50A795" w:rsidR="00953DBC" w:rsidRPr="008B1537" w:rsidRDefault="00953DBC" w:rsidP="00FD7306">
            <w:pPr>
              <w:spacing w:line="480" w:lineRule="auto"/>
              <w:jc w:val="center"/>
              <w:rPr>
                <w:rFonts w:ascii="Times" w:hAnsi="Times"/>
                <w:color w:val="000000" w:themeColor="text1"/>
              </w:rPr>
            </w:pPr>
            <w:r w:rsidRPr="008B1537">
              <w:rPr>
                <w:rFonts w:ascii="Times" w:hAnsi="Times"/>
              </w:rPr>
              <w:t>.37</w:t>
            </w:r>
            <w:r>
              <w:rPr>
                <w:rFonts w:ascii="Times" w:hAnsi="Times"/>
              </w:rPr>
              <w:t>5</w:t>
            </w:r>
            <w:r w:rsidRPr="008B1537">
              <w:rPr>
                <w:rFonts w:ascii="Times" w:hAnsi="Times"/>
              </w:rPr>
              <w:t>*</w:t>
            </w:r>
          </w:p>
        </w:tc>
        <w:tc>
          <w:tcPr>
            <w:tcW w:w="1166" w:type="dxa"/>
          </w:tcPr>
          <w:p w14:paraId="633064E3" w14:textId="4D39E328" w:rsidR="00953DBC" w:rsidRPr="008B1537" w:rsidRDefault="00953DBC" w:rsidP="00FD7306">
            <w:pPr>
              <w:spacing w:line="480" w:lineRule="auto"/>
              <w:jc w:val="center"/>
              <w:rPr>
                <w:rFonts w:ascii="Times" w:hAnsi="Times"/>
                <w:color w:val="000000" w:themeColor="text1"/>
              </w:rPr>
            </w:pPr>
            <w:r w:rsidRPr="008B1537">
              <w:rPr>
                <w:rFonts w:ascii="Times" w:hAnsi="Times"/>
              </w:rPr>
              <w:t>.45</w:t>
            </w:r>
            <w:r>
              <w:rPr>
                <w:rFonts w:ascii="Times" w:hAnsi="Times"/>
              </w:rPr>
              <w:t>4</w:t>
            </w:r>
            <w:r w:rsidRPr="008B1537">
              <w:rPr>
                <w:rFonts w:ascii="Times" w:hAnsi="Times"/>
              </w:rPr>
              <w:t>*</w:t>
            </w:r>
          </w:p>
        </w:tc>
        <w:tc>
          <w:tcPr>
            <w:tcW w:w="1167" w:type="dxa"/>
          </w:tcPr>
          <w:p w14:paraId="529B481B" w14:textId="77777777" w:rsidR="00953DBC" w:rsidRPr="008B1537" w:rsidRDefault="00953DBC" w:rsidP="00FD7306">
            <w:pPr>
              <w:spacing w:line="480" w:lineRule="auto"/>
              <w:jc w:val="center"/>
              <w:rPr>
                <w:rFonts w:ascii="Times" w:hAnsi="Times"/>
                <w:color w:val="000000" w:themeColor="text1"/>
              </w:rPr>
            </w:pPr>
            <w:r w:rsidRPr="008B1537">
              <w:rPr>
                <w:rFonts w:ascii="Times" w:hAnsi="Times"/>
                <w:color w:val="000000" w:themeColor="text1"/>
              </w:rPr>
              <w:t>–</w:t>
            </w:r>
          </w:p>
        </w:tc>
        <w:tc>
          <w:tcPr>
            <w:tcW w:w="1166" w:type="dxa"/>
          </w:tcPr>
          <w:p w14:paraId="2A2A2660" w14:textId="77777777" w:rsidR="00953DBC" w:rsidRPr="008B1537" w:rsidRDefault="00953DBC" w:rsidP="00FD7306">
            <w:pPr>
              <w:spacing w:line="480" w:lineRule="auto"/>
              <w:jc w:val="center"/>
              <w:rPr>
                <w:rFonts w:ascii="Times" w:hAnsi="Times"/>
                <w:color w:val="000000" w:themeColor="text1"/>
              </w:rPr>
            </w:pPr>
            <w:r w:rsidRPr="008B1537">
              <w:rPr>
                <w:rFonts w:ascii="Times" w:hAnsi="Times"/>
                <w:color w:val="000000" w:themeColor="text1"/>
              </w:rPr>
              <w:t>.060</w:t>
            </w:r>
          </w:p>
        </w:tc>
      </w:tr>
      <w:tr w:rsidR="00953DBC" w:rsidRPr="008B1537" w14:paraId="0A4F7434" w14:textId="77777777" w:rsidTr="00341E2C">
        <w:trPr>
          <w:trHeight w:val="302"/>
        </w:trPr>
        <w:tc>
          <w:tcPr>
            <w:tcW w:w="2285" w:type="dxa"/>
          </w:tcPr>
          <w:p w14:paraId="4BDA92C1" w14:textId="77777777" w:rsidR="00953DBC" w:rsidRPr="008B1537" w:rsidRDefault="00953DBC" w:rsidP="00FD7306">
            <w:pPr>
              <w:spacing w:line="360" w:lineRule="auto"/>
              <w:rPr>
                <w:rFonts w:ascii="Times" w:hAnsi="Times"/>
                <w:color w:val="000000" w:themeColor="text1"/>
              </w:rPr>
            </w:pPr>
            <w:r w:rsidRPr="008B1537">
              <w:rPr>
                <w:rFonts w:ascii="Times" w:hAnsi="Times"/>
                <w:color w:val="000000" w:themeColor="text1"/>
              </w:rPr>
              <w:t xml:space="preserve">(9) Age </w:t>
            </w:r>
          </w:p>
        </w:tc>
        <w:tc>
          <w:tcPr>
            <w:tcW w:w="1166" w:type="dxa"/>
          </w:tcPr>
          <w:p w14:paraId="1B3CDCFE" w14:textId="40CC622D" w:rsidR="00953DBC" w:rsidRPr="008B1537" w:rsidRDefault="00953DBC" w:rsidP="00FD7306">
            <w:pPr>
              <w:spacing w:line="480" w:lineRule="auto"/>
              <w:jc w:val="center"/>
              <w:rPr>
                <w:rFonts w:ascii="Times" w:hAnsi="Times"/>
                <w:color w:val="000000" w:themeColor="text1"/>
              </w:rPr>
            </w:pPr>
            <w:r w:rsidRPr="008B1537">
              <w:rPr>
                <w:rFonts w:ascii="Times" w:hAnsi="Times"/>
              </w:rPr>
              <w:t>-.3</w:t>
            </w:r>
            <w:r>
              <w:rPr>
                <w:rFonts w:ascii="Times" w:hAnsi="Times"/>
              </w:rPr>
              <w:t>09</w:t>
            </w:r>
            <w:r w:rsidRPr="008B1537">
              <w:rPr>
                <w:rFonts w:ascii="Times" w:hAnsi="Times"/>
              </w:rPr>
              <w:t>*</w:t>
            </w:r>
          </w:p>
        </w:tc>
        <w:tc>
          <w:tcPr>
            <w:tcW w:w="1167" w:type="dxa"/>
          </w:tcPr>
          <w:p w14:paraId="08F6BED0" w14:textId="7BDF40B8" w:rsidR="00953DBC" w:rsidRPr="008B1537" w:rsidRDefault="00953DBC" w:rsidP="00FD7306">
            <w:pPr>
              <w:spacing w:line="480" w:lineRule="auto"/>
              <w:jc w:val="center"/>
              <w:rPr>
                <w:rFonts w:ascii="Times" w:hAnsi="Times"/>
                <w:color w:val="000000" w:themeColor="text1"/>
              </w:rPr>
            </w:pPr>
            <w:r w:rsidRPr="008B1537">
              <w:rPr>
                <w:rFonts w:ascii="Times" w:hAnsi="Times"/>
              </w:rPr>
              <w:t>-.31</w:t>
            </w:r>
            <w:r>
              <w:rPr>
                <w:rFonts w:ascii="Times" w:hAnsi="Times"/>
              </w:rPr>
              <w:t>2</w:t>
            </w:r>
            <w:r w:rsidRPr="008B1537">
              <w:rPr>
                <w:rFonts w:ascii="Times" w:hAnsi="Times"/>
              </w:rPr>
              <w:t>*</w:t>
            </w:r>
          </w:p>
        </w:tc>
        <w:tc>
          <w:tcPr>
            <w:tcW w:w="1166" w:type="dxa"/>
          </w:tcPr>
          <w:p w14:paraId="7D02F06D" w14:textId="263B9893" w:rsidR="00953DBC" w:rsidRPr="008B1537" w:rsidRDefault="00953DBC" w:rsidP="00FD7306">
            <w:pPr>
              <w:spacing w:line="480" w:lineRule="auto"/>
              <w:jc w:val="center"/>
              <w:rPr>
                <w:rFonts w:ascii="Times" w:hAnsi="Times"/>
                <w:color w:val="000000" w:themeColor="text1"/>
              </w:rPr>
            </w:pPr>
            <w:r w:rsidRPr="008B1537">
              <w:rPr>
                <w:rFonts w:ascii="Times" w:hAnsi="Times"/>
              </w:rPr>
              <w:t>-.159</w:t>
            </w:r>
          </w:p>
        </w:tc>
        <w:tc>
          <w:tcPr>
            <w:tcW w:w="1167" w:type="dxa"/>
          </w:tcPr>
          <w:p w14:paraId="74CE6EA5" w14:textId="65B26233" w:rsidR="00953DBC" w:rsidRPr="008B1537" w:rsidRDefault="00953DBC" w:rsidP="00FD7306">
            <w:pPr>
              <w:spacing w:line="480" w:lineRule="auto"/>
              <w:jc w:val="center"/>
              <w:rPr>
                <w:rFonts w:ascii="Times" w:hAnsi="Times"/>
                <w:color w:val="000000" w:themeColor="text1"/>
              </w:rPr>
            </w:pPr>
            <w:r w:rsidRPr="008B1537">
              <w:rPr>
                <w:rFonts w:ascii="Times" w:hAnsi="Times"/>
              </w:rPr>
              <w:t>.04</w:t>
            </w:r>
            <w:r>
              <w:rPr>
                <w:rFonts w:ascii="Times" w:hAnsi="Times"/>
              </w:rPr>
              <w:t>8</w:t>
            </w:r>
          </w:p>
        </w:tc>
        <w:tc>
          <w:tcPr>
            <w:tcW w:w="1166" w:type="dxa"/>
          </w:tcPr>
          <w:p w14:paraId="2E77A342" w14:textId="3DA230D4" w:rsidR="00953DBC" w:rsidRPr="008B1537" w:rsidRDefault="00953DBC" w:rsidP="00FD7306">
            <w:pPr>
              <w:spacing w:line="480" w:lineRule="auto"/>
              <w:jc w:val="center"/>
              <w:rPr>
                <w:rFonts w:ascii="Times" w:hAnsi="Times"/>
                <w:color w:val="000000" w:themeColor="text1"/>
              </w:rPr>
            </w:pPr>
            <w:r w:rsidRPr="008B1537">
              <w:rPr>
                <w:rFonts w:ascii="Times" w:hAnsi="Times"/>
              </w:rPr>
              <w:t>.1</w:t>
            </w:r>
            <w:r>
              <w:rPr>
                <w:rFonts w:ascii="Times" w:hAnsi="Times"/>
              </w:rPr>
              <w:t>11</w:t>
            </w:r>
          </w:p>
        </w:tc>
        <w:tc>
          <w:tcPr>
            <w:tcW w:w="1167" w:type="dxa"/>
          </w:tcPr>
          <w:p w14:paraId="3EBEE36F" w14:textId="534CA359" w:rsidR="00953DBC" w:rsidRPr="008B1537" w:rsidRDefault="00953DBC" w:rsidP="00FD7306">
            <w:pPr>
              <w:spacing w:line="480" w:lineRule="auto"/>
              <w:jc w:val="center"/>
              <w:rPr>
                <w:rFonts w:ascii="Times" w:hAnsi="Times"/>
                <w:color w:val="000000" w:themeColor="text1"/>
              </w:rPr>
            </w:pPr>
            <w:r w:rsidRPr="008B1537">
              <w:rPr>
                <w:rFonts w:ascii="Times" w:hAnsi="Times"/>
              </w:rPr>
              <w:t>.26</w:t>
            </w:r>
            <w:r>
              <w:rPr>
                <w:rFonts w:ascii="Times" w:hAnsi="Times"/>
              </w:rPr>
              <w:t>6</w:t>
            </w:r>
            <w:r w:rsidRPr="008B1537">
              <w:rPr>
                <w:rFonts w:ascii="Times" w:hAnsi="Times"/>
              </w:rPr>
              <w:t>*</w:t>
            </w:r>
          </w:p>
        </w:tc>
        <w:tc>
          <w:tcPr>
            <w:tcW w:w="1166" w:type="dxa"/>
          </w:tcPr>
          <w:p w14:paraId="3C27E59A" w14:textId="679EF863" w:rsidR="00953DBC" w:rsidRPr="008B1537" w:rsidRDefault="00953DBC" w:rsidP="00FD7306">
            <w:pPr>
              <w:spacing w:line="480" w:lineRule="auto"/>
              <w:jc w:val="center"/>
              <w:rPr>
                <w:rFonts w:ascii="Times" w:hAnsi="Times"/>
                <w:color w:val="000000" w:themeColor="text1"/>
              </w:rPr>
            </w:pPr>
            <w:r w:rsidRPr="008B1537">
              <w:rPr>
                <w:rFonts w:ascii="Times" w:hAnsi="Times"/>
              </w:rPr>
              <w:t>.0</w:t>
            </w:r>
            <w:r>
              <w:rPr>
                <w:rFonts w:ascii="Times" w:hAnsi="Times"/>
              </w:rPr>
              <w:t>64</w:t>
            </w:r>
          </w:p>
        </w:tc>
        <w:tc>
          <w:tcPr>
            <w:tcW w:w="1167" w:type="dxa"/>
          </w:tcPr>
          <w:p w14:paraId="61A01B56" w14:textId="518756B9" w:rsidR="00953DBC" w:rsidRPr="008B1537" w:rsidRDefault="00953DBC" w:rsidP="00FD7306">
            <w:pPr>
              <w:spacing w:line="480" w:lineRule="auto"/>
              <w:jc w:val="center"/>
              <w:rPr>
                <w:rFonts w:ascii="Times" w:hAnsi="Times"/>
                <w:color w:val="000000" w:themeColor="text1"/>
              </w:rPr>
            </w:pPr>
            <w:r w:rsidRPr="008B1537">
              <w:rPr>
                <w:rFonts w:ascii="Times" w:hAnsi="Times"/>
                <w:color w:val="000000" w:themeColor="text1"/>
              </w:rPr>
              <w:t>.11</w:t>
            </w:r>
            <w:r>
              <w:rPr>
                <w:rFonts w:ascii="Times" w:hAnsi="Times"/>
                <w:color w:val="000000" w:themeColor="text1"/>
              </w:rPr>
              <w:t>3</w:t>
            </w:r>
          </w:p>
        </w:tc>
        <w:tc>
          <w:tcPr>
            <w:tcW w:w="1166" w:type="dxa"/>
          </w:tcPr>
          <w:p w14:paraId="56459CA4" w14:textId="77777777" w:rsidR="00953DBC" w:rsidRPr="008B1537" w:rsidRDefault="00953DBC" w:rsidP="00FD7306">
            <w:pPr>
              <w:spacing w:line="480" w:lineRule="auto"/>
              <w:jc w:val="center"/>
              <w:rPr>
                <w:rFonts w:ascii="Times" w:hAnsi="Times"/>
                <w:color w:val="000000" w:themeColor="text1"/>
              </w:rPr>
            </w:pPr>
            <w:r w:rsidRPr="008B1537">
              <w:rPr>
                <w:rFonts w:ascii="Times" w:hAnsi="Times"/>
                <w:color w:val="000000" w:themeColor="text1"/>
              </w:rPr>
              <w:t>–</w:t>
            </w:r>
          </w:p>
        </w:tc>
      </w:tr>
      <w:tr w:rsidR="00953DBC" w:rsidRPr="00ED77CC" w14:paraId="2FF80EC6" w14:textId="77777777" w:rsidTr="00341E2C">
        <w:tc>
          <w:tcPr>
            <w:tcW w:w="2285" w:type="dxa"/>
          </w:tcPr>
          <w:p w14:paraId="5C126A46" w14:textId="77777777" w:rsidR="00953DBC" w:rsidRPr="00983EA3" w:rsidRDefault="00953DBC" w:rsidP="00341E2C">
            <w:pPr>
              <w:spacing w:line="360" w:lineRule="auto"/>
              <w:rPr>
                <w:rFonts w:ascii="Times" w:hAnsi="Times"/>
                <w:color w:val="000000" w:themeColor="text1"/>
              </w:rPr>
            </w:pPr>
            <w:r w:rsidRPr="00631589">
              <w:rPr>
                <w:rFonts w:ascii="Times" w:hAnsi="Times"/>
                <w:i/>
                <w:iCs/>
                <w:color w:val="000000" w:themeColor="text1"/>
              </w:rPr>
              <w:lastRenderedPageBreak/>
              <w:t>M</w:t>
            </w:r>
            <w:r w:rsidRPr="00983EA3">
              <w:rPr>
                <w:rFonts w:ascii="Times" w:hAnsi="Times"/>
                <w:color w:val="000000" w:themeColor="text1"/>
              </w:rPr>
              <w:t xml:space="preserve"> (Men)</w:t>
            </w:r>
          </w:p>
        </w:tc>
        <w:tc>
          <w:tcPr>
            <w:tcW w:w="1166" w:type="dxa"/>
          </w:tcPr>
          <w:p w14:paraId="4983F96A" w14:textId="1A19B076" w:rsidR="00953DBC" w:rsidRPr="008B1537" w:rsidRDefault="00953DBC" w:rsidP="00341E2C">
            <w:pPr>
              <w:spacing w:line="480" w:lineRule="auto"/>
              <w:jc w:val="center"/>
              <w:rPr>
                <w:rFonts w:ascii="Times" w:hAnsi="Times"/>
                <w:color w:val="000000" w:themeColor="text1"/>
              </w:rPr>
            </w:pPr>
            <w:r>
              <w:rPr>
                <w:rFonts w:ascii="Times" w:hAnsi="Times"/>
                <w:color w:val="000000" w:themeColor="text1"/>
              </w:rPr>
              <w:t>2.82</w:t>
            </w:r>
          </w:p>
        </w:tc>
        <w:tc>
          <w:tcPr>
            <w:tcW w:w="1167" w:type="dxa"/>
          </w:tcPr>
          <w:p w14:paraId="67042641" w14:textId="3CA56D53" w:rsidR="00953DBC" w:rsidRPr="008B1537" w:rsidRDefault="00953DBC" w:rsidP="00341E2C">
            <w:pPr>
              <w:spacing w:line="480" w:lineRule="auto"/>
              <w:jc w:val="center"/>
              <w:rPr>
                <w:rFonts w:ascii="Times" w:hAnsi="Times"/>
                <w:color w:val="000000" w:themeColor="text1"/>
              </w:rPr>
            </w:pPr>
            <w:r>
              <w:rPr>
                <w:rFonts w:ascii="Times" w:hAnsi="Times"/>
                <w:color w:val="000000" w:themeColor="text1"/>
              </w:rPr>
              <w:t>2.62</w:t>
            </w:r>
          </w:p>
        </w:tc>
        <w:tc>
          <w:tcPr>
            <w:tcW w:w="1166" w:type="dxa"/>
          </w:tcPr>
          <w:p w14:paraId="253C8825" w14:textId="430A84AF" w:rsidR="00953DBC" w:rsidRPr="008B1537" w:rsidRDefault="00953DBC" w:rsidP="00341E2C">
            <w:pPr>
              <w:spacing w:line="480" w:lineRule="auto"/>
              <w:jc w:val="center"/>
              <w:rPr>
                <w:rFonts w:ascii="Times" w:hAnsi="Times"/>
                <w:color w:val="000000" w:themeColor="text1"/>
              </w:rPr>
            </w:pPr>
            <w:r>
              <w:rPr>
                <w:rFonts w:ascii="Times" w:hAnsi="Times"/>
                <w:color w:val="000000" w:themeColor="text1"/>
              </w:rPr>
              <w:t>2.99</w:t>
            </w:r>
          </w:p>
        </w:tc>
        <w:tc>
          <w:tcPr>
            <w:tcW w:w="1167" w:type="dxa"/>
          </w:tcPr>
          <w:p w14:paraId="1E3FC8F0" w14:textId="26D66AB1" w:rsidR="00953DBC" w:rsidRPr="008B1537" w:rsidRDefault="00953DBC" w:rsidP="00341E2C">
            <w:pPr>
              <w:spacing w:line="480" w:lineRule="auto"/>
              <w:jc w:val="center"/>
              <w:rPr>
                <w:rFonts w:ascii="Times" w:hAnsi="Times"/>
                <w:color w:val="000000" w:themeColor="text1"/>
              </w:rPr>
            </w:pPr>
            <w:r>
              <w:rPr>
                <w:rFonts w:ascii="Times" w:hAnsi="Times"/>
                <w:color w:val="000000" w:themeColor="text1"/>
              </w:rPr>
              <w:t>3.21</w:t>
            </w:r>
          </w:p>
        </w:tc>
        <w:tc>
          <w:tcPr>
            <w:tcW w:w="1166" w:type="dxa"/>
          </w:tcPr>
          <w:p w14:paraId="100C5C55" w14:textId="2EA34EA0" w:rsidR="00953DBC" w:rsidRPr="008B1537" w:rsidRDefault="00953DBC" w:rsidP="00341E2C">
            <w:pPr>
              <w:spacing w:line="480" w:lineRule="auto"/>
              <w:jc w:val="center"/>
              <w:rPr>
                <w:rFonts w:ascii="Times" w:hAnsi="Times"/>
                <w:color w:val="000000" w:themeColor="text1"/>
              </w:rPr>
            </w:pPr>
            <w:r>
              <w:rPr>
                <w:rFonts w:ascii="Times" w:hAnsi="Times"/>
                <w:color w:val="000000" w:themeColor="text1"/>
              </w:rPr>
              <w:t>4.13</w:t>
            </w:r>
          </w:p>
        </w:tc>
        <w:tc>
          <w:tcPr>
            <w:tcW w:w="1167" w:type="dxa"/>
          </w:tcPr>
          <w:p w14:paraId="453EE4BF" w14:textId="4E906777" w:rsidR="00953DBC" w:rsidRPr="008B1537" w:rsidRDefault="00953DBC" w:rsidP="00341E2C">
            <w:pPr>
              <w:spacing w:line="480" w:lineRule="auto"/>
              <w:jc w:val="center"/>
              <w:rPr>
                <w:rFonts w:ascii="Times" w:hAnsi="Times"/>
                <w:color w:val="000000" w:themeColor="text1"/>
              </w:rPr>
            </w:pPr>
            <w:r w:rsidRPr="00ED6DFB">
              <w:rPr>
                <w:rFonts w:ascii="Times" w:hAnsi="Times"/>
                <w:color w:val="000000" w:themeColor="text1"/>
              </w:rPr>
              <w:t>3.00</w:t>
            </w:r>
          </w:p>
        </w:tc>
        <w:tc>
          <w:tcPr>
            <w:tcW w:w="1166" w:type="dxa"/>
          </w:tcPr>
          <w:p w14:paraId="18DA5240" w14:textId="26AC60F2" w:rsidR="00953DBC" w:rsidRPr="008B1537" w:rsidRDefault="00953DBC" w:rsidP="00341E2C">
            <w:pPr>
              <w:spacing w:line="480" w:lineRule="auto"/>
              <w:jc w:val="center"/>
              <w:rPr>
                <w:rFonts w:ascii="Times" w:hAnsi="Times"/>
                <w:color w:val="000000" w:themeColor="text1"/>
              </w:rPr>
            </w:pPr>
            <w:r>
              <w:rPr>
                <w:rFonts w:ascii="Times" w:hAnsi="Times"/>
                <w:color w:val="000000" w:themeColor="text1"/>
              </w:rPr>
              <w:t>3.45</w:t>
            </w:r>
          </w:p>
        </w:tc>
        <w:tc>
          <w:tcPr>
            <w:tcW w:w="1167" w:type="dxa"/>
          </w:tcPr>
          <w:p w14:paraId="0A921315" w14:textId="05F9CD20" w:rsidR="00953DBC" w:rsidRPr="008B1537" w:rsidRDefault="00953DBC" w:rsidP="00341E2C">
            <w:pPr>
              <w:spacing w:line="480" w:lineRule="auto"/>
              <w:jc w:val="center"/>
              <w:rPr>
                <w:rFonts w:ascii="Times" w:hAnsi="Times"/>
                <w:color w:val="000000" w:themeColor="text1"/>
              </w:rPr>
            </w:pPr>
            <w:r>
              <w:rPr>
                <w:rFonts w:ascii="Times" w:hAnsi="Times"/>
                <w:color w:val="000000" w:themeColor="text1"/>
              </w:rPr>
              <w:t>2.63</w:t>
            </w:r>
          </w:p>
        </w:tc>
        <w:tc>
          <w:tcPr>
            <w:tcW w:w="1166" w:type="dxa"/>
          </w:tcPr>
          <w:p w14:paraId="20F2B817" w14:textId="1B339E70" w:rsidR="00953DBC" w:rsidRPr="00ED77CC" w:rsidRDefault="00953DBC" w:rsidP="00341E2C">
            <w:pPr>
              <w:spacing w:line="480" w:lineRule="auto"/>
              <w:jc w:val="center"/>
              <w:rPr>
                <w:rFonts w:ascii="Times" w:hAnsi="Times"/>
                <w:color w:val="000000" w:themeColor="text1"/>
              </w:rPr>
            </w:pPr>
            <w:r w:rsidRPr="00ED77CC">
              <w:rPr>
                <w:rFonts w:ascii="Times" w:hAnsi="Times"/>
                <w:color w:val="000000" w:themeColor="text1"/>
              </w:rPr>
              <w:t>41.1</w:t>
            </w:r>
          </w:p>
        </w:tc>
      </w:tr>
      <w:tr w:rsidR="00953DBC" w:rsidRPr="00ED77CC" w14:paraId="1FF19E6A" w14:textId="77777777" w:rsidTr="00341E2C">
        <w:tc>
          <w:tcPr>
            <w:tcW w:w="2285" w:type="dxa"/>
          </w:tcPr>
          <w:p w14:paraId="5A5B8E6E" w14:textId="77777777" w:rsidR="00953DBC" w:rsidRPr="00983EA3" w:rsidRDefault="00953DBC" w:rsidP="00341E2C">
            <w:pPr>
              <w:spacing w:line="360" w:lineRule="auto"/>
              <w:rPr>
                <w:rFonts w:ascii="Times" w:hAnsi="Times"/>
                <w:color w:val="000000" w:themeColor="text1"/>
              </w:rPr>
            </w:pPr>
            <w:r w:rsidRPr="00631589">
              <w:rPr>
                <w:rFonts w:ascii="Times" w:hAnsi="Times"/>
                <w:i/>
                <w:iCs/>
                <w:color w:val="000000" w:themeColor="text1"/>
              </w:rPr>
              <w:t>SD</w:t>
            </w:r>
            <w:r w:rsidRPr="00983EA3">
              <w:rPr>
                <w:rFonts w:ascii="Times" w:hAnsi="Times"/>
                <w:color w:val="000000" w:themeColor="text1"/>
              </w:rPr>
              <w:t xml:space="preserve"> (Men)</w:t>
            </w:r>
          </w:p>
        </w:tc>
        <w:tc>
          <w:tcPr>
            <w:tcW w:w="1166" w:type="dxa"/>
          </w:tcPr>
          <w:p w14:paraId="0573FD43" w14:textId="4C0E7401" w:rsidR="00953DBC" w:rsidRPr="008B1537" w:rsidRDefault="00953DBC" w:rsidP="00341E2C">
            <w:pPr>
              <w:spacing w:line="480" w:lineRule="auto"/>
              <w:jc w:val="center"/>
              <w:rPr>
                <w:rFonts w:ascii="Times" w:hAnsi="Times"/>
                <w:color w:val="000000" w:themeColor="text1"/>
              </w:rPr>
            </w:pPr>
            <w:r>
              <w:rPr>
                <w:rFonts w:ascii="Times" w:hAnsi="Times"/>
                <w:color w:val="000000" w:themeColor="text1"/>
              </w:rPr>
              <w:t>0.60</w:t>
            </w:r>
          </w:p>
        </w:tc>
        <w:tc>
          <w:tcPr>
            <w:tcW w:w="1167" w:type="dxa"/>
          </w:tcPr>
          <w:p w14:paraId="4DC7AB03" w14:textId="4E90B09E" w:rsidR="00953DBC" w:rsidRPr="008B1537" w:rsidRDefault="00953DBC" w:rsidP="00341E2C">
            <w:pPr>
              <w:spacing w:line="480" w:lineRule="auto"/>
              <w:jc w:val="center"/>
              <w:rPr>
                <w:rFonts w:ascii="Times" w:hAnsi="Times"/>
                <w:color w:val="000000" w:themeColor="text1"/>
              </w:rPr>
            </w:pPr>
            <w:r>
              <w:rPr>
                <w:rFonts w:ascii="Times" w:hAnsi="Times"/>
                <w:color w:val="000000" w:themeColor="text1"/>
              </w:rPr>
              <w:t>0.53</w:t>
            </w:r>
          </w:p>
        </w:tc>
        <w:tc>
          <w:tcPr>
            <w:tcW w:w="1166" w:type="dxa"/>
          </w:tcPr>
          <w:p w14:paraId="7FF86A5A" w14:textId="378CF2B3" w:rsidR="00953DBC" w:rsidRPr="008B1537" w:rsidRDefault="00953DBC" w:rsidP="00341E2C">
            <w:pPr>
              <w:spacing w:line="480" w:lineRule="auto"/>
              <w:jc w:val="center"/>
              <w:rPr>
                <w:rFonts w:ascii="Times" w:hAnsi="Times"/>
                <w:color w:val="000000" w:themeColor="text1"/>
              </w:rPr>
            </w:pPr>
            <w:r>
              <w:rPr>
                <w:rFonts w:ascii="Times" w:hAnsi="Times"/>
                <w:color w:val="000000" w:themeColor="text1"/>
              </w:rPr>
              <w:t>0.49</w:t>
            </w:r>
          </w:p>
        </w:tc>
        <w:tc>
          <w:tcPr>
            <w:tcW w:w="1167" w:type="dxa"/>
          </w:tcPr>
          <w:p w14:paraId="7814FDD8" w14:textId="1637370A" w:rsidR="00953DBC" w:rsidRPr="008B1537" w:rsidRDefault="00953DBC" w:rsidP="00341E2C">
            <w:pPr>
              <w:spacing w:line="480" w:lineRule="auto"/>
              <w:jc w:val="center"/>
              <w:rPr>
                <w:rFonts w:ascii="Times" w:hAnsi="Times"/>
                <w:color w:val="000000" w:themeColor="text1"/>
              </w:rPr>
            </w:pPr>
            <w:r>
              <w:rPr>
                <w:rFonts w:ascii="Times" w:hAnsi="Times"/>
                <w:color w:val="000000" w:themeColor="text1"/>
              </w:rPr>
              <w:t>0.82</w:t>
            </w:r>
          </w:p>
        </w:tc>
        <w:tc>
          <w:tcPr>
            <w:tcW w:w="1166" w:type="dxa"/>
          </w:tcPr>
          <w:p w14:paraId="585B511C" w14:textId="4A2809AD" w:rsidR="00953DBC" w:rsidRPr="008B1537" w:rsidRDefault="00953DBC" w:rsidP="00341E2C">
            <w:pPr>
              <w:spacing w:line="480" w:lineRule="auto"/>
              <w:jc w:val="center"/>
              <w:rPr>
                <w:rFonts w:ascii="Times" w:hAnsi="Times"/>
                <w:color w:val="000000" w:themeColor="text1"/>
              </w:rPr>
            </w:pPr>
            <w:r>
              <w:rPr>
                <w:rFonts w:ascii="Times" w:hAnsi="Times"/>
                <w:color w:val="000000" w:themeColor="text1"/>
              </w:rPr>
              <w:t>0.73</w:t>
            </w:r>
          </w:p>
        </w:tc>
        <w:tc>
          <w:tcPr>
            <w:tcW w:w="1167" w:type="dxa"/>
          </w:tcPr>
          <w:p w14:paraId="424392F0" w14:textId="3BEE2B7E" w:rsidR="00953DBC" w:rsidRPr="008B1537" w:rsidRDefault="00953DBC" w:rsidP="00341E2C">
            <w:pPr>
              <w:spacing w:line="480" w:lineRule="auto"/>
              <w:jc w:val="center"/>
              <w:rPr>
                <w:rFonts w:ascii="Times" w:hAnsi="Times"/>
                <w:color w:val="000000" w:themeColor="text1"/>
              </w:rPr>
            </w:pPr>
            <w:r w:rsidRPr="00ED6DFB">
              <w:rPr>
                <w:rFonts w:ascii="Times" w:hAnsi="Times"/>
                <w:color w:val="000000" w:themeColor="text1"/>
              </w:rPr>
              <w:t>1.30</w:t>
            </w:r>
          </w:p>
        </w:tc>
        <w:tc>
          <w:tcPr>
            <w:tcW w:w="1166" w:type="dxa"/>
          </w:tcPr>
          <w:p w14:paraId="3568CD04" w14:textId="2517C01B" w:rsidR="00953DBC" w:rsidRPr="008B1537" w:rsidRDefault="00953DBC" w:rsidP="00341E2C">
            <w:pPr>
              <w:spacing w:line="480" w:lineRule="auto"/>
              <w:jc w:val="center"/>
              <w:rPr>
                <w:rFonts w:ascii="Times" w:hAnsi="Times"/>
                <w:color w:val="000000" w:themeColor="text1"/>
              </w:rPr>
            </w:pPr>
            <w:r>
              <w:rPr>
                <w:rFonts w:ascii="Times" w:hAnsi="Times"/>
                <w:color w:val="000000" w:themeColor="text1"/>
              </w:rPr>
              <w:t>0.80</w:t>
            </w:r>
          </w:p>
        </w:tc>
        <w:tc>
          <w:tcPr>
            <w:tcW w:w="1167" w:type="dxa"/>
          </w:tcPr>
          <w:p w14:paraId="108DE567" w14:textId="55F5594B" w:rsidR="00953DBC" w:rsidRPr="008B1537" w:rsidRDefault="00953DBC" w:rsidP="00341E2C">
            <w:pPr>
              <w:spacing w:line="480" w:lineRule="auto"/>
              <w:jc w:val="center"/>
              <w:rPr>
                <w:rFonts w:ascii="Times" w:hAnsi="Times"/>
                <w:color w:val="000000" w:themeColor="text1"/>
              </w:rPr>
            </w:pPr>
            <w:r>
              <w:rPr>
                <w:rFonts w:ascii="Times" w:hAnsi="Times"/>
                <w:color w:val="000000" w:themeColor="text1"/>
              </w:rPr>
              <w:t>0.57</w:t>
            </w:r>
          </w:p>
        </w:tc>
        <w:tc>
          <w:tcPr>
            <w:tcW w:w="1166" w:type="dxa"/>
          </w:tcPr>
          <w:p w14:paraId="2EA656D1" w14:textId="79A826AB" w:rsidR="00953DBC" w:rsidRPr="00ED77CC" w:rsidRDefault="00953DBC" w:rsidP="00341E2C">
            <w:pPr>
              <w:spacing w:line="480" w:lineRule="auto"/>
              <w:jc w:val="center"/>
              <w:rPr>
                <w:rFonts w:ascii="Times" w:hAnsi="Times"/>
                <w:color w:val="000000" w:themeColor="text1"/>
              </w:rPr>
            </w:pPr>
            <w:r w:rsidRPr="00ED77CC">
              <w:rPr>
                <w:rFonts w:ascii="Times" w:hAnsi="Times"/>
                <w:color w:val="000000" w:themeColor="text1"/>
              </w:rPr>
              <w:t>15.1</w:t>
            </w:r>
            <w:r w:rsidR="00F97291">
              <w:rPr>
                <w:rFonts w:ascii="Times" w:hAnsi="Times"/>
                <w:color w:val="000000" w:themeColor="text1"/>
              </w:rPr>
              <w:t>6</w:t>
            </w:r>
          </w:p>
        </w:tc>
      </w:tr>
      <w:tr w:rsidR="00953DBC" w:rsidRPr="00ED77CC" w14:paraId="6FD7E776" w14:textId="77777777" w:rsidTr="00341E2C">
        <w:tc>
          <w:tcPr>
            <w:tcW w:w="2285" w:type="dxa"/>
          </w:tcPr>
          <w:p w14:paraId="1356FEFC" w14:textId="77777777" w:rsidR="00953DBC" w:rsidRPr="00983EA3" w:rsidRDefault="00953DBC" w:rsidP="00341E2C">
            <w:pPr>
              <w:spacing w:line="360" w:lineRule="auto"/>
              <w:rPr>
                <w:rFonts w:ascii="Times" w:hAnsi="Times"/>
                <w:color w:val="000000" w:themeColor="text1"/>
              </w:rPr>
            </w:pPr>
            <w:r w:rsidRPr="00631589">
              <w:rPr>
                <w:rFonts w:ascii="Times" w:hAnsi="Times"/>
                <w:i/>
                <w:iCs/>
                <w:color w:val="000000" w:themeColor="text1"/>
              </w:rPr>
              <w:t>M</w:t>
            </w:r>
            <w:r w:rsidRPr="00983EA3">
              <w:rPr>
                <w:rFonts w:ascii="Times" w:hAnsi="Times"/>
                <w:color w:val="000000" w:themeColor="text1"/>
              </w:rPr>
              <w:t xml:space="preserve"> (Women)</w:t>
            </w:r>
          </w:p>
        </w:tc>
        <w:tc>
          <w:tcPr>
            <w:tcW w:w="1166" w:type="dxa"/>
          </w:tcPr>
          <w:p w14:paraId="0B80BF0D" w14:textId="2A694A65" w:rsidR="00953DBC" w:rsidRPr="008B1537" w:rsidRDefault="00953DBC" w:rsidP="00341E2C">
            <w:pPr>
              <w:spacing w:line="480" w:lineRule="auto"/>
              <w:jc w:val="center"/>
              <w:rPr>
                <w:rFonts w:ascii="Times" w:hAnsi="Times"/>
                <w:color w:val="000000" w:themeColor="text1"/>
              </w:rPr>
            </w:pPr>
            <w:r>
              <w:rPr>
                <w:rFonts w:ascii="Times" w:hAnsi="Times"/>
                <w:color w:val="000000" w:themeColor="text1"/>
              </w:rPr>
              <w:t>2.96</w:t>
            </w:r>
          </w:p>
        </w:tc>
        <w:tc>
          <w:tcPr>
            <w:tcW w:w="1167" w:type="dxa"/>
          </w:tcPr>
          <w:p w14:paraId="652DFD5C" w14:textId="5A03B8F3" w:rsidR="00953DBC" w:rsidRPr="008B1537" w:rsidRDefault="00953DBC" w:rsidP="00341E2C">
            <w:pPr>
              <w:spacing w:line="480" w:lineRule="auto"/>
              <w:jc w:val="center"/>
              <w:rPr>
                <w:rFonts w:ascii="Times" w:hAnsi="Times"/>
                <w:color w:val="000000" w:themeColor="text1"/>
              </w:rPr>
            </w:pPr>
            <w:r>
              <w:rPr>
                <w:rFonts w:ascii="Times" w:hAnsi="Times"/>
                <w:color w:val="000000" w:themeColor="text1"/>
              </w:rPr>
              <w:t>2.69</w:t>
            </w:r>
          </w:p>
        </w:tc>
        <w:tc>
          <w:tcPr>
            <w:tcW w:w="1166" w:type="dxa"/>
          </w:tcPr>
          <w:p w14:paraId="305D8FA2" w14:textId="7F232475" w:rsidR="00953DBC" w:rsidRPr="008B1537" w:rsidRDefault="00953DBC" w:rsidP="00341E2C">
            <w:pPr>
              <w:spacing w:line="480" w:lineRule="auto"/>
              <w:jc w:val="center"/>
              <w:rPr>
                <w:rFonts w:ascii="Times" w:hAnsi="Times"/>
                <w:color w:val="000000" w:themeColor="text1"/>
              </w:rPr>
            </w:pPr>
            <w:r>
              <w:rPr>
                <w:rFonts w:ascii="Times" w:hAnsi="Times"/>
                <w:color w:val="000000" w:themeColor="text1"/>
              </w:rPr>
              <w:t>2.98</w:t>
            </w:r>
          </w:p>
        </w:tc>
        <w:tc>
          <w:tcPr>
            <w:tcW w:w="1167" w:type="dxa"/>
          </w:tcPr>
          <w:p w14:paraId="105C1232" w14:textId="469296E0" w:rsidR="00953DBC" w:rsidRPr="008B1537" w:rsidRDefault="00953DBC" w:rsidP="00341E2C">
            <w:pPr>
              <w:spacing w:line="480" w:lineRule="auto"/>
              <w:jc w:val="center"/>
              <w:rPr>
                <w:rFonts w:ascii="Times" w:hAnsi="Times"/>
                <w:color w:val="000000" w:themeColor="text1"/>
              </w:rPr>
            </w:pPr>
            <w:r>
              <w:rPr>
                <w:rFonts w:ascii="Times" w:hAnsi="Times"/>
                <w:color w:val="000000" w:themeColor="text1"/>
              </w:rPr>
              <w:t>3</w:t>
            </w:r>
            <w:r w:rsidR="00621A56">
              <w:rPr>
                <w:rFonts w:ascii="Times" w:hAnsi="Times"/>
                <w:color w:val="000000" w:themeColor="text1"/>
              </w:rPr>
              <w:t>.04</w:t>
            </w:r>
          </w:p>
        </w:tc>
        <w:tc>
          <w:tcPr>
            <w:tcW w:w="1166" w:type="dxa"/>
          </w:tcPr>
          <w:p w14:paraId="3732C18F" w14:textId="7CBE2682" w:rsidR="00953DBC" w:rsidRPr="008B1537" w:rsidRDefault="00621A56" w:rsidP="00341E2C">
            <w:pPr>
              <w:spacing w:line="480" w:lineRule="auto"/>
              <w:jc w:val="center"/>
              <w:rPr>
                <w:rFonts w:ascii="Times" w:hAnsi="Times"/>
                <w:color w:val="000000" w:themeColor="text1"/>
              </w:rPr>
            </w:pPr>
            <w:r>
              <w:rPr>
                <w:rFonts w:ascii="Times" w:hAnsi="Times"/>
                <w:color w:val="000000" w:themeColor="text1"/>
              </w:rPr>
              <w:t>4.07</w:t>
            </w:r>
          </w:p>
        </w:tc>
        <w:tc>
          <w:tcPr>
            <w:tcW w:w="1167" w:type="dxa"/>
          </w:tcPr>
          <w:p w14:paraId="31386A09" w14:textId="687EAE0C" w:rsidR="00953DBC" w:rsidRPr="008B1537" w:rsidRDefault="00621A56" w:rsidP="00341E2C">
            <w:pPr>
              <w:spacing w:line="480" w:lineRule="auto"/>
              <w:jc w:val="center"/>
              <w:rPr>
                <w:rFonts w:ascii="Times" w:hAnsi="Times"/>
                <w:color w:val="000000" w:themeColor="text1"/>
              </w:rPr>
            </w:pPr>
            <w:r>
              <w:rPr>
                <w:rFonts w:ascii="Times" w:hAnsi="Times"/>
                <w:color w:val="000000" w:themeColor="text1"/>
              </w:rPr>
              <w:t>3.69</w:t>
            </w:r>
          </w:p>
        </w:tc>
        <w:tc>
          <w:tcPr>
            <w:tcW w:w="1166" w:type="dxa"/>
          </w:tcPr>
          <w:p w14:paraId="5C48A200" w14:textId="02196C9C" w:rsidR="00953DBC" w:rsidRPr="008B1537" w:rsidRDefault="00953DBC" w:rsidP="00341E2C">
            <w:pPr>
              <w:spacing w:line="480" w:lineRule="auto"/>
              <w:jc w:val="center"/>
              <w:rPr>
                <w:rFonts w:ascii="Times" w:hAnsi="Times"/>
                <w:color w:val="000000" w:themeColor="text1"/>
              </w:rPr>
            </w:pPr>
            <w:r>
              <w:rPr>
                <w:rFonts w:ascii="Times" w:hAnsi="Times"/>
                <w:color w:val="000000" w:themeColor="text1"/>
              </w:rPr>
              <w:t>3.56</w:t>
            </w:r>
          </w:p>
        </w:tc>
        <w:tc>
          <w:tcPr>
            <w:tcW w:w="1167" w:type="dxa"/>
          </w:tcPr>
          <w:p w14:paraId="697BC5D2" w14:textId="516D0CC1" w:rsidR="00953DBC" w:rsidRPr="008B1537" w:rsidRDefault="00953DBC" w:rsidP="00341E2C">
            <w:pPr>
              <w:spacing w:line="480" w:lineRule="auto"/>
              <w:jc w:val="center"/>
              <w:rPr>
                <w:rFonts w:ascii="Times" w:hAnsi="Times"/>
                <w:color w:val="000000" w:themeColor="text1"/>
              </w:rPr>
            </w:pPr>
            <w:r>
              <w:rPr>
                <w:rFonts w:ascii="Times" w:hAnsi="Times"/>
                <w:color w:val="000000" w:themeColor="text1"/>
              </w:rPr>
              <w:t>2.60</w:t>
            </w:r>
          </w:p>
        </w:tc>
        <w:tc>
          <w:tcPr>
            <w:tcW w:w="1166" w:type="dxa"/>
          </w:tcPr>
          <w:p w14:paraId="4C60F1BD" w14:textId="3FB758B9" w:rsidR="00953DBC" w:rsidRPr="00ED77CC" w:rsidRDefault="00953DBC" w:rsidP="00341E2C">
            <w:pPr>
              <w:spacing w:line="480" w:lineRule="auto"/>
              <w:jc w:val="center"/>
              <w:rPr>
                <w:rFonts w:ascii="Times" w:hAnsi="Times"/>
                <w:color w:val="000000" w:themeColor="text1"/>
              </w:rPr>
            </w:pPr>
            <w:r w:rsidRPr="00ED77CC">
              <w:rPr>
                <w:rFonts w:ascii="Times" w:hAnsi="Times"/>
                <w:color w:val="000000" w:themeColor="text1"/>
              </w:rPr>
              <w:t>3</w:t>
            </w:r>
            <w:r w:rsidR="00621A56">
              <w:rPr>
                <w:rFonts w:ascii="Times" w:hAnsi="Times"/>
                <w:color w:val="000000" w:themeColor="text1"/>
              </w:rPr>
              <w:t>8.84</w:t>
            </w:r>
          </w:p>
        </w:tc>
      </w:tr>
      <w:tr w:rsidR="00953DBC" w:rsidRPr="00ED77CC" w14:paraId="0099DA64" w14:textId="77777777" w:rsidTr="00341E2C">
        <w:tc>
          <w:tcPr>
            <w:tcW w:w="2285" w:type="dxa"/>
          </w:tcPr>
          <w:p w14:paraId="48D78AC9" w14:textId="77777777" w:rsidR="00953DBC" w:rsidRPr="00983EA3" w:rsidRDefault="00953DBC" w:rsidP="00341E2C">
            <w:pPr>
              <w:spacing w:line="360" w:lineRule="auto"/>
              <w:rPr>
                <w:rFonts w:ascii="Times" w:hAnsi="Times"/>
                <w:color w:val="000000" w:themeColor="text1"/>
              </w:rPr>
            </w:pPr>
            <w:r w:rsidRPr="00631589">
              <w:rPr>
                <w:rFonts w:ascii="Times" w:hAnsi="Times"/>
                <w:i/>
                <w:iCs/>
                <w:color w:val="000000" w:themeColor="text1"/>
              </w:rPr>
              <w:t>SD</w:t>
            </w:r>
            <w:r w:rsidRPr="00983EA3">
              <w:rPr>
                <w:rFonts w:ascii="Times" w:hAnsi="Times"/>
                <w:color w:val="000000" w:themeColor="text1"/>
              </w:rPr>
              <w:t xml:space="preserve"> (Women)</w:t>
            </w:r>
          </w:p>
        </w:tc>
        <w:tc>
          <w:tcPr>
            <w:tcW w:w="1166" w:type="dxa"/>
          </w:tcPr>
          <w:p w14:paraId="0FF410AC" w14:textId="420BD6CD" w:rsidR="00953DBC" w:rsidRPr="008B1537" w:rsidRDefault="00953DBC" w:rsidP="00341E2C">
            <w:pPr>
              <w:spacing w:line="480" w:lineRule="auto"/>
              <w:jc w:val="center"/>
              <w:rPr>
                <w:rFonts w:ascii="Times" w:hAnsi="Times"/>
                <w:color w:val="000000" w:themeColor="text1"/>
              </w:rPr>
            </w:pPr>
            <w:r>
              <w:rPr>
                <w:rFonts w:ascii="Times" w:hAnsi="Times"/>
                <w:color w:val="000000" w:themeColor="text1"/>
              </w:rPr>
              <w:t>0.67</w:t>
            </w:r>
          </w:p>
        </w:tc>
        <w:tc>
          <w:tcPr>
            <w:tcW w:w="1167" w:type="dxa"/>
          </w:tcPr>
          <w:p w14:paraId="21304D2F" w14:textId="3537EF58" w:rsidR="00953DBC" w:rsidRPr="008B1537" w:rsidRDefault="00953DBC" w:rsidP="00341E2C">
            <w:pPr>
              <w:spacing w:line="480" w:lineRule="auto"/>
              <w:jc w:val="center"/>
              <w:rPr>
                <w:rFonts w:ascii="Times" w:hAnsi="Times"/>
                <w:color w:val="000000" w:themeColor="text1"/>
              </w:rPr>
            </w:pPr>
            <w:r>
              <w:rPr>
                <w:rFonts w:ascii="Times" w:hAnsi="Times"/>
                <w:color w:val="000000" w:themeColor="text1"/>
              </w:rPr>
              <w:t>0.55</w:t>
            </w:r>
          </w:p>
        </w:tc>
        <w:tc>
          <w:tcPr>
            <w:tcW w:w="1166" w:type="dxa"/>
          </w:tcPr>
          <w:p w14:paraId="550DCE7A" w14:textId="3782954B" w:rsidR="00953DBC" w:rsidRPr="008B1537" w:rsidRDefault="00953DBC" w:rsidP="00341E2C">
            <w:pPr>
              <w:spacing w:line="480" w:lineRule="auto"/>
              <w:jc w:val="center"/>
              <w:rPr>
                <w:rFonts w:ascii="Times" w:hAnsi="Times"/>
                <w:color w:val="000000" w:themeColor="text1"/>
              </w:rPr>
            </w:pPr>
            <w:r>
              <w:rPr>
                <w:rFonts w:ascii="Times" w:hAnsi="Times"/>
                <w:color w:val="000000" w:themeColor="text1"/>
              </w:rPr>
              <w:t>0.53</w:t>
            </w:r>
          </w:p>
        </w:tc>
        <w:tc>
          <w:tcPr>
            <w:tcW w:w="1167" w:type="dxa"/>
          </w:tcPr>
          <w:p w14:paraId="0DB70653" w14:textId="37AA20FB" w:rsidR="00953DBC" w:rsidRPr="008B1537" w:rsidRDefault="00621A56" w:rsidP="00341E2C">
            <w:pPr>
              <w:spacing w:line="480" w:lineRule="auto"/>
              <w:jc w:val="center"/>
              <w:rPr>
                <w:rFonts w:ascii="Times" w:hAnsi="Times"/>
                <w:color w:val="000000" w:themeColor="text1"/>
              </w:rPr>
            </w:pPr>
            <w:r>
              <w:rPr>
                <w:rFonts w:ascii="Times" w:hAnsi="Times"/>
                <w:color w:val="000000" w:themeColor="text1"/>
              </w:rPr>
              <w:t>.88</w:t>
            </w:r>
          </w:p>
        </w:tc>
        <w:tc>
          <w:tcPr>
            <w:tcW w:w="1166" w:type="dxa"/>
          </w:tcPr>
          <w:p w14:paraId="417A5620" w14:textId="44283320" w:rsidR="00953DBC" w:rsidRPr="008B1537" w:rsidRDefault="00621A56" w:rsidP="00341E2C">
            <w:pPr>
              <w:spacing w:line="480" w:lineRule="auto"/>
              <w:jc w:val="center"/>
              <w:rPr>
                <w:rFonts w:ascii="Times" w:hAnsi="Times"/>
                <w:color w:val="000000" w:themeColor="text1"/>
              </w:rPr>
            </w:pPr>
            <w:r>
              <w:rPr>
                <w:rFonts w:ascii="Times" w:hAnsi="Times"/>
                <w:color w:val="000000" w:themeColor="text1"/>
              </w:rPr>
              <w:t>.643</w:t>
            </w:r>
          </w:p>
        </w:tc>
        <w:tc>
          <w:tcPr>
            <w:tcW w:w="1167" w:type="dxa"/>
          </w:tcPr>
          <w:p w14:paraId="0D46D767" w14:textId="34DD1850" w:rsidR="00953DBC" w:rsidRPr="008B1537" w:rsidRDefault="00953DBC" w:rsidP="00341E2C">
            <w:pPr>
              <w:spacing w:line="480" w:lineRule="auto"/>
              <w:jc w:val="center"/>
              <w:rPr>
                <w:rFonts w:ascii="Times" w:hAnsi="Times"/>
                <w:color w:val="000000" w:themeColor="text1"/>
              </w:rPr>
            </w:pPr>
            <w:r w:rsidRPr="00ED6DFB">
              <w:rPr>
                <w:rFonts w:ascii="Times" w:hAnsi="Times"/>
                <w:color w:val="000000" w:themeColor="text1"/>
              </w:rPr>
              <w:t>1.46</w:t>
            </w:r>
          </w:p>
        </w:tc>
        <w:tc>
          <w:tcPr>
            <w:tcW w:w="1166" w:type="dxa"/>
          </w:tcPr>
          <w:p w14:paraId="71C252B9" w14:textId="46C1EBAB" w:rsidR="00953DBC" w:rsidRPr="008B1537" w:rsidRDefault="00953DBC" w:rsidP="00341E2C">
            <w:pPr>
              <w:spacing w:line="480" w:lineRule="auto"/>
              <w:jc w:val="center"/>
              <w:rPr>
                <w:rFonts w:ascii="Times" w:hAnsi="Times"/>
                <w:color w:val="000000" w:themeColor="text1"/>
              </w:rPr>
            </w:pPr>
            <w:r>
              <w:rPr>
                <w:rFonts w:ascii="Times" w:hAnsi="Times"/>
                <w:color w:val="000000" w:themeColor="text1"/>
              </w:rPr>
              <w:t>.90</w:t>
            </w:r>
          </w:p>
        </w:tc>
        <w:tc>
          <w:tcPr>
            <w:tcW w:w="1167" w:type="dxa"/>
          </w:tcPr>
          <w:p w14:paraId="46EC67E9" w14:textId="3C18C495" w:rsidR="00953DBC" w:rsidRPr="008B1537" w:rsidRDefault="00953DBC" w:rsidP="00341E2C">
            <w:pPr>
              <w:spacing w:line="480" w:lineRule="auto"/>
              <w:jc w:val="center"/>
              <w:rPr>
                <w:rFonts w:ascii="Times" w:hAnsi="Times"/>
                <w:color w:val="000000" w:themeColor="text1"/>
              </w:rPr>
            </w:pPr>
            <w:r>
              <w:rPr>
                <w:rFonts w:ascii="Times" w:hAnsi="Times"/>
                <w:color w:val="000000" w:themeColor="text1"/>
              </w:rPr>
              <w:t>0.53</w:t>
            </w:r>
          </w:p>
        </w:tc>
        <w:tc>
          <w:tcPr>
            <w:tcW w:w="1166" w:type="dxa"/>
          </w:tcPr>
          <w:p w14:paraId="765B3447" w14:textId="6F76406F" w:rsidR="00953DBC" w:rsidRPr="00ED77CC" w:rsidRDefault="00953DBC" w:rsidP="00341E2C">
            <w:pPr>
              <w:spacing w:line="480" w:lineRule="auto"/>
              <w:jc w:val="center"/>
              <w:rPr>
                <w:rFonts w:ascii="Times" w:hAnsi="Times"/>
                <w:color w:val="000000" w:themeColor="text1"/>
              </w:rPr>
            </w:pPr>
            <w:r w:rsidRPr="00ED77CC">
              <w:rPr>
                <w:rFonts w:ascii="Times" w:hAnsi="Times"/>
                <w:color w:val="000000" w:themeColor="text1"/>
              </w:rPr>
              <w:t>12.</w:t>
            </w:r>
            <w:r w:rsidR="00621A56">
              <w:rPr>
                <w:rFonts w:ascii="Times" w:hAnsi="Times"/>
                <w:color w:val="000000" w:themeColor="text1"/>
              </w:rPr>
              <w:t>44</w:t>
            </w:r>
          </w:p>
        </w:tc>
      </w:tr>
    </w:tbl>
    <w:p w14:paraId="4323A255" w14:textId="13A53FD8" w:rsidR="001D5CFA" w:rsidRDefault="00347038" w:rsidP="00347038">
      <w:pPr>
        <w:spacing w:line="480" w:lineRule="auto"/>
        <w:rPr>
          <w:rFonts w:ascii="Times" w:hAnsi="Times"/>
          <w:color w:val="000000" w:themeColor="text1"/>
        </w:rPr>
      </w:pPr>
      <w:r w:rsidRPr="008B1537">
        <w:rPr>
          <w:rFonts w:ascii="Times" w:hAnsi="Times"/>
          <w:color w:val="000000" w:themeColor="text1"/>
        </w:rPr>
        <w:t xml:space="preserve">Note: Men </w:t>
      </w:r>
      <w:r w:rsidRPr="008B1537">
        <w:rPr>
          <w:rFonts w:ascii="Times" w:hAnsi="Times"/>
          <w:i/>
          <w:iCs/>
          <w:color w:val="000000" w:themeColor="text1"/>
        </w:rPr>
        <w:t xml:space="preserve">n </w:t>
      </w:r>
      <w:r w:rsidRPr="008B1537">
        <w:rPr>
          <w:rFonts w:ascii="Times" w:hAnsi="Times"/>
          <w:color w:val="000000" w:themeColor="text1"/>
        </w:rPr>
        <w:t xml:space="preserve">= 169, Women </w:t>
      </w:r>
      <w:r w:rsidRPr="008B1537">
        <w:rPr>
          <w:rFonts w:ascii="Times" w:hAnsi="Times"/>
          <w:i/>
          <w:iCs/>
          <w:color w:val="000000" w:themeColor="text1"/>
        </w:rPr>
        <w:t xml:space="preserve">n </w:t>
      </w:r>
      <w:r w:rsidRPr="008B1537">
        <w:rPr>
          <w:rFonts w:ascii="Times" w:hAnsi="Times"/>
          <w:color w:val="000000" w:themeColor="text1"/>
        </w:rPr>
        <w:t>= 22</w:t>
      </w:r>
      <w:r w:rsidR="008913DA">
        <w:rPr>
          <w:rFonts w:ascii="Times" w:hAnsi="Times"/>
          <w:color w:val="000000" w:themeColor="text1"/>
        </w:rPr>
        <w:t>6</w:t>
      </w:r>
      <w:r w:rsidRPr="008B1537">
        <w:rPr>
          <w:rFonts w:ascii="Times" w:hAnsi="Times"/>
          <w:color w:val="000000" w:themeColor="text1"/>
        </w:rPr>
        <w:t>; *</w:t>
      </w:r>
      <w:r w:rsidR="00181CD2">
        <w:rPr>
          <w:rFonts w:ascii="Times" w:hAnsi="Times"/>
          <w:color w:val="000000" w:themeColor="text1"/>
        </w:rPr>
        <w:t xml:space="preserve">Bonferroni-corrected </w:t>
      </w:r>
      <w:r w:rsidRPr="008B1537">
        <w:rPr>
          <w:rFonts w:ascii="Times" w:hAnsi="Times"/>
          <w:i/>
          <w:iCs/>
          <w:color w:val="000000" w:themeColor="text1"/>
        </w:rPr>
        <w:t>p</w:t>
      </w:r>
      <w:r>
        <w:rPr>
          <w:rFonts w:ascii="Times" w:hAnsi="Times"/>
          <w:i/>
          <w:iCs/>
          <w:color w:val="000000" w:themeColor="text1"/>
        </w:rPr>
        <w:t xml:space="preserve"> </w:t>
      </w:r>
      <w:r w:rsidRPr="008B1537">
        <w:rPr>
          <w:rFonts w:ascii="Times" w:hAnsi="Times"/>
          <w:color w:val="000000" w:themeColor="text1"/>
        </w:rPr>
        <w:t>&lt;</w:t>
      </w:r>
      <w:r>
        <w:rPr>
          <w:rFonts w:ascii="Times" w:hAnsi="Times"/>
          <w:color w:val="000000" w:themeColor="text1"/>
        </w:rPr>
        <w:t xml:space="preserve"> </w:t>
      </w:r>
      <w:r w:rsidRPr="008B1537">
        <w:rPr>
          <w:rFonts w:ascii="Times" w:hAnsi="Times"/>
          <w:color w:val="000000" w:themeColor="text1"/>
        </w:rPr>
        <w:t>.0</w:t>
      </w:r>
      <w:r w:rsidR="00181CD2">
        <w:rPr>
          <w:rFonts w:ascii="Times" w:hAnsi="Times"/>
          <w:color w:val="000000" w:themeColor="text1"/>
        </w:rPr>
        <w:t>05</w:t>
      </w:r>
      <w:r w:rsidRPr="008B1537">
        <w:rPr>
          <w:rFonts w:ascii="Times" w:hAnsi="Times"/>
          <w:color w:val="000000" w:themeColor="text1"/>
        </w:rPr>
        <w:t>. TAS-20 = Toronto Alexithymia Scale-20, DDF = Difficulties Describing Feeling, DIF = Difficulties Identifying Feeling, EOT = External Oriented Thinking</w:t>
      </w:r>
      <w:r w:rsidR="00E736AF">
        <w:rPr>
          <w:rFonts w:ascii="Times" w:hAnsi="Times"/>
          <w:color w:val="000000" w:themeColor="text1"/>
        </w:rPr>
        <w:t>.</w:t>
      </w:r>
    </w:p>
    <w:p w14:paraId="71BDE2B3" w14:textId="7A45D171" w:rsidR="001D5CFA" w:rsidRDefault="001D5CFA">
      <w:pPr>
        <w:rPr>
          <w:rFonts w:ascii="Times" w:hAnsi="Times"/>
          <w:color w:val="000000" w:themeColor="text1"/>
        </w:rPr>
      </w:pPr>
      <w:r>
        <w:rPr>
          <w:rFonts w:ascii="Times" w:hAnsi="Times"/>
          <w:color w:val="000000" w:themeColor="text1"/>
        </w:rPr>
        <w:br w:type="page"/>
      </w:r>
    </w:p>
    <w:p w14:paraId="4C5A5C52" w14:textId="77777777" w:rsidR="001D5CFA" w:rsidRDefault="001D5CFA" w:rsidP="00347038">
      <w:pPr>
        <w:spacing w:line="480" w:lineRule="auto"/>
        <w:rPr>
          <w:rFonts w:ascii="Times" w:hAnsi="Times"/>
          <w:color w:val="000000" w:themeColor="text1"/>
        </w:rPr>
        <w:sectPr w:rsidR="001D5CFA" w:rsidSect="00FD7306">
          <w:pgSz w:w="16840" w:h="11900" w:orient="landscape"/>
          <w:pgMar w:top="1440" w:right="1440" w:bottom="1440" w:left="1440" w:header="708" w:footer="708" w:gutter="0"/>
          <w:cols w:space="708"/>
          <w:titlePg/>
          <w:docGrid w:linePitch="360"/>
        </w:sectPr>
      </w:pPr>
    </w:p>
    <w:p w14:paraId="6380E3AB" w14:textId="77777777" w:rsidR="001D5CFA" w:rsidRPr="00A53A17" w:rsidRDefault="001D5CFA" w:rsidP="00F572E9">
      <w:pPr>
        <w:spacing w:line="360" w:lineRule="auto"/>
        <w:rPr>
          <w:rFonts w:ascii="Times" w:hAnsi="Times"/>
          <w:b/>
          <w:bCs/>
          <w:color w:val="000000" w:themeColor="text1"/>
        </w:rPr>
      </w:pPr>
      <w:r w:rsidRPr="00A53A17">
        <w:rPr>
          <w:rFonts w:ascii="Times" w:hAnsi="Times"/>
          <w:b/>
          <w:bCs/>
          <w:color w:val="000000" w:themeColor="text1"/>
        </w:rPr>
        <w:lastRenderedPageBreak/>
        <w:t xml:space="preserve">Table 2 </w:t>
      </w:r>
    </w:p>
    <w:p w14:paraId="62AB0EA1" w14:textId="77777777" w:rsidR="001D5CFA" w:rsidRPr="00927F50" w:rsidRDefault="001D5CFA" w:rsidP="00F572E9">
      <w:pPr>
        <w:spacing w:line="360" w:lineRule="auto"/>
        <w:rPr>
          <w:rFonts w:ascii="Times" w:hAnsi="Times"/>
          <w:i/>
          <w:iCs/>
          <w:color w:val="000000" w:themeColor="text1"/>
        </w:rPr>
      </w:pPr>
      <w:r>
        <w:rPr>
          <w:rFonts w:ascii="Times" w:hAnsi="Times"/>
          <w:i/>
          <w:iCs/>
          <w:color w:val="000000" w:themeColor="text1"/>
        </w:rPr>
        <w:t>Results of the Hierarchical Multiple Regression with Body Appreciation as the Criterion.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3260"/>
        <w:gridCol w:w="1036"/>
        <w:gridCol w:w="694"/>
        <w:gridCol w:w="985"/>
        <w:gridCol w:w="1097"/>
        <w:gridCol w:w="1097"/>
      </w:tblGrid>
      <w:tr w:rsidR="001D5CFA" w:rsidRPr="008B1537" w14:paraId="761836F1" w14:textId="77777777" w:rsidTr="00FD7306">
        <w:tc>
          <w:tcPr>
            <w:tcW w:w="851" w:type="dxa"/>
            <w:tcBorders>
              <w:top w:val="single" w:sz="4" w:space="0" w:color="auto"/>
              <w:bottom w:val="single" w:sz="4" w:space="0" w:color="auto"/>
            </w:tcBorders>
          </w:tcPr>
          <w:p w14:paraId="575D2BD3" w14:textId="77777777" w:rsidR="001D5CFA" w:rsidRPr="008B1537" w:rsidRDefault="001D5CFA" w:rsidP="00F572E9">
            <w:pPr>
              <w:spacing w:line="360" w:lineRule="auto"/>
              <w:contextualSpacing/>
              <w:jc w:val="center"/>
              <w:rPr>
                <w:rFonts w:ascii="Times" w:hAnsi="Times"/>
              </w:rPr>
            </w:pPr>
          </w:p>
        </w:tc>
        <w:tc>
          <w:tcPr>
            <w:tcW w:w="3260" w:type="dxa"/>
            <w:tcBorders>
              <w:top w:val="single" w:sz="4" w:space="0" w:color="auto"/>
              <w:bottom w:val="single" w:sz="4" w:space="0" w:color="auto"/>
            </w:tcBorders>
          </w:tcPr>
          <w:p w14:paraId="2C6728BA" w14:textId="77777777" w:rsidR="001D5CFA" w:rsidRPr="008B1537" w:rsidRDefault="001D5CFA" w:rsidP="00F572E9">
            <w:pPr>
              <w:spacing w:line="360" w:lineRule="auto"/>
              <w:contextualSpacing/>
              <w:jc w:val="center"/>
              <w:rPr>
                <w:rFonts w:ascii="Times" w:hAnsi="Times"/>
              </w:rPr>
            </w:pPr>
            <w:r w:rsidRPr="008B1537">
              <w:rPr>
                <w:rFonts w:ascii="Times" w:hAnsi="Times"/>
              </w:rPr>
              <w:t>Variable</w:t>
            </w:r>
          </w:p>
        </w:tc>
        <w:tc>
          <w:tcPr>
            <w:tcW w:w="1036" w:type="dxa"/>
            <w:tcBorders>
              <w:top w:val="single" w:sz="4" w:space="0" w:color="auto"/>
              <w:bottom w:val="single" w:sz="4" w:space="0" w:color="auto"/>
            </w:tcBorders>
          </w:tcPr>
          <w:p w14:paraId="0C9230B4" w14:textId="77777777" w:rsidR="001D5CFA" w:rsidRPr="008B1537" w:rsidRDefault="001D5CFA" w:rsidP="00F572E9">
            <w:pPr>
              <w:spacing w:line="360" w:lineRule="auto"/>
              <w:contextualSpacing/>
              <w:jc w:val="center"/>
              <w:rPr>
                <w:rFonts w:ascii="Times" w:hAnsi="Times"/>
              </w:rPr>
            </w:pPr>
            <w:r w:rsidRPr="008B1537">
              <w:rPr>
                <w:rFonts w:ascii="Times" w:hAnsi="Times"/>
              </w:rPr>
              <w:t>B</w:t>
            </w:r>
          </w:p>
        </w:tc>
        <w:tc>
          <w:tcPr>
            <w:tcW w:w="694" w:type="dxa"/>
            <w:tcBorders>
              <w:top w:val="single" w:sz="4" w:space="0" w:color="auto"/>
              <w:bottom w:val="single" w:sz="4" w:space="0" w:color="auto"/>
            </w:tcBorders>
          </w:tcPr>
          <w:p w14:paraId="5F6327A8" w14:textId="77777777" w:rsidR="001D5CFA" w:rsidRPr="008B1537" w:rsidRDefault="001D5CFA" w:rsidP="00F572E9">
            <w:pPr>
              <w:spacing w:line="360" w:lineRule="auto"/>
              <w:contextualSpacing/>
              <w:jc w:val="center"/>
              <w:rPr>
                <w:rFonts w:ascii="Times" w:hAnsi="Times"/>
              </w:rPr>
            </w:pPr>
            <w:r w:rsidRPr="008B1537">
              <w:rPr>
                <w:rFonts w:ascii="Times" w:hAnsi="Times"/>
              </w:rPr>
              <w:t>SE</w:t>
            </w:r>
          </w:p>
        </w:tc>
        <w:tc>
          <w:tcPr>
            <w:tcW w:w="985" w:type="dxa"/>
            <w:tcBorders>
              <w:top w:val="single" w:sz="4" w:space="0" w:color="auto"/>
              <w:bottom w:val="single" w:sz="4" w:space="0" w:color="auto"/>
            </w:tcBorders>
          </w:tcPr>
          <w:p w14:paraId="79F52FB2" w14:textId="77777777" w:rsidR="001D5CFA" w:rsidRPr="008B1537" w:rsidRDefault="001D5CFA" w:rsidP="00F572E9">
            <w:pPr>
              <w:spacing w:line="360" w:lineRule="auto"/>
              <w:contextualSpacing/>
              <w:jc w:val="center"/>
              <w:rPr>
                <w:rFonts w:ascii="Times" w:hAnsi="Times"/>
              </w:rPr>
            </w:pPr>
            <w:r>
              <w:rPr>
                <w:rFonts w:ascii="Times" w:hAnsi="Times"/>
              </w:rPr>
              <w:sym w:font="Symbol" w:char="F062"/>
            </w:r>
          </w:p>
        </w:tc>
        <w:tc>
          <w:tcPr>
            <w:tcW w:w="1097" w:type="dxa"/>
            <w:tcBorders>
              <w:top w:val="single" w:sz="4" w:space="0" w:color="auto"/>
              <w:bottom w:val="single" w:sz="4" w:space="0" w:color="auto"/>
            </w:tcBorders>
          </w:tcPr>
          <w:p w14:paraId="4E33AD6F" w14:textId="77777777" w:rsidR="001D5CFA" w:rsidRPr="001E1D88" w:rsidRDefault="001D5CFA" w:rsidP="00F572E9">
            <w:pPr>
              <w:spacing w:line="360" w:lineRule="auto"/>
              <w:contextualSpacing/>
              <w:jc w:val="center"/>
              <w:rPr>
                <w:rFonts w:ascii="Times" w:hAnsi="Times"/>
                <w:i/>
                <w:iCs/>
              </w:rPr>
            </w:pPr>
            <w:r w:rsidRPr="001E1D88">
              <w:rPr>
                <w:rFonts w:ascii="Times" w:hAnsi="Times"/>
                <w:i/>
                <w:iCs/>
              </w:rPr>
              <w:t>t</w:t>
            </w:r>
          </w:p>
        </w:tc>
        <w:tc>
          <w:tcPr>
            <w:tcW w:w="1097" w:type="dxa"/>
            <w:tcBorders>
              <w:top w:val="single" w:sz="4" w:space="0" w:color="auto"/>
              <w:bottom w:val="single" w:sz="4" w:space="0" w:color="auto"/>
            </w:tcBorders>
          </w:tcPr>
          <w:p w14:paraId="2F915936" w14:textId="77777777" w:rsidR="001D5CFA" w:rsidRPr="001E1D88" w:rsidRDefault="001D5CFA" w:rsidP="00F572E9">
            <w:pPr>
              <w:spacing w:line="360" w:lineRule="auto"/>
              <w:contextualSpacing/>
              <w:jc w:val="center"/>
              <w:rPr>
                <w:rFonts w:ascii="Times" w:hAnsi="Times"/>
                <w:i/>
                <w:iCs/>
              </w:rPr>
            </w:pPr>
            <w:r w:rsidRPr="001E1D88">
              <w:rPr>
                <w:rFonts w:ascii="Times" w:hAnsi="Times"/>
                <w:i/>
                <w:iCs/>
              </w:rPr>
              <w:t>p</w:t>
            </w:r>
          </w:p>
        </w:tc>
      </w:tr>
      <w:tr w:rsidR="001D5CFA" w:rsidRPr="008B1537" w14:paraId="263A240F" w14:textId="77777777" w:rsidTr="00FD7306">
        <w:tc>
          <w:tcPr>
            <w:tcW w:w="851" w:type="dxa"/>
            <w:tcBorders>
              <w:top w:val="single" w:sz="4" w:space="0" w:color="auto"/>
            </w:tcBorders>
          </w:tcPr>
          <w:p w14:paraId="1A00C2F3" w14:textId="77777777" w:rsidR="001D5CFA" w:rsidRPr="008B1537" w:rsidRDefault="001D5CFA" w:rsidP="00F572E9">
            <w:pPr>
              <w:spacing w:line="360" w:lineRule="auto"/>
              <w:contextualSpacing/>
              <w:rPr>
                <w:rFonts w:ascii="Times" w:hAnsi="Times"/>
              </w:rPr>
            </w:pPr>
            <w:r w:rsidRPr="008B1537">
              <w:rPr>
                <w:rFonts w:ascii="Times" w:hAnsi="Times"/>
              </w:rPr>
              <w:t>Step 1</w:t>
            </w:r>
          </w:p>
        </w:tc>
        <w:tc>
          <w:tcPr>
            <w:tcW w:w="3260" w:type="dxa"/>
            <w:tcBorders>
              <w:top w:val="single" w:sz="4" w:space="0" w:color="auto"/>
            </w:tcBorders>
          </w:tcPr>
          <w:p w14:paraId="7F6F09C8" w14:textId="407A0EA7" w:rsidR="001D5CFA" w:rsidRPr="008B1537" w:rsidRDefault="001D5CFA" w:rsidP="00F572E9">
            <w:pPr>
              <w:spacing w:line="360" w:lineRule="auto"/>
              <w:contextualSpacing/>
              <w:rPr>
                <w:rFonts w:ascii="Times" w:hAnsi="Times"/>
              </w:rPr>
            </w:pPr>
            <w:r w:rsidRPr="008B1537">
              <w:rPr>
                <w:rFonts w:ascii="Times" w:hAnsi="Times"/>
              </w:rPr>
              <w:t xml:space="preserve">Age </w:t>
            </w:r>
          </w:p>
        </w:tc>
        <w:tc>
          <w:tcPr>
            <w:tcW w:w="1036" w:type="dxa"/>
            <w:tcBorders>
              <w:top w:val="single" w:sz="4" w:space="0" w:color="auto"/>
            </w:tcBorders>
          </w:tcPr>
          <w:p w14:paraId="16B551F8" w14:textId="204949FA" w:rsidR="001D5CFA" w:rsidRPr="008B1537" w:rsidRDefault="001D5CFA" w:rsidP="00F572E9">
            <w:pPr>
              <w:spacing w:line="360" w:lineRule="auto"/>
              <w:contextualSpacing/>
              <w:jc w:val="center"/>
              <w:rPr>
                <w:rFonts w:ascii="Times" w:hAnsi="Times"/>
              </w:rPr>
            </w:pPr>
            <w:r w:rsidRPr="008B1537">
              <w:rPr>
                <w:rFonts w:ascii="Times" w:hAnsi="Times"/>
              </w:rPr>
              <w:t>.</w:t>
            </w:r>
            <w:r w:rsidR="0098676E">
              <w:rPr>
                <w:rFonts w:ascii="Times" w:hAnsi="Times"/>
              </w:rPr>
              <w:t>00</w:t>
            </w:r>
            <w:r w:rsidR="00C343EC">
              <w:rPr>
                <w:rFonts w:ascii="Times" w:hAnsi="Times"/>
              </w:rPr>
              <w:t>7</w:t>
            </w:r>
          </w:p>
        </w:tc>
        <w:tc>
          <w:tcPr>
            <w:tcW w:w="694" w:type="dxa"/>
            <w:tcBorders>
              <w:top w:val="single" w:sz="4" w:space="0" w:color="auto"/>
            </w:tcBorders>
          </w:tcPr>
          <w:p w14:paraId="042BE9B9" w14:textId="22D7A2D5" w:rsidR="001D5CFA" w:rsidRPr="008B1537" w:rsidRDefault="001D5CFA" w:rsidP="00F572E9">
            <w:pPr>
              <w:spacing w:line="360" w:lineRule="auto"/>
              <w:contextualSpacing/>
              <w:jc w:val="center"/>
              <w:rPr>
                <w:rFonts w:ascii="Times" w:hAnsi="Times"/>
              </w:rPr>
            </w:pPr>
            <w:r w:rsidRPr="008B1537">
              <w:rPr>
                <w:rFonts w:ascii="Times" w:hAnsi="Times"/>
              </w:rPr>
              <w:t>.0</w:t>
            </w:r>
            <w:r w:rsidR="00C343EC">
              <w:rPr>
                <w:rFonts w:ascii="Times" w:hAnsi="Times"/>
              </w:rPr>
              <w:t>03</w:t>
            </w:r>
          </w:p>
        </w:tc>
        <w:tc>
          <w:tcPr>
            <w:tcW w:w="985" w:type="dxa"/>
            <w:tcBorders>
              <w:top w:val="single" w:sz="4" w:space="0" w:color="auto"/>
            </w:tcBorders>
          </w:tcPr>
          <w:p w14:paraId="008B61B1" w14:textId="0F2E62BB" w:rsidR="001D5CFA" w:rsidRPr="008B1537" w:rsidRDefault="001D5CFA" w:rsidP="00F572E9">
            <w:pPr>
              <w:spacing w:line="360" w:lineRule="auto"/>
              <w:contextualSpacing/>
              <w:jc w:val="center"/>
              <w:rPr>
                <w:rFonts w:ascii="Times" w:hAnsi="Times"/>
              </w:rPr>
            </w:pPr>
            <w:r w:rsidRPr="008B1537">
              <w:rPr>
                <w:rFonts w:ascii="Times" w:hAnsi="Times"/>
              </w:rPr>
              <w:t>.1</w:t>
            </w:r>
            <w:r w:rsidR="0098676E">
              <w:rPr>
                <w:rFonts w:ascii="Times" w:hAnsi="Times"/>
              </w:rPr>
              <w:t>12</w:t>
            </w:r>
          </w:p>
        </w:tc>
        <w:tc>
          <w:tcPr>
            <w:tcW w:w="1097" w:type="dxa"/>
            <w:tcBorders>
              <w:top w:val="single" w:sz="4" w:space="0" w:color="auto"/>
            </w:tcBorders>
          </w:tcPr>
          <w:p w14:paraId="7CF26D37" w14:textId="4E1F7DED" w:rsidR="001D5CFA" w:rsidRPr="008B1537" w:rsidRDefault="0098676E" w:rsidP="00F572E9">
            <w:pPr>
              <w:spacing w:line="360" w:lineRule="auto"/>
              <w:contextualSpacing/>
              <w:jc w:val="center"/>
              <w:rPr>
                <w:rFonts w:ascii="Times" w:hAnsi="Times"/>
              </w:rPr>
            </w:pPr>
            <w:r>
              <w:rPr>
                <w:rFonts w:ascii="Times" w:hAnsi="Times"/>
              </w:rPr>
              <w:t>2.228</w:t>
            </w:r>
          </w:p>
        </w:tc>
        <w:tc>
          <w:tcPr>
            <w:tcW w:w="1097" w:type="dxa"/>
            <w:tcBorders>
              <w:top w:val="single" w:sz="4" w:space="0" w:color="auto"/>
            </w:tcBorders>
          </w:tcPr>
          <w:p w14:paraId="7EB94FDF" w14:textId="018E60AD" w:rsidR="001D5CFA" w:rsidRPr="008B1537" w:rsidRDefault="0098676E" w:rsidP="00F572E9">
            <w:pPr>
              <w:spacing w:line="360" w:lineRule="auto"/>
              <w:contextualSpacing/>
              <w:jc w:val="center"/>
              <w:rPr>
                <w:rFonts w:ascii="Times" w:hAnsi="Times"/>
              </w:rPr>
            </w:pPr>
            <w:r>
              <w:rPr>
                <w:rFonts w:ascii="Times" w:hAnsi="Times"/>
              </w:rPr>
              <w:t>.026</w:t>
            </w:r>
          </w:p>
        </w:tc>
      </w:tr>
      <w:tr w:rsidR="001D5CFA" w:rsidRPr="008B1537" w14:paraId="6A33B589" w14:textId="77777777" w:rsidTr="00FD7306">
        <w:tc>
          <w:tcPr>
            <w:tcW w:w="851" w:type="dxa"/>
            <w:tcBorders>
              <w:bottom w:val="single" w:sz="4" w:space="0" w:color="auto"/>
            </w:tcBorders>
          </w:tcPr>
          <w:p w14:paraId="1F862BA4" w14:textId="77777777" w:rsidR="001D5CFA" w:rsidRPr="008B1537" w:rsidRDefault="001D5CFA" w:rsidP="00F572E9">
            <w:pPr>
              <w:spacing w:line="360" w:lineRule="auto"/>
              <w:contextualSpacing/>
              <w:rPr>
                <w:rFonts w:ascii="Times" w:hAnsi="Times"/>
              </w:rPr>
            </w:pPr>
          </w:p>
        </w:tc>
        <w:tc>
          <w:tcPr>
            <w:tcW w:w="3260" w:type="dxa"/>
            <w:tcBorders>
              <w:bottom w:val="single" w:sz="4" w:space="0" w:color="auto"/>
            </w:tcBorders>
          </w:tcPr>
          <w:p w14:paraId="79450466" w14:textId="2590E760" w:rsidR="001D5CFA" w:rsidRPr="008B1537" w:rsidRDefault="001D5CFA" w:rsidP="00F572E9">
            <w:pPr>
              <w:spacing w:line="360" w:lineRule="auto"/>
              <w:contextualSpacing/>
              <w:rPr>
                <w:rFonts w:ascii="Times" w:hAnsi="Times"/>
              </w:rPr>
            </w:pPr>
            <w:r w:rsidRPr="00684386">
              <w:rPr>
                <w:rFonts w:ascii="Times" w:hAnsi="Times"/>
                <w:i/>
                <w:iCs/>
              </w:rPr>
              <w:t>F</w:t>
            </w:r>
            <w:r w:rsidRPr="008B1537">
              <w:rPr>
                <w:rFonts w:ascii="Times" w:hAnsi="Times"/>
              </w:rPr>
              <w:t xml:space="preserve"> (</w:t>
            </w:r>
            <w:r w:rsidR="0098676E">
              <w:rPr>
                <w:rFonts w:ascii="Times" w:hAnsi="Times"/>
              </w:rPr>
              <w:t>1</w:t>
            </w:r>
            <w:r w:rsidRPr="008B1537">
              <w:rPr>
                <w:rFonts w:ascii="Times" w:hAnsi="Times"/>
              </w:rPr>
              <w:t>, 3</w:t>
            </w:r>
            <w:r w:rsidR="0098676E">
              <w:rPr>
                <w:rFonts w:ascii="Times" w:hAnsi="Times"/>
              </w:rPr>
              <w:t>94</w:t>
            </w:r>
            <w:r w:rsidRPr="008B1537">
              <w:rPr>
                <w:rFonts w:ascii="Times" w:hAnsi="Times"/>
              </w:rPr>
              <w:t xml:space="preserve">) = </w:t>
            </w:r>
            <w:r w:rsidR="0098676E">
              <w:rPr>
                <w:rFonts w:ascii="Times" w:hAnsi="Times"/>
              </w:rPr>
              <w:t>4.965</w:t>
            </w:r>
            <w:r w:rsidRPr="008B1537">
              <w:rPr>
                <w:rFonts w:ascii="Times" w:hAnsi="Times"/>
              </w:rPr>
              <w:t xml:space="preserve">, </w:t>
            </w:r>
            <w:r w:rsidRPr="00684386">
              <w:rPr>
                <w:rFonts w:ascii="Times" w:hAnsi="Times"/>
                <w:i/>
                <w:iCs/>
              </w:rPr>
              <w:t>p</w:t>
            </w:r>
            <w:r>
              <w:rPr>
                <w:rFonts w:ascii="Times" w:hAnsi="Times"/>
              </w:rPr>
              <w:t xml:space="preserve"> </w:t>
            </w:r>
            <w:r w:rsidR="0098676E">
              <w:rPr>
                <w:rFonts w:ascii="Times" w:hAnsi="Times"/>
              </w:rPr>
              <w:t>.026</w:t>
            </w:r>
          </w:p>
        </w:tc>
        <w:tc>
          <w:tcPr>
            <w:tcW w:w="1036" w:type="dxa"/>
            <w:tcBorders>
              <w:bottom w:val="single" w:sz="4" w:space="0" w:color="auto"/>
            </w:tcBorders>
          </w:tcPr>
          <w:p w14:paraId="67C6A461" w14:textId="77777777" w:rsidR="001D5CFA" w:rsidRPr="008B1537" w:rsidRDefault="001D5CFA" w:rsidP="00F572E9">
            <w:pPr>
              <w:spacing w:line="360" w:lineRule="auto"/>
              <w:contextualSpacing/>
              <w:jc w:val="center"/>
              <w:rPr>
                <w:rFonts w:ascii="Times" w:hAnsi="Times"/>
              </w:rPr>
            </w:pPr>
            <w:r w:rsidRPr="008B1537">
              <w:rPr>
                <w:rFonts w:ascii="Times" w:hAnsi="Times"/>
              </w:rPr>
              <w:t xml:space="preserve">Adj. </w:t>
            </w:r>
            <w:r w:rsidRPr="00927F50">
              <w:rPr>
                <w:rFonts w:ascii="Times" w:hAnsi="Times"/>
                <w:i/>
                <w:iCs/>
              </w:rPr>
              <w:t>R</w:t>
            </w:r>
            <w:r w:rsidRPr="008B1537">
              <w:rPr>
                <w:rFonts w:ascii="Times" w:hAnsi="Times"/>
                <w:vertAlign w:val="superscript"/>
              </w:rPr>
              <w:t>2</w:t>
            </w:r>
          </w:p>
        </w:tc>
        <w:tc>
          <w:tcPr>
            <w:tcW w:w="694" w:type="dxa"/>
            <w:tcBorders>
              <w:bottom w:val="single" w:sz="4" w:space="0" w:color="auto"/>
            </w:tcBorders>
          </w:tcPr>
          <w:p w14:paraId="4A9D09A9" w14:textId="0BF401DB" w:rsidR="001D5CFA" w:rsidRPr="008B1537" w:rsidRDefault="001D5CFA" w:rsidP="00F572E9">
            <w:pPr>
              <w:spacing w:line="360" w:lineRule="auto"/>
              <w:contextualSpacing/>
              <w:jc w:val="center"/>
              <w:rPr>
                <w:rFonts w:ascii="Times" w:hAnsi="Times"/>
              </w:rPr>
            </w:pPr>
            <w:r w:rsidRPr="008B1537">
              <w:rPr>
                <w:rFonts w:ascii="Times" w:hAnsi="Times"/>
              </w:rPr>
              <w:t>.</w:t>
            </w:r>
            <w:r w:rsidR="00AD589C">
              <w:rPr>
                <w:rFonts w:ascii="Times" w:hAnsi="Times"/>
              </w:rPr>
              <w:t>010</w:t>
            </w:r>
          </w:p>
        </w:tc>
        <w:tc>
          <w:tcPr>
            <w:tcW w:w="985" w:type="dxa"/>
            <w:tcBorders>
              <w:bottom w:val="single" w:sz="4" w:space="0" w:color="auto"/>
            </w:tcBorders>
          </w:tcPr>
          <w:p w14:paraId="05886BDE" w14:textId="77777777" w:rsidR="001D5CFA" w:rsidRPr="008B1537" w:rsidRDefault="001D5CFA" w:rsidP="00F572E9">
            <w:pPr>
              <w:spacing w:line="360" w:lineRule="auto"/>
              <w:contextualSpacing/>
              <w:jc w:val="center"/>
              <w:rPr>
                <w:rFonts w:ascii="Times" w:hAnsi="Times"/>
              </w:rPr>
            </w:pPr>
          </w:p>
        </w:tc>
        <w:tc>
          <w:tcPr>
            <w:tcW w:w="1097" w:type="dxa"/>
            <w:tcBorders>
              <w:bottom w:val="single" w:sz="4" w:space="0" w:color="auto"/>
            </w:tcBorders>
          </w:tcPr>
          <w:p w14:paraId="5D9EE476" w14:textId="77777777" w:rsidR="001D5CFA" w:rsidRPr="008B1537" w:rsidRDefault="001D5CFA" w:rsidP="00F572E9">
            <w:pPr>
              <w:spacing w:line="360" w:lineRule="auto"/>
              <w:contextualSpacing/>
              <w:jc w:val="center"/>
              <w:rPr>
                <w:rFonts w:ascii="Times" w:hAnsi="Times"/>
              </w:rPr>
            </w:pPr>
          </w:p>
        </w:tc>
        <w:tc>
          <w:tcPr>
            <w:tcW w:w="1097" w:type="dxa"/>
            <w:tcBorders>
              <w:bottom w:val="single" w:sz="4" w:space="0" w:color="auto"/>
            </w:tcBorders>
          </w:tcPr>
          <w:p w14:paraId="33AF6147" w14:textId="77777777" w:rsidR="001D5CFA" w:rsidRPr="008B1537" w:rsidRDefault="001D5CFA" w:rsidP="00F572E9">
            <w:pPr>
              <w:spacing w:line="360" w:lineRule="auto"/>
              <w:contextualSpacing/>
              <w:jc w:val="center"/>
              <w:rPr>
                <w:rFonts w:ascii="Times" w:hAnsi="Times"/>
              </w:rPr>
            </w:pPr>
          </w:p>
        </w:tc>
      </w:tr>
      <w:tr w:rsidR="001D5CFA" w:rsidRPr="008B1537" w14:paraId="7402E1D6" w14:textId="77777777" w:rsidTr="00FD7306">
        <w:tc>
          <w:tcPr>
            <w:tcW w:w="851" w:type="dxa"/>
            <w:tcBorders>
              <w:top w:val="single" w:sz="4" w:space="0" w:color="auto"/>
            </w:tcBorders>
          </w:tcPr>
          <w:p w14:paraId="5CC83351" w14:textId="77777777" w:rsidR="001D5CFA" w:rsidRPr="008B1537" w:rsidRDefault="001D5CFA" w:rsidP="00F572E9">
            <w:pPr>
              <w:spacing w:line="360" w:lineRule="auto"/>
              <w:contextualSpacing/>
              <w:rPr>
                <w:rFonts w:ascii="Times" w:hAnsi="Times"/>
              </w:rPr>
            </w:pPr>
            <w:r w:rsidRPr="008B1537">
              <w:rPr>
                <w:rFonts w:ascii="Times" w:hAnsi="Times"/>
              </w:rPr>
              <w:t>Step 2</w:t>
            </w:r>
          </w:p>
        </w:tc>
        <w:tc>
          <w:tcPr>
            <w:tcW w:w="3260" w:type="dxa"/>
            <w:tcBorders>
              <w:top w:val="single" w:sz="4" w:space="0" w:color="auto"/>
            </w:tcBorders>
          </w:tcPr>
          <w:p w14:paraId="5E3F22F9" w14:textId="44EFCB7F" w:rsidR="001D5CFA" w:rsidRPr="008B1537" w:rsidRDefault="001D5CFA" w:rsidP="00F572E9">
            <w:pPr>
              <w:spacing w:line="360" w:lineRule="auto"/>
              <w:contextualSpacing/>
              <w:rPr>
                <w:rFonts w:ascii="Times" w:hAnsi="Times"/>
              </w:rPr>
            </w:pPr>
            <w:r w:rsidRPr="008B1537">
              <w:rPr>
                <w:rFonts w:ascii="Times" w:hAnsi="Times"/>
              </w:rPr>
              <w:t xml:space="preserve">Age </w:t>
            </w:r>
          </w:p>
        </w:tc>
        <w:tc>
          <w:tcPr>
            <w:tcW w:w="1036" w:type="dxa"/>
            <w:tcBorders>
              <w:top w:val="single" w:sz="4" w:space="0" w:color="auto"/>
            </w:tcBorders>
          </w:tcPr>
          <w:p w14:paraId="6D40EF57" w14:textId="0A28E869" w:rsidR="001D5CFA" w:rsidRPr="008B1537" w:rsidRDefault="00AD589C" w:rsidP="00F572E9">
            <w:pPr>
              <w:spacing w:line="360" w:lineRule="auto"/>
              <w:contextualSpacing/>
              <w:jc w:val="center"/>
              <w:rPr>
                <w:rFonts w:ascii="Times" w:hAnsi="Times"/>
              </w:rPr>
            </w:pPr>
            <w:r>
              <w:rPr>
                <w:rFonts w:ascii="Times" w:hAnsi="Times"/>
              </w:rPr>
              <w:t>-.00</w:t>
            </w:r>
            <w:r w:rsidR="00C343EC">
              <w:rPr>
                <w:rFonts w:ascii="Times" w:hAnsi="Times"/>
              </w:rPr>
              <w:t>1</w:t>
            </w:r>
          </w:p>
        </w:tc>
        <w:tc>
          <w:tcPr>
            <w:tcW w:w="694" w:type="dxa"/>
            <w:tcBorders>
              <w:top w:val="single" w:sz="4" w:space="0" w:color="auto"/>
            </w:tcBorders>
          </w:tcPr>
          <w:p w14:paraId="599C8BFF" w14:textId="47D961FB" w:rsidR="001D5CFA" w:rsidRPr="008B1537" w:rsidRDefault="001D5CFA" w:rsidP="00F572E9">
            <w:pPr>
              <w:spacing w:line="360" w:lineRule="auto"/>
              <w:contextualSpacing/>
              <w:jc w:val="center"/>
              <w:rPr>
                <w:rFonts w:ascii="Times" w:hAnsi="Times"/>
              </w:rPr>
            </w:pPr>
            <w:r w:rsidRPr="008B1537">
              <w:rPr>
                <w:rFonts w:ascii="Times" w:hAnsi="Times"/>
              </w:rPr>
              <w:t>.0</w:t>
            </w:r>
            <w:r w:rsidR="00C343EC">
              <w:rPr>
                <w:rFonts w:ascii="Times" w:hAnsi="Times"/>
              </w:rPr>
              <w:t>03</w:t>
            </w:r>
          </w:p>
        </w:tc>
        <w:tc>
          <w:tcPr>
            <w:tcW w:w="985" w:type="dxa"/>
            <w:tcBorders>
              <w:top w:val="single" w:sz="4" w:space="0" w:color="auto"/>
            </w:tcBorders>
          </w:tcPr>
          <w:p w14:paraId="388D9F36" w14:textId="20B4D404" w:rsidR="001D5CFA" w:rsidRPr="008B1537" w:rsidRDefault="00AD589C" w:rsidP="00F572E9">
            <w:pPr>
              <w:spacing w:line="360" w:lineRule="auto"/>
              <w:contextualSpacing/>
              <w:jc w:val="center"/>
              <w:rPr>
                <w:rFonts w:ascii="Times" w:hAnsi="Times"/>
              </w:rPr>
            </w:pPr>
            <w:r>
              <w:rPr>
                <w:rFonts w:ascii="Times" w:hAnsi="Times"/>
              </w:rPr>
              <w:t>-.010</w:t>
            </w:r>
          </w:p>
        </w:tc>
        <w:tc>
          <w:tcPr>
            <w:tcW w:w="1097" w:type="dxa"/>
            <w:tcBorders>
              <w:top w:val="single" w:sz="4" w:space="0" w:color="auto"/>
            </w:tcBorders>
          </w:tcPr>
          <w:p w14:paraId="23DB40C4" w14:textId="1393A00F" w:rsidR="001D5CFA" w:rsidRPr="008B1537" w:rsidRDefault="00AD589C" w:rsidP="00F572E9">
            <w:pPr>
              <w:spacing w:line="360" w:lineRule="auto"/>
              <w:contextualSpacing/>
              <w:jc w:val="center"/>
              <w:rPr>
                <w:rFonts w:ascii="Times" w:hAnsi="Times"/>
              </w:rPr>
            </w:pPr>
            <w:r>
              <w:rPr>
                <w:rFonts w:ascii="Times" w:hAnsi="Times"/>
              </w:rPr>
              <w:t>-.206</w:t>
            </w:r>
          </w:p>
        </w:tc>
        <w:tc>
          <w:tcPr>
            <w:tcW w:w="1097" w:type="dxa"/>
            <w:tcBorders>
              <w:top w:val="single" w:sz="4" w:space="0" w:color="auto"/>
            </w:tcBorders>
          </w:tcPr>
          <w:p w14:paraId="7E49E5D4" w14:textId="024D07A9" w:rsidR="001D5CFA" w:rsidRPr="008B1537" w:rsidRDefault="001D5CFA" w:rsidP="00F572E9">
            <w:pPr>
              <w:spacing w:line="360" w:lineRule="auto"/>
              <w:contextualSpacing/>
              <w:jc w:val="center"/>
              <w:rPr>
                <w:rFonts w:ascii="Times" w:hAnsi="Times"/>
              </w:rPr>
            </w:pPr>
            <w:r w:rsidRPr="008B1537">
              <w:rPr>
                <w:rFonts w:ascii="Times" w:hAnsi="Times"/>
              </w:rPr>
              <w:t>.</w:t>
            </w:r>
            <w:r w:rsidR="00AD589C">
              <w:rPr>
                <w:rFonts w:ascii="Times" w:hAnsi="Times"/>
              </w:rPr>
              <w:t>837</w:t>
            </w:r>
          </w:p>
        </w:tc>
      </w:tr>
      <w:tr w:rsidR="001D5CFA" w:rsidRPr="008B1537" w14:paraId="288F21DD" w14:textId="77777777" w:rsidTr="00FD7306">
        <w:tc>
          <w:tcPr>
            <w:tcW w:w="851" w:type="dxa"/>
          </w:tcPr>
          <w:p w14:paraId="2D9EB745" w14:textId="77777777" w:rsidR="001D5CFA" w:rsidRPr="008B1537" w:rsidRDefault="001D5CFA" w:rsidP="00F572E9">
            <w:pPr>
              <w:spacing w:line="360" w:lineRule="auto"/>
              <w:contextualSpacing/>
              <w:rPr>
                <w:rFonts w:ascii="Times" w:hAnsi="Times"/>
              </w:rPr>
            </w:pPr>
          </w:p>
        </w:tc>
        <w:tc>
          <w:tcPr>
            <w:tcW w:w="3260" w:type="dxa"/>
          </w:tcPr>
          <w:p w14:paraId="3CE99487" w14:textId="77777777" w:rsidR="001D5CFA" w:rsidRPr="008B1537" w:rsidRDefault="001D5CFA" w:rsidP="00F572E9">
            <w:pPr>
              <w:spacing w:line="360" w:lineRule="auto"/>
              <w:contextualSpacing/>
              <w:rPr>
                <w:rFonts w:ascii="Times" w:hAnsi="Times"/>
              </w:rPr>
            </w:pPr>
            <w:r>
              <w:rPr>
                <w:rFonts w:ascii="Times" w:hAnsi="Times"/>
              </w:rPr>
              <w:t>Difficulties Describing Feeling</w:t>
            </w:r>
          </w:p>
        </w:tc>
        <w:tc>
          <w:tcPr>
            <w:tcW w:w="1036" w:type="dxa"/>
          </w:tcPr>
          <w:p w14:paraId="67F3DD4D" w14:textId="61E5D500" w:rsidR="001D5CFA" w:rsidRPr="008B1537" w:rsidRDefault="001D5CFA" w:rsidP="00F572E9">
            <w:pPr>
              <w:spacing w:line="360" w:lineRule="auto"/>
              <w:contextualSpacing/>
              <w:jc w:val="center"/>
              <w:rPr>
                <w:rFonts w:ascii="Times" w:hAnsi="Times"/>
              </w:rPr>
            </w:pPr>
            <w:r w:rsidRPr="008B1537">
              <w:rPr>
                <w:rFonts w:ascii="Times" w:hAnsi="Times"/>
              </w:rPr>
              <w:t>-.</w:t>
            </w:r>
            <w:r w:rsidR="00C343EC">
              <w:rPr>
                <w:rFonts w:ascii="Times" w:hAnsi="Times"/>
              </w:rPr>
              <w:t>057</w:t>
            </w:r>
          </w:p>
        </w:tc>
        <w:tc>
          <w:tcPr>
            <w:tcW w:w="694" w:type="dxa"/>
          </w:tcPr>
          <w:p w14:paraId="117DC025" w14:textId="7CB874B6" w:rsidR="001D5CFA" w:rsidRPr="008B1537" w:rsidRDefault="001D5CFA" w:rsidP="00F572E9">
            <w:pPr>
              <w:spacing w:line="360" w:lineRule="auto"/>
              <w:contextualSpacing/>
              <w:jc w:val="center"/>
              <w:rPr>
                <w:rFonts w:ascii="Times" w:hAnsi="Times"/>
              </w:rPr>
            </w:pPr>
            <w:r w:rsidRPr="008B1537">
              <w:rPr>
                <w:rFonts w:ascii="Times" w:hAnsi="Times"/>
              </w:rPr>
              <w:t>.</w:t>
            </w:r>
            <w:r w:rsidR="00C343EC">
              <w:rPr>
                <w:rFonts w:ascii="Times" w:hAnsi="Times"/>
              </w:rPr>
              <w:t>099</w:t>
            </w:r>
          </w:p>
        </w:tc>
        <w:tc>
          <w:tcPr>
            <w:tcW w:w="985" w:type="dxa"/>
          </w:tcPr>
          <w:p w14:paraId="204117DF" w14:textId="4921889C" w:rsidR="001D5CFA" w:rsidRPr="008B1537" w:rsidRDefault="001D5CFA" w:rsidP="00F572E9">
            <w:pPr>
              <w:spacing w:line="360" w:lineRule="auto"/>
              <w:contextualSpacing/>
              <w:jc w:val="center"/>
              <w:rPr>
                <w:rFonts w:ascii="Times" w:hAnsi="Times"/>
              </w:rPr>
            </w:pPr>
            <w:r w:rsidRPr="008B1537">
              <w:rPr>
                <w:rFonts w:ascii="Times" w:hAnsi="Times"/>
              </w:rPr>
              <w:t>-.0</w:t>
            </w:r>
            <w:r w:rsidR="00AD589C">
              <w:rPr>
                <w:rFonts w:ascii="Times" w:hAnsi="Times"/>
              </w:rPr>
              <w:t>43</w:t>
            </w:r>
          </w:p>
        </w:tc>
        <w:tc>
          <w:tcPr>
            <w:tcW w:w="1097" w:type="dxa"/>
          </w:tcPr>
          <w:p w14:paraId="7C3D83F9" w14:textId="23322A68" w:rsidR="001D5CFA" w:rsidRPr="008B1537" w:rsidRDefault="001D5CFA" w:rsidP="00F572E9">
            <w:pPr>
              <w:spacing w:line="360" w:lineRule="auto"/>
              <w:contextualSpacing/>
              <w:jc w:val="center"/>
              <w:rPr>
                <w:rFonts w:ascii="Times" w:hAnsi="Times"/>
              </w:rPr>
            </w:pPr>
            <w:r w:rsidRPr="008B1537">
              <w:rPr>
                <w:rFonts w:ascii="Times" w:hAnsi="Times"/>
              </w:rPr>
              <w:t>-.</w:t>
            </w:r>
            <w:r w:rsidR="00AD589C">
              <w:rPr>
                <w:rFonts w:ascii="Times" w:hAnsi="Times"/>
              </w:rPr>
              <w:t>582</w:t>
            </w:r>
          </w:p>
        </w:tc>
        <w:tc>
          <w:tcPr>
            <w:tcW w:w="1097" w:type="dxa"/>
          </w:tcPr>
          <w:p w14:paraId="5EFCEFFA" w14:textId="76F71ABA" w:rsidR="001D5CFA" w:rsidRPr="008B1537" w:rsidRDefault="001D5CFA" w:rsidP="00F572E9">
            <w:pPr>
              <w:spacing w:line="360" w:lineRule="auto"/>
              <w:contextualSpacing/>
              <w:jc w:val="center"/>
              <w:rPr>
                <w:rFonts w:ascii="Times" w:hAnsi="Times"/>
              </w:rPr>
            </w:pPr>
            <w:r w:rsidRPr="008B1537">
              <w:rPr>
                <w:rFonts w:ascii="Times" w:hAnsi="Times"/>
              </w:rPr>
              <w:t>.</w:t>
            </w:r>
            <w:r w:rsidR="00AD589C">
              <w:rPr>
                <w:rFonts w:ascii="Times" w:hAnsi="Times"/>
              </w:rPr>
              <w:t>561</w:t>
            </w:r>
          </w:p>
        </w:tc>
      </w:tr>
      <w:tr w:rsidR="001D5CFA" w:rsidRPr="008B1537" w14:paraId="4D7E8EC4" w14:textId="77777777" w:rsidTr="00FD7306">
        <w:tc>
          <w:tcPr>
            <w:tcW w:w="851" w:type="dxa"/>
          </w:tcPr>
          <w:p w14:paraId="1612DF2C" w14:textId="77777777" w:rsidR="001D5CFA" w:rsidRPr="008B1537" w:rsidRDefault="001D5CFA" w:rsidP="00F572E9">
            <w:pPr>
              <w:spacing w:line="360" w:lineRule="auto"/>
              <w:contextualSpacing/>
              <w:rPr>
                <w:rFonts w:ascii="Times" w:hAnsi="Times"/>
              </w:rPr>
            </w:pPr>
          </w:p>
        </w:tc>
        <w:tc>
          <w:tcPr>
            <w:tcW w:w="3260" w:type="dxa"/>
          </w:tcPr>
          <w:p w14:paraId="6D086430" w14:textId="77777777" w:rsidR="001D5CFA" w:rsidRPr="008B1537" w:rsidRDefault="001D5CFA" w:rsidP="00F572E9">
            <w:pPr>
              <w:spacing w:line="360" w:lineRule="auto"/>
              <w:contextualSpacing/>
              <w:rPr>
                <w:rFonts w:ascii="Times" w:hAnsi="Times"/>
              </w:rPr>
            </w:pPr>
            <w:r w:rsidRPr="008B1537">
              <w:rPr>
                <w:rFonts w:ascii="Times" w:hAnsi="Times"/>
              </w:rPr>
              <w:t>D</w:t>
            </w:r>
            <w:r>
              <w:rPr>
                <w:rFonts w:ascii="Times" w:hAnsi="Times"/>
              </w:rPr>
              <w:t>ifficulties Identifying Feeling</w:t>
            </w:r>
          </w:p>
        </w:tc>
        <w:tc>
          <w:tcPr>
            <w:tcW w:w="1036" w:type="dxa"/>
          </w:tcPr>
          <w:p w14:paraId="75F87108" w14:textId="5A67E00E" w:rsidR="001D5CFA" w:rsidRPr="008B1537" w:rsidRDefault="001D5CFA" w:rsidP="00F572E9">
            <w:pPr>
              <w:spacing w:line="360" w:lineRule="auto"/>
              <w:contextualSpacing/>
              <w:jc w:val="center"/>
              <w:rPr>
                <w:rFonts w:ascii="Times" w:hAnsi="Times"/>
              </w:rPr>
            </w:pPr>
            <w:r w:rsidRPr="008B1537">
              <w:rPr>
                <w:rFonts w:ascii="Times" w:hAnsi="Times"/>
              </w:rPr>
              <w:t>-</w:t>
            </w:r>
            <w:r w:rsidR="00C343EC">
              <w:rPr>
                <w:rFonts w:ascii="Times" w:hAnsi="Times"/>
              </w:rPr>
              <w:t>.583</w:t>
            </w:r>
          </w:p>
        </w:tc>
        <w:tc>
          <w:tcPr>
            <w:tcW w:w="694" w:type="dxa"/>
          </w:tcPr>
          <w:p w14:paraId="571539D0" w14:textId="46AC4194" w:rsidR="001D5CFA" w:rsidRPr="008B1537" w:rsidRDefault="00C343EC" w:rsidP="00F572E9">
            <w:pPr>
              <w:spacing w:line="360" w:lineRule="auto"/>
              <w:contextualSpacing/>
              <w:jc w:val="center"/>
              <w:rPr>
                <w:rFonts w:ascii="Times" w:hAnsi="Times"/>
              </w:rPr>
            </w:pPr>
            <w:r>
              <w:rPr>
                <w:rFonts w:ascii="Times" w:hAnsi="Times"/>
              </w:rPr>
              <w:t>.110</w:t>
            </w:r>
          </w:p>
        </w:tc>
        <w:tc>
          <w:tcPr>
            <w:tcW w:w="985" w:type="dxa"/>
          </w:tcPr>
          <w:p w14:paraId="6457CEC8" w14:textId="2204D396" w:rsidR="001D5CFA" w:rsidRPr="008B1537" w:rsidRDefault="001D5CFA" w:rsidP="00F572E9">
            <w:pPr>
              <w:spacing w:line="360" w:lineRule="auto"/>
              <w:contextualSpacing/>
              <w:jc w:val="center"/>
              <w:rPr>
                <w:rFonts w:ascii="Times" w:hAnsi="Times"/>
              </w:rPr>
            </w:pPr>
            <w:r w:rsidRPr="008B1537">
              <w:rPr>
                <w:rFonts w:ascii="Times" w:hAnsi="Times"/>
              </w:rPr>
              <w:t>-.</w:t>
            </w:r>
            <w:r w:rsidR="00C343EC">
              <w:rPr>
                <w:rFonts w:ascii="Times" w:hAnsi="Times"/>
              </w:rPr>
              <w:t>367</w:t>
            </w:r>
          </w:p>
        </w:tc>
        <w:tc>
          <w:tcPr>
            <w:tcW w:w="1097" w:type="dxa"/>
          </w:tcPr>
          <w:p w14:paraId="17A4AFEA" w14:textId="1580B9AE" w:rsidR="001D5CFA" w:rsidRPr="008B1537" w:rsidRDefault="001D5CFA" w:rsidP="00F572E9">
            <w:pPr>
              <w:spacing w:line="360" w:lineRule="auto"/>
              <w:contextualSpacing/>
              <w:jc w:val="center"/>
              <w:rPr>
                <w:rFonts w:ascii="Times" w:hAnsi="Times"/>
              </w:rPr>
            </w:pPr>
            <w:r w:rsidRPr="008B1537">
              <w:rPr>
                <w:rFonts w:ascii="Times" w:hAnsi="Times"/>
              </w:rPr>
              <w:t>-</w:t>
            </w:r>
            <w:r w:rsidR="00AD589C">
              <w:rPr>
                <w:rFonts w:ascii="Times" w:hAnsi="Times"/>
              </w:rPr>
              <w:t>5</w:t>
            </w:r>
            <w:r w:rsidRPr="008B1537">
              <w:rPr>
                <w:rFonts w:ascii="Times" w:hAnsi="Times"/>
              </w:rPr>
              <w:t>.</w:t>
            </w:r>
            <w:r w:rsidR="00AD589C">
              <w:rPr>
                <w:rFonts w:ascii="Times" w:hAnsi="Times"/>
              </w:rPr>
              <w:t>291</w:t>
            </w:r>
          </w:p>
        </w:tc>
        <w:tc>
          <w:tcPr>
            <w:tcW w:w="1097" w:type="dxa"/>
          </w:tcPr>
          <w:p w14:paraId="23FD7502" w14:textId="77777777" w:rsidR="001D5CFA" w:rsidRPr="008B1537" w:rsidRDefault="001D5CFA" w:rsidP="00F572E9">
            <w:pPr>
              <w:spacing w:line="360" w:lineRule="auto"/>
              <w:contextualSpacing/>
              <w:jc w:val="center"/>
              <w:rPr>
                <w:rFonts w:ascii="Times" w:hAnsi="Times"/>
              </w:rPr>
            </w:pPr>
            <w:r w:rsidRPr="008B1537">
              <w:rPr>
                <w:rFonts w:ascii="Times" w:hAnsi="Times"/>
              </w:rPr>
              <w:t>&lt;</w:t>
            </w:r>
            <w:r>
              <w:rPr>
                <w:rFonts w:ascii="Times" w:hAnsi="Times"/>
              </w:rPr>
              <w:t xml:space="preserve"> </w:t>
            </w:r>
            <w:r w:rsidRPr="008B1537">
              <w:rPr>
                <w:rFonts w:ascii="Times" w:hAnsi="Times"/>
              </w:rPr>
              <w:t>.001</w:t>
            </w:r>
          </w:p>
        </w:tc>
      </w:tr>
      <w:tr w:rsidR="001D5CFA" w:rsidRPr="008B1537" w14:paraId="624D871B" w14:textId="77777777" w:rsidTr="00FD7306">
        <w:tc>
          <w:tcPr>
            <w:tcW w:w="851" w:type="dxa"/>
          </w:tcPr>
          <w:p w14:paraId="0B37C228" w14:textId="77777777" w:rsidR="001D5CFA" w:rsidRPr="008B1537" w:rsidRDefault="001D5CFA" w:rsidP="00F572E9">
            <w:pPr>
              <w:spacing w:line="360" w:lineRule="auto"/>
              <w:contextualSpacing/>
              <w:rPr>
                <w:rFonts w:ascii="Times" w:hAnsi="Times"/>
              </w:rPr>
            </w:pPr>
          </w:p>
        </w:tc>
        <w:tc>
          <w:tcPr>
            <w:tcW w:w="3260" w:type="dxa"/>
          </w:tcPr>
          <w:p w14:paraId="752040E9" w14:textId="77777777" w:rsidR="001D5CFA" w:rsidRPr="008B1537" w:rsidRDefault="001D5CFA" w:rsidP="00F572E9">
            <w:pPr>
              <w:spacing w:line="360" w:lineRule="auto"/>
              <w:contextualSpacing/>
              <w:rPr>
                <w:rFonts w:ascii="Times" w:hAnsi="Times"/>
              </w:rPr>
            </w:pPr>
            <w:r>
              <w:rPr>
                <w:rFonts w:ascii="Times" w:hAnsi="Times"/>
              </w:rPr>
              <w:t>External Oriented Thinking</w:t>
            </w:r>
          </w:p>
        </w:tc>
        <w:tc>
          <w:tcPr>
            <w:tcW w:w="1036" w:type="dxa"/>
          </w:tcPr>
          <w:p w14:paraId="71671650" w14:textId="1351C67D" w:rsidR="001D5CFA" w:rsidRPr="008B1537" w:rsidRDefault="00AD589C" w:rsidP="00F572E9">
            <w:pPr>
              <w:spacing w:line="360" w:lineRule="auto"/>
              <w:contextualSpacing/>
              <w:jc w:val="center"/>
              <w:rPr>
                <w:rFonts w:ascii="Times" w:hAnsi="Times"/>
              </w:rPr>
            </w:pPr>
            <w:r>
              <w:rPr>
                <w:rFonts w:ascii="Times" w:hAnsi="Times"/>
              </w:rPr>
              <w:t>.</w:t>
            </w:r>
            <w:r w:rsidR="00C343EC">
              <w:rPr>
                <w:rFonts w:ascii="Times" w:hAnsi="Times"/>
              </w:rPr>
              <w:t>026</w:t>
            </w:r>
          </w:p>
        </w:tc>
        <w:tc>
          <w:tcPr>
            <w:tcW w:w="694" w:type="dxa"/>
          </w:tcPr>
          <w:p w14:paraId="1ACFFC04" w14:textId="0CBDA488" w:rsidR="001D5CFA" w:rsidRPr="008B1537" w:rsidRDefault="00C343EC" w:rsidP="00F572E9">
            <w:pPr>
              <w:spacing w:line="360" w:lineRule="auto"/>
              <w:contextualSpacing/>
              <w:jc w:val="center"/>
              <w:rPr>
                <w:rFonts w:ascii="Times" w:hAnsi="Times"/>
              </w:rPr>
            </w:pPr>
            <w:r>
              <w:rPr>
                <w:rFonts w:ascii="Times" w:hAnsi="Times"/>
              </w:rPr>
              <w:t>.104</w:t>
            </w:r>
          </w:p>
        </w:tc>
        <w:tc>
          <w:tcPr>
            <w:tcW w:w="985" w:type="dxa"/>
          </w:tcPr>
          <w:p w14:paraId="3803F028" w14:textId="5FDECCD1" w:rsidR="001D5CFA" w:rsidRPr="008B1537" w:rsidRDefault="00AD589C" w:rsidP="00F572E9">
            <w:pPr>
              <w:spacing w:line="360" w:lineRule="auto"/>
              <w:contextualSpacing/>
              <w:jc w:val="center"/>
              <w:rPr>
                <w:rFonts w:ascii="Times" w:hAnsi="Times"/>
              </w:rPr>
            </w:pPr>
            <w:r>
              <w:rPr>
                <w:rFonts w:ascii="Times" w:hAnsi="Times"/>
              </w:rPr>
              <w:t>.015</w:t>
            </w:r>
          </w:p>
        </w:tc>
        <w:tc>
          <w:tcPr>
            <w:tcW w:w="1097" w:type="dxa"/>
          </w:tcPr>
          <w:p w14:paraId="0A210C0C" w14:textId="1B92A80E" w:rsidR="001D5CFA" w:rsidRPr="008B1537" w:rsidRDefault="00AD589C" w:rsidP="00F572E9">
            <w:pPr>
              <w:spacing w:line="360" w:lineRule="auto"/>
              <w:contextualSpacing/>
              <w:jc w:val="center"/>
              <w:rPr>
                <w:rFonts w:ascii="Times" w:hAnsi="Times"/>
              </w:rPr>
            </w:pPr>
            <w:r>
              <w:rPr>
                <w:rFonts w:ascii="Times" w:hAnsi="Times"/>
              </w:rPr>
              <w:t>.246</w:t>
            </w:r>
          </w:p>
        </w:tc>
        <w:tc>
          <w:tcPr>
            <w:tcW w:w="1097" w:type="dxa"/>
          </w:tcPr>
          <w:p w14:paraId="30D7CFD9" w14:textId="7CF6D1C2" w:rsidR="001D5CFA" w:rsidRPr="008B1537" w:rsidRDefault="001D5CFA" w:rsidP="00F572E9">
            <w:pPr>
              <w:spacing w:line="360" w:lineRule="auto"/>
              <w:contextualSpacing/>
              <w:jc w:val="center"/>
              <w:rPr>
                <w:rFonts w:ascii="Times" w:hAnsi="Times"/>
              </w:rPr>
            </w:pPr>
            <w:r w:rsidRPr="008B1537">
              <w:rPr>
                <w:rFonts w:ascii="Times" w:hAnsi="Times"/>
              </w:rPr>
              <w:t>.</w:t>
            </w:r>
            <w:r w:rsidR="00AD589C">
              <w:rPr>
                <w:rFonts w:ascii="Times" w:hAnsi="Times"/>
              </w:rPr>
              <w:t>806</w:t>
            </w:r>
          </w:p>
        </w:tc>
      </w:tr>
      <w:tr w:rsidR="001D5CFA" w:rsidRPr="008B1537" w14:paraId="415DF01A" w14:textId="77777777" w:rsidTr="00FD7306">
        <w:tc>
          <w:tcPr>
            <w:tcW w:w="851" w:type="dxa"/>
            <w:tcBorders>
              <w:bottom w:val="single" w:sz="4" w:space="0" w:color="auto"/>
            </w:tcBorders>
          </w:tcPr>
          <w:p w14:paraId="5344F764" w14:textId="77777777" w:rsidR="001D5CFA" w:rsidRPr="008B1537" w:rsidRDefault="001D5CFA" w:rsidP="00F572E9">
            <w:pPr>
              <w:spacing w:line="360" w:lineRule="auto"/>
              <w:contextualSpacing/>
              <w:rPr>
                <w:rFonts w:ascii="Times" w:hAnsi="Times"/>
              </w:rPr>
            </w:pPr>
          </w:p>
        </w:tc>
        <w:tc>
          <w:tcPr>
            <w:tcW w:w="3260" w:type="dxa"/>
            <w:tcBorders>
              <w:bottom w:val="single" w:sz="4" w:space="0" w:color="auto"/>
            </w:tcBorders>
          </w:tcPr>
          <w:p w14:paraId="17D39657" w14:textId="5E77271A" w:rsidR="001D5CFA" w:rsidRPr="008B1537" w:rsidRDefault="001D5CFA" w:rsidP="00F572E9">
            <w:pPr>
              <w:spacing w:line="360" w:lineRule="auto"/>
              <w:contextualSpacing/>
              <w:rPr>
                <w:rFonts w:ascii="Times" w:hAnsi="Times"/>
              </w:rPr>
            </w:pPr>
            <w:r w:rsidRPr="00684386">
              <w:rPr>
                <w:rFonts w:ascii="Times" w:hAnsi="Times"/>
                <w:i/>
                <w:iCs/>
              </w:rPr>
              <w:t>F</w:t>
            </w:r>
            <w:r w:rsidRPr="008B1537">
              <w:rPr>
                <w:rFonts w:ascii="Times" w:hAnsi="Times"/>
              </w:rPr>
              <w:t xml:space="preserve"> (</w:t>
            </w:r>
            <w:r w:rsidR="0098676E">
              <w:rPr>
                <w:rFonts w:ascii="Times" w:hAnsi="Times"/>
              </w:rPr>
              <w:t>4</w:t>
            </w:r>
            <w:r w:rsidRPr="008B1537">
              <w:rPr>
                <w:rFonts w:ascii="Times" w:hAnsi="Times"/>
              </w:rPr>
              <w:t>, 3</w:t>
            </w:r>
            <w:r w:rsidR="0098676E">
              <w:rPr>
                <w:rFonts w:ascii="Times" w:hAnsi="Times"/>
              </w:rPr>
              <w:t>94</w:t>
            </w:r>
            <w:r w:rsidRPr="008B1537">
              <w:rPr>
                <w:rFonts w:ascii="Times" w:hAnsi="Times"/>
              </w:rPr>
              <w:t xml:space="preserve">) = </w:t>
            </w:r>
            <w:r w:rsidR="0098676E">
              <w:rPr>
                <w:rFonts w:ascii="Times" w:hAnsi="Times"/>
              </w:rPr>
              <w:t>17.115</w:t>
            </w:r>
            <w:r w:rsidRPr="008B1537">
              <w:rPr>
                <w:rFonts w:ascii="Times" w:hAnsi="Times"/>
              </w:rPr>
              <w:t xml:space="preserve">, </w:t>
            </w:r>
            <w:r w:rsidRPr="00684386">
              <w:rPr>
                <w:rFonts w:ascii="Times" w:hAnsi="Times"/>
                <w:i/>
                <w:iCs/>
              </w:rPr>
              <w:t>p</w:t>
            </w:r>
            <w:r>
              <w:rPr>
                <w:rFonts w:ascii="Times" w:hAnsi="Times"/>
              </w:rPr>
              <w:t xml:space="preserve"> </w:t>
            </w:r>
            <w:r w:rsidRPr="008B1537">
              <w:rPr>
                <w:rFonts w:ascii="Times" w:hAnsi="Times"/>
              </w:rPr>
              <w:t>&lt;</w:t>
            </w:r>
            <w:r>
              <w:rPr>
                <w:rFonts w:ascii="Times" w:hAnsi="Times"/>
              </w:rPr>
              <w:t xml:space="preserve"> </w:t>
            </w:r>
            <w:r w:rsidRPr="008B1537">
              <w:rPr>
                <w:rFonts w:ascii="Times" w:hAnsi="Times"/>
              </w:rPr>
              <w:t>.001</w:t>
            </w:r>
            <w:r>
              <w:rPr>
                <w:rFonts w:ascii="Times" w:hAnsi="Times"/>
              </w:rPr>
              <w:t>,</w:t>
            </w:r>
          </w:p>
        </w:tc>
        <w:tc>
          <w:tcPr>
            <w:tcW w:w="1036" w:type="dxa"/>
            <w:tcBorders>
              <w:bottom w:val="single" w:sz="4" w:space="0" w:color="auto"/>
            </w:tcBorders>
          </w:tcPr>
          <w:p w14:paraId="2B3B475F" w14:textId="77777777" w:rsidR="001D5CFA" w:rsidRPr="008B1537" w:rsidRDefault="001D5CFA" w:rsidP="00F572E9">
            <w:pPr>
              <w:spacing w:line="360" w:lineRule="auto"/>
              <w:contextualSpacing/>
              <w:jc w:val="center"/>
              <w:rPr>
                <w:rFonts w:ascii="Times" w:hAnsi="Times"/>
              </w:rPr>
            </w:pPr>
            <w:r w:rsidRPr="008B1537">
              <w:rPr>
                <w:rFonts w:ascii="Times" w:hAnsi="Times"/>
              </w:rPr>
              <w:t xml:space="preserve">Adj. </w:t>
            </w:r>
            <w:r w:rsidRPr="00927F50">
              <w:rPr>
                <w:rFonts w:ascii="Times" w:hAnsi="Times"/>
                <w:i/>
                <w:iCs/>
              </w:rPr>
              <w:t>R</w:t>
            </w:r>
            <w:r w:rsidRPr="008B1537">
              <w:rPr>
                <w:rFonts w:ascii="Times" w:hAnsi="Times"/>
                <w:vertAlign w:val="superscript"/>
              </w:rPr>
              <w:t>2</w:t>
            </w:r>
          </w:p>
        </w:tc>
        <w:tc>
          <w:tcPr>
            <w:tcW w:w="694" w:type="dxa"/>
            <w:tcBorders>
              <w:bottom w:val="single" w:sz="4" w:space="0" w:color="auto"/>
            </w:tcBorders>
          </w:tcPr>
          <w:p w14:paraId="1C2DD118" w14:textId="6AB591A5" w:rsidR="001D5CFA" w:rsidRPr="008B1537" w:rsidRDefault="00AD589C" w:rsidP="00F572E9">
            <w:pPr>
              <w:spacing w:line="360" w:lineRule="auto"/>
              <w:contextualSpacing/>
              <w:jc w:val="center"/>
              <w:rPr>
                <w:rFonts w:ascii="Times" w:hAnsi="Times"/>
              </w:rPr>
            </w:pPr>
            <w:r>
              <w:rPr>
                <w:rFonts w:ascii="Times" w:hAnsi="Times"/>
              </w:rPr>
              <w:t>.141</w:t>
            </w:r>
          </w:p>
        </w:tc>
        <w:tc>
          <w:tcPr>
            <w:tcW w:w="985" w:type="dxa"/>
            <w:tcBorders>
              <w:bottom w:val="single" w:sz="4" w:space="0" w:color="auto"/>
            </w:tcBorders>
          </w:tcPr>
          <w:p w14:paraId="24BB476F" w14:textId="77777777" w:rsidR="001D5CFA" w:rsidRPr="008B1537" w:rsidRDefault="001D5CFA" w:rsidP="00F572E9">
            <w:pPr>
              <w:spacing w:line="360" w:lineRule="auto"/>
              <w:contextualSpacing/>
              <w:jc w:val="center"/>
              <w:rPr>
                <w:rFonts w:ascii="Times" w:hAnsi="Times"/>
              </w:rPr>
            </w:pPr>
          </w:p>
        </w:tc>
        <w:tc>
          <w:tcPr>
            <w:tcW w:w="1097" w:type="dxa"/>
            <w:tcBorders>
              <w:bottom w:val="single" w:sz="4" w:space="0" w:color="auto"/>
            </w:tcBorders>
          </w:tcPr>
          <w:p w14:paraId="3FB02C44" w14:textId="77777777" w:rsidR="001D5CFA" w:rsidRPr="008B1537" w:rsidRDefault="001D5CFA" w:rsidP="00F572E9">
            <w:pPr>
              <w:spacing w:line="360" w:lineRule="auto"/>
              <w:contextualSpacing/>
              <w:jc w:val="center"/>
              <w:rPr>
                <w:rFonts w:ascii="Times" w:hAnsi="Times"/>
              </w:rPr>
            </w:pPr>
          </w:p>
        </w:tc>
        <w:tc>
          <w:tcPr>
            <w:tcW w:w="1097" w:type="dxa"/>
            <w:tcBorders>
              <w:bottom w:val="single" w:sz="4" w:space="0" w:color="auto"/>
            </w:tcBorders>
          </w:tcPr>
          <w:p w14:paraId="649EF65B" w14:textId="77777777" w:rsidR="001D5CFA" w:rsidRPr="008B1537" w:rsidRDefault="001D5CFA" w:rsidP="00F572E9">
            <w:pPr>
              <w:spacing w:line="360" w:lineRule="auto"/>
              <w:contextualSpacing/>
              <w:jc w:val="center"/>
              <w:rPr>
                <w:rFonts w:ascii="Times" w:hAnsi="Times"/>
              </w:rPr>
            </w:pPr>
          </w:p>
        </w:tc>
      </w:tr>
    </w:tbl>
    <w:p w14:paraId="4BD0F6A0" w14:textId="77777777" w:rsidR="001D5CFA" w:rsidRDefault="001D5CFA" w:rsidP="00F572E9">
      <w:pPr>
        <w:spacing w:line="360" w:lineRule="auto"/>
        <w:rPr>
          <w:rFonts w:ascii="Times" w:hAnsi="Times"/>
          <w:b/>
          <w:bCs/>
          <w:color w:val="000000" w:themeColor="text1"/>
        </w:rPr>
      </w:pPr>
    </w:p>
    <w:p w14:paraId="2A924885" w14:textId="77777777" w:rsidR="001D5CFA" w:rsidRDefault="001D5CFA" w:rsidP="00F572E9">
      <w:pPr>
        <w:spacing w:line="360" w:lineRule="auto"/>
        <w:rPr>
          <w:rFonts w:ascii="Times" w:hAnsi="Times"/>
          <w:b/>
          <w:bCs/>
          <w:color w:val="000000" w:themeColor="text1"/>
        </w:rPr>
      </w:pPr>
    </w:p>
    <w:p w14:paraId="05607A76" w14:textId="0AF71560" w:rsidR="001D5CFA" w:rsidRPr="00A53A17" w:rsidRDefault="001D5CFA" w:rsidP="00F572E9">
      <w:pPr>
        <w:spacing w:line="360" w:lineRule="auto"/>
        <w:rPr>
          <w:rFonts w:ascii="Times" w:hAnsi="Times"/>
          <w:b/>
          <w:bCs/>
          <w:color w:val="000000" w:themeColor="text1"/>
        </w:rPr>
      </w:pPr>
      <w:r w:rsidRPr="00A53A17">
        <w:rPr>
          <w:rFonts w:ascii="Times" w:hAnsi="Times"/>
          <w:b/>
          <w:bCs/>
          <w:color w:val="000000" w:themeColor="text1"/>
        </w:rPr>
        <w:t>Table 3</w:t>
      </w:r>
    </w:p>
    <w:p w14:paraId="6146B47E" w14:textId="77777777" w:rsidR="001D5CFA" w:rsidRPr="008B1537" w:rsidRDefault="001D5CFA" w:rsidP="00F572E9">
      <w:pPr>
        <w:spacing w:line="360" w:lineRule="auto"/>
        <w:rPr>
          <w:rFonts w:ascii="Times" w:hAnsi="Times"/>
          <w:b/>
          <w:bCs/>
          <w:color w:val="000000" w:themeColor="text1"/>
        </w:rPr>
      </w:pPr>
      <w:r>
        <w:rPr>
          <w:rFonts w:ascii="Times" w:hAnsi="Times"/>
          <w:i/>
          <w:iCs/>
          <w:color w:val="000000" w:themeColor="text1"/>
        </w:rPr>
        <w:t>Results of the Hierarchical Multiple Regression with Functionality Appreciation as the Criterion.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3260"/>
        <w:gridCol w:w="1036"/>
        <w:gridCol w:w="694"/>
        <w:gridCol w:w="985"/>
        <w:gridCol w:w="1097"/>
        <w:gridCol w:w="1097"/>
      </w:tblGrid>
      <w:tr w:rsidR="001D5CFA" w:rsidRPr="008B1537" w14:paraId="1AD6F692" w14:textId="77777777" w:rsidTr="00FD7306">
        <w:tc>
          <w:tcPr>
            <w:tcW w:w="851" w:type="dxa"/>
            <w:tcBorders>
              <w:top w:val="single" w:sz="4" w:space="0" w:color="auto"/>
              <w:bottom w:val="single" w:sz="4" w:space="0" w:color="auto"/>
            </w:tcBorders>
          </w:tcPr>
          <w:p w14:paraId="70872561" w14:textId="77777777" w:rsidR="001D5CFA" w:rsidRPr="008B1537" w:rsidRDefault="001D5CFA" w:rsidP="00F572E9">
            <w:pPr>
              <w:spacing w:line="360" w:lineRule="auto"/>
              <w:contextualSpacing/>
              <w:jc w:val="center"/>
              <w:rPr>
                <w:rFonts w:ascii="Times" w:hAnsi="Times"/>
              </w:rPr>
            </w:pPr>
          </w:p>
        </w:tc>
        <w:tc>
          <w:tcPr>
            <w:tcW w:w="3260" w:type="dxa"/>
            <w:tcBorders>
              <w:top w:val="single" w:sz="4" w:space="0" w:color="auto"/>
              <w:bottom w:val="single" w:sz="4" w:space="0" w:color="auto"/>
            </w:tcBorders>
          </w:tcPr>
          <w:p w14:paraId="0BB1F1C1" w14:textId="77777777" w:rsidR="001D5CFA" w:rsidRPr="008B1537" w:rsidRDefault="001D5CFA" w:rsidP="00F572E9">
            <w:pPr>
              <w:spacing w:line="360" w:lineRule="auto"/>
              <w:contextualSpacing/>
              <w:jc w:val="center"/>
              <w:rPr>
                <w:rFonts w:ascii="Times" w:hAnsi="Times"/>
              </w:rPr>
            </w:pPr>
            <w:r w:rsidRPr="008B1537">
              <w:rPr>
                <w:rFonts w:ascii="Times" w:hAnsi="Times"/>
              </w:rPr>
              <w:t>Variable</w:t>
            </w:r>
          </w:p>
        </w:tc>
        <w:tc>
          <w:tcPr>
            <w:tcW w:w="1036" w:type="dxa"/>
            <w:tcBorders>
              <w:top w:val="single" w:sz="4" w:space="0" w:color="auto"/>
              <w:bottom w:val="single" w:sz="4" w:space="0" w:color="auto"/>
            </w:tcBorders>
          </w:tcPr>
          <w:p w14:paraId="449421CD" w14:textId="77777777" w:rsidR="001D5CFA" w:rsidRPr="008B1537" w:rsidRDefault="001D5CFA" w:rsidP="00F572E9">
            <w:pPr>
              <w:spacing w:line="360" w:lineRule="auto"/>
              <w:contextualSpacing/>
              <w:jc w:val="center"/>
              <w:rPr>
                <w:rFonts w:ascii="Times" w:hAnsi="Times"/>
              </w:rPr>
            </w:pPr>
            <w:r w:rsidRPr="008B1537">
              <w:rPr>
                <w:rFonts w:ascii="Times" w:hAnsi="Times"/>
              </w:rPr>
              <w:t>B</w:t>
            </w:r>
          </w:p>
        </w:tc>
        <w:tc>
          <w:tcPr>
            <w:tcW w:w="694" w:type="dxa"/>
            <w:tcBorders>
              <w:top w:val="single" w:sz="4" w:space="0" w:color="auto"/>
              <w:bottom w:val="single" w:sz="4" w:space="0" w:color="auto"/>
            </w:tcBorders>
          </w:tcPr>
          <w:p w14:paraId="01E18128" w14:textId="77777777" w:rsidR="001D5CFA" w:rsidRPr="008B1537" w:rsidRDefault="001D5CFA" w:rsidP="00F572E9">
            <w:pPr>
              <w:spacing w:line="360" w:lineRule="auto"/>
              <w:contextualSpacing/>
              <w:jc w:val="center"/>
              <w:rPr>
                <w:rFonts w:ascii="Times" w:hAnsi="Times"/>
              </w:rPr>
            </w:pPr>
            <w:r w:rsidRPr="008B1537">
              <w:rPr>
                <w:rFonts w:ascii="Times" w:hAnsi="Times"/>
              </w:rPr>
              <w:t>SE</w:t>
            </w:r>
          </w:p>
        </w:tc>
        <w:tc>
          <w:tcPr>
            <w:tcW w:w="985" w:type="dxa"/>
            <w:tcBorders>
              <w:top w:val="single" w:sz="4" w:space="0" w:color="auto"/>
              <w:bottom w:val="single" w:sz="4" w:space="0" w:color="auto"/>
            </w:tcBorders>
          </w:tcPr>
          <w:p w14:paraId="43247A2D" w14:textId="77777777" w:rsidR="001D5CFA" w:rsidRPr="008B1537" w:rsidRDefault="001D5CFA" w:rsidP="00F572E9">
            <w:pPr>
              <w:spacing w:line="360" w:lineRule="auto"/>
              <w:contextualSpacing/>
              <w:jc w:val="center"/>
              <w:rPr>
                <w:rFonts w:ascii="Times" w:hAnsi="Times"/>
              </w:rPr>
            </w:pPr>
            <w:r>
              <w:rPr>
                <w:rFonts w:ascii="Times" w:hAnsi="Times"/>
              </w:rPr>
              <w:sym w:font="Symbol" w:char="F062"/>
            </w:r>
          </w:p>
        </w:tc>
        <w:tc>
          <w:tcPr>
            <w:tcW w:w="1097" w:type="dxa"/>
            <w:tcBorders>
              <w:top w:val="single" w:sz="4" w:space="0" w:color="auto"/>
              <w:bottom w:val="single" w:sz="4" w:space="0" w:color="auto"/>
            </w:tcBorders>
          </w:tcPr>
          <w:p w14:paraId="696FF55A" w14:textId="77777777" w:rsidR="001D5CFA" w:rsidRPr="001E1D88" w:rsidRDefault="001D5CFA" w:rsidP="00F572E9">
            <w:pPr>
              <w:spacing w:line="360" w:lineRule="auto"/>
              <w:contextualSpacing/>
              <w:jc w:val="center"/>
              <w:rPr>
                <w:rFonts w:ascii="Times" w:hAnsi="Times"/>
                <w:i/>
                <w:iCs/>
              </w:rPr>
            </w:pPr>
            <w:r w:rsidRPr="001E1D88">
              <w:rPr>
                <w:rFonts w:ascii="Times" w:hAnsi="Times"/>
                <w:i/>
                <w:iCs/>
              </w:rPr>
              <w:t>t</w:t>
            </w:r>
          </w:p>
        </w:tc>
        <w:tc>
          <w:tcPr>
            <w:tcW w:w="1097" w:type="dxa"/>
            <w:tcBorders>
              <w:top w:val="single" w:sz="4" w:space="0" w:color="auto"/>
              <w:bottom w:val="single" w:sz="4" w:space="0" w:color="auto"/>
            </w:tcBorders>
          </w:tcPr>
          <w:p w14:paraId="072468D9" w14:textId="77777777" w:rsidR="001D5CFA" w:rsidRPr="001E1D88" w:rsidRDefault="001D5CFA" w:rsidP="00F572E9">
            <w:pPr>
              <w:spacing w:line="360" w:lineRule="auto"/>
              <w:contextualSpacing/>
              <w:jc w:val="center"/>
              <w:rPr>
                <w:rFonts w:ascii="Times" w:hAnsi="Times"/>
                <w:i/>
                <w:iCs/>
              </w:rPr>
            </w:pPr>
            <w:r w:rsidRPr="001E1D88">
              <w:rPr>
                <w:rFonts w:ascii="Times" w:hAnsi="Times"/>
                <w:i/>
                <w:iCs/>
              </w:rPr>
              <w:t>p</w:t>
            </w:r>
          </w:p>
        </w:tc>
      </w:tr>
      <w:tr w:rsidR="001D5CFA" w:rsidRPr="008B1537" w14:paraId="46704394" w14:textId="77777777" w:rsidTr="00FD7306">
        <w:tc>
          <w:tcPr>
            <w:tcW w:w="851" w:type="dxa"/>
            <w:tcBorders>
              <w:top w:val="single" w:sz="4" w:space="0" w:color="auto"/>
            </w:tcBorders>
          </w:tcPr>
          <w:p w14:paraId="43BDF92F" w14:textId="77777777" w:rsidR="001D5CFA" w:rsidRPr="008B1537" w:rsidRDefault="001D5CFA" w:rsidP="00F572E9">
            <w:pPr>
              <w:spacing w:line="360" w:lineRule="auto"/>
              <w:contextualSpacing/>
              <w:rPr>
                <w:rFonts w:ascii="Times" w:hAnsi="Times"/>
              </w:rPr>
            </w:pPr>
            <w:r w:rsidRPr="008B1537">
              <w:rPr>
                <w:rFonts w:ascii="Times" w:hAnsi="Times"/>
              </w:rPr>
              <w:t>Step 1</w:t>
            </w:r>
          </w:p>
        </w:tc>
        <w:tc>
          <w:tcPr>
            <w:tcW w:w="3260" w:type="dxa"/>
            <w:tcBorders>
              <w:top w:val="single" w:sz="4" w:space="0" w:color="auto"/>
            </w:tcBorders>
          </w:tcPr>
          <w:p w14:paraId="1CFA3AC9" w14:textId="7E0E37A2" w:rsidR="001D5CFA" w:rsidRPr="008B1537" w:rsidRDefault="001D5CFA" w:rsidP="00F572E9">
            <w:pPr>
              <w:spacing w:line="360" w:lineRule="auto"/>
              <w:contextualSpacing/>
              <w:rPr>
                <w:rFonts w:ascii="Times" w:hAnsi="Times"/>
              </w:rPr>
            </w:pPr>
            <w:r w:rsidRPr="008B1537">
              <w:rPr>
                <w:rFonts w:ascii="Times" w:hAnsi="Times"/>
              </w:rPr>
              <w:t xml:space="preserve">Age </w:t>
            </w:r>
          </w:p>
        </w:tc>
        <w:tc>
          <w:tcPr>
            <w:tcW w:w="1036" w:type="dxa"/>
            <w:tcBorders>
              <w:top w:val="single" w:sz="4" w:space="0" w:color="auto"/>
            </w:tcBorders>
          </w:tcPr>
          <w:p w14:paraId="1B65484E" w14:textId="5CD613F3" w:rsidR="001D5CFA" w:rsidRPr="008B1537" w:rsidRDefault="001D5CFA" w:rsidP="00F572E9">
            <w:pPr>
              <w:spacing w:line="360" w:lineRule="auto"/>
              <w:contextualSpacing/>
              <w:jc w:val="center"/>
              <w:rPr>
                <w:rFonts w:ascii="Times" w:hAnsi="Times"/>
              </w:rPr>
            </w:pPr>
            <w:r w:rsidRPr="008B1537">
              <w:rPr>
                <w:rFonts w:ascii="Times" w:hAnsi="Times"/>
              </w:rPr>
              <w:t>.0</w:t>
            </w:r>
            <w:r w:rsidR="008938D9">
              <w:rPr>
                <w:rFonts w:ascii="Times" w:hAnsi="Times"/>
              </w:rPr>
              <w:t>04</w:t>
            </w:r>
          </w:p>
        </w:tc>
        <w:tc>
          <w:tcPr>
            <w:tcW w:w="694" w:type="dxa"/>
            <w:tcBorders>
              <w:top w:val="single" w:sz="4" w:space="0" w:color="auto"/>
            </w:tcBorders>
          </w:tcPr>
          <w:p w14:paraId="1735C4E3" w14:textId="1A1D0191" w:rsidR="001D5CFA" w:rsidRPr="008B1537" w:rsidRDefault="001D5CFA" w:rsidP="00F572E9">
            <w:pPr>
              <w:spacing w:line="360" w:lineRule="auto"/>
              <w:contextualSpacing/>
              <w:jc w:val="center"/>
              <w:rPr>
                <w:rFonts w:ascii="Times" w:hAnsi="Times"/>
              </w:rPr>
            </w:pPr>
            <w:r w:rsidRPr="008B1537">
              <w:rPr>
                <w:rFonts w:ascii="Times" w:hAnsi="Times"/>
              </w:rPr>
              <w:t>.0</w:t>
            </w:r>
            <w:r w:rsidR="008938D9">
              <w:rPr>
                <w:rFonts w:ascii="Times" w:hAnsi="Times"/>
              </w:rPr>
              <w:t>03</w:t>
            </w:r>
          </w:p>
        </w:tc>
        <w:tc>
          <w:tcPr>
            <w:tcW w:w="985" w:type="dxa"/>
            <w:tcBorders>
              <w:top w:val="single" w:sz="4" w:space="0" w:color="auto"/>
            </w:tcBorders>
          </w:tcPr>
          <w:p w14:paraId="114F8D73" w14:textId="45C36952" w:rsidR="001D5CFA" w:rsidRPr="008B1537" w:rsidRDefault="001D5CFA" w:rsidP="00F572E9">
            <w:pPr>
              <w:spacing w:line="360" w:lineRule="auto"/>
              <w:contextualSpacing/>
              <w:jc w:val="center"/>
              <w:rPr>
                <w:rFonts w:ascii="Times" w:hAnsi="Times"/>
              </w:rPr>
            </w:pPr>
            <w:r w:rsidRPr="008B1537">
              <w:rPr>
                <w:rFonts w:ascii="Times" w:hAnsi="Times"/>
              </w:rPr>
              <w:t>.</w:t>
            </w:r>
            <w:r w:rsidR="00FB3122">
              <w:rPr>
                <w:rFonts w:ascii="Times" w:hAnsi="Times"/>
              </w:rPr>
              <w:t>084</w:t>
            </w:r>
          </w:p>
        </w:tc>
        <w:tc>
          <w:tcPr>
            <w:tcW w:w="1097" w:type="dxa"/>
            <w:tcBorders>
              <w:top w:val="single" w:sz="4" w:space="0" w:color="auto"/>
            </w:tcBorders>
          </w:tcPr>
          <w:p w14:paraId="6DF90085" w14:textId="06C6D2E6" w:rsidR="001D5CFA" w:rsidRPr="008B1537" w:rsidRDefault="00FB3122" w:rsidP="00F572E9">
            <w:pPr>
              <w:spacing w:line="360" w:lineRule="auto"/>
              <w:contextualSpacing/>
              <w:jc w:val="center"/>
              <w:rPr>
                <w:rFonts w:ascii="Times" w:hAnsi="Times"/>
              </w:rPr>
            </w:pPr>
            <w:r>
              <w:rPr>
                <w:rFonts w:ascii="Times" w:hAnsi="Times"/>
              </w:rPr>
              <w:t>1.671</w:t>
            </w:r>
          </w:p>
        </w:tc>
        <w:tc>
          <w:tcPr>
            <w:tcW w:w="1097" w:type="dxa"/>
            <w:tcBorders>
              <w:top w:val="single" w:sz="4" w:space="0" w:color="auto"/>
            </w:tcBorders>
          </w:tcPr>
          <w:p w14:paraId="0764F0A3" w14:textId="3FA8CB3F" w:rsidR="001D5CFA" w:rsidRPr="008B1537" w:rsidRDefault="001D5CFA" w:rsidP="00F572E9">
            <w:pPr>
              <w:spacing w:line="360" w:lineRule="auto"/>
              <w:contextualSpacing/>
              <w:jc w:val="center"/>
              <w:rPr>
                <w:rFonts w:ascii="Times" w:hAnsi="Times"/>
              </w:rPr>
            </w:pPr>
            <w:r w:rsidRPr="008B1537">
              <w:rPr>
                <w:rFonts w:ascii="Times" w:hAnsi="Times"/>
              </w:rPr>
              <w:t>.0</w:t>
            </w:r>
            <w:r w:rsidR="00FB3122">
              <w:rPr>
                <w:rFonts w:ascii="Times" w:hAnsi="Times"/>
              </w:rPr>
              <w:t>96</w:t>
            </w:r>
          </w:p>
        </w:tc>
      </w:tr>
      <w:tr w:rsidR="001D5CFA" w:rsidRPr="008B1537" w14:paraId="123BC18F" w14:textId="77777777" w:rsidTr="00FD7306">
        <w:tc>
          <w:tcPr>
            <w:tcW w:w="851" w:type="dxa"/>
            <w:tcBorders>
              <w:bottom w:val="single" w:sz="4" w:space="0" w:color="auto"/>
            </w:tcBorders>
          </w:tcPr>
          <w:p w14:paraId="5BDD5E9A" w14:textId="77777777" w:rsidR="001D5CFA" w:rsidRPr="008B1537" w:rsidRDefault="001D5CFA" w:rsidP="00F572E9">
            <w:pPr>
              <w:spacing w:line="360" w:lineRule="auto"/>
              <w:contextualSpacing/>
              <w:rPr>
                <w:rFonts w:ascii="Times" w:hAnsi="Times"/>
              </w:rPr>
            </w:pPr>
          </w:p>
        </w:tc>
        <w:tc>
          <w:tcPr>
            <w:tcW w:w="3260" w:type="dxa"/>
            <w:tcBorders>
              <w:bottom w:val="single" w:sz="4" w:space="0" w:color="auto"/>
            </w:tcBorders>
          </w:tcPr>
          <w:p w14:paraId="568331FB" w14:textId="4CDECF54" w:rsidR="001D5CFA" w:rsidRPr="008B1537" w:rsidRDefault="001D5CFA" w:rsidP="00F572E9">
            <w:pPr>
              <w:spacing w:line="360" w:lineRule="auto"/>
              <w:contextualSpacing/>
              <w:rPr>
                <w:rFonts w:ascii="Times" w:hAnsi="Times"/>
              </w:rPr>
            </w:pPr>
            <w:r w:rsidRPr="005A1E99">
              <w:rPr>
                <w:rFonts w:ascii="Times" w:hAnsi="Times"/>
                <w:i/>
                <w:iCs/>
              </w:rPr>
              <w:t>F</w:t>
            </w:r>
            <w:r w:rsidRPr="008B1537">
              <w:rPr>
                <w:rFonts w:ascii="Times" w:hAnsi="Times"/>
              </w:rPr>
              <w:t xml:space="preserve"> (</w:t>
            </w:r>
            <w:r w:rsidR="00FB3122">
              <w:rPr>
                <w:rFonts w:ascii="Times" w:hAnsi="Times"/>
              </w:rPr>
              <w:t>1</w:t>
            </w:r>
            <w:r w:rsidRPr="008B1537">
              <w:rPr>
                <w:rFonts w:ascii="Times" w:hAnsi="Times"/>
              </w:rPr>
              <w:t>, 3</w:t>
            </w:r>
            <w:r w:rsidR="00FB3122">
              <w:rPr>
                <w:rFonts w:ascii="Times" w:hAnsi="Times"/>
              </w:rPr>
              <w:t>94</w:t>
            </w:r>
            <w:r w:rsidRPr="008B1537">
              <w:rPr>
                <w:rFonts w:ascii="Times" w:hAnsi="Times"/>
              </w:rPr>
              <w:t xml:space="preserve">) = </w:t>
            </w:r>
            <w:r w:rsidR="00FB3122">
              <w:rPr>
                <w:rFonts w:ascii="Times" w:hAnsi="Times"/>
              </w:rPr>
              <w:t>2.791</w:t>
            </w:r>
            <w:r w:rsidRPr="008B1537">
              <w:rPr>
                <w:rFonts w:ascii="Times" w:hAnsi="Times"/>
              </w:rPr>
              <w:t xml:space="preserve">, </w:t>
            </w:r>
            <w:r w:rsidRPr="005A1E99">
              <w:rPr>
                <w:rFonts w:ascii="Times" w:hAnsi="Times"/>
                <w:i/>
                <w:iCs/>
              </w:rPr>
              <w:t>p</w:t>
            </w:r>
            <w:r>
              <w:rPr>
                <w:rFonts w:ascii="Times" w:hAnsi="Times"/>
              </w:rPr>
              <w:t xml:space="preserve"> </w:t>
            </w:r>
            <w:r w:rsidRPr="008B1537">
              <w:rPr>
                <w:rFonts w:ascii="Times" w:hAnsi="Times"/>
              </w:rPr>
              <w:t>&lt;</w:t>
            </w:r>
            <w:r>
              <w:rPr>
                <w:rFonts w:ascii="Times" w:hAnsi="Times"/>
              </w:rPr>
              <w:t xml:space="preserve"> </w:t>
            </w:r>
            <w:r w:rsidRPr="008B1537">
              <w:rPr>
                <w:rFonts w:ascii="Times" w:hAnsi="Times"/>
              </w:rPr>
              <w:t>.0</w:t>
            </w:r>
            <w:r w:rsidR="00FB3122">
              <w:rPr>
                <w:rFonts w:ascii="Times" w:hAnsi="Times"/>
              </w:rPr>
              <w:t>96</w:t>
            </w:r>
            <w:r>
              <w:rPr>
                <w:rFonts w:ascii="Times" w:hAnsi="Times"/>
              </w:rPr>
              <w:t>,</w:t>
            </w:r>
          </w:p>
        </w:tc>
        <w:tc>
          <w:tcPr>
            <w:tcW w:w="1036" w:type="dxa"/>
            <w:tcBorders>
              <w:bottom w:val="single" w:sz="4" w:space="0" w:color="auto"/>
            </w:tcBorders>
          </w:tcPr>
          <w:p w14:paraId="02214394" w14:textId="77777777" w:rsidR="001D5CFA" w:rsidRPr="008B1537" w:rsidRDefault="001D5CFA" w:rsidP="00F572E9">
            <w:pPr>
              <w:spacing w:line="360" w:lineRule="auto"/>
              <w:contextualSpacing/>
              <w:jc w:val="center"/>
              <w:rPr>
                <w:rFonts w:ascii="Times" w:hAnsi="Times"/>
              </w:rPr>
            </w:pPr>
            <w:r w:rsidRPr="008B1537">
              <w:rPr>
                <w:rFonts w:ascii="Times" w:hAnsi="Times"/>
              </w:rPr>
              <w:t xml:space="preserve">Adj. </w:t>
            </w:r>
            <w:r w:rsidRPr="00927F50">
              <w:rPr>
                <w:rFonts w:ascii="Times" w:hAnsi="Times"/>
                <w:i/>
                <w:iCs/>
              </w:rPr>
              <w:t>R</w:t>
            </w:r>
            <w:r w:rsidRPr="008B1537">
              <w:rPr>
                <w:rFonts w:ascii="Times" w:hAnsi="Times"/>
                <w:vertAlign w:val="superscript"/>
              </w:rPr>
              <w:t>2</w:t>
            </w:r>
          </w:p>
        </w:tc>
        <w:tc>
          <w:tcPr>
            <w:tcW w:w="694" w:type="dxa"/>
            <w:tcBorders>
              <w:bottom w:val="single" w:sz="4" w:space="0" w:color="auto"/>
            </w:tcBorders>
          </w:tcPr>
          <w:p w14:paraId="512A2CA0" w14:textId="62681F6A" w:rsidR="001D5CFA" w:rsidRPr="008B1537" w:rsidRDefault="001D5CFA" w:rsidP="00F572E9">
            <w:pPr>
              <w:spacing w:line="360" w:lineRule="auto"/>
              <w:contextualSpacing/>
              <w:jc w:val="center"/>
              <w:rPr>
                <w:rFonts w:ascii="Times" w:hAnsi="Times"/>
              </w:rPr>
            </w:pPr>
            <w:r w:rsidRPr="008B1537">
              <w:rPr>
                <w:rFonts w:ascii="Times" w:hAnsi="Times"/>
              </w:rPr>
              <w:t>.</w:t>
            </w:r>
            <w:r>
              <w:rPr>
                <w:rFonts w:ascii="Times" w:hAnsi="Times"/>
              </w:rPr>
              <w:t>0</w:t>
            </w:r>
            <w:r w:rsidR="00FB3122">
              <w:rPr>
                <w:rFonts w:ascii="Times" w:hAnsi="Times"/>
              </w:rPr>
              <w:t>05</w:t>
            </w:r>
          </w:p>
        </w:tc>
        <w:tc>
          <w:tcPr>
            <w:tcW w:w="985" w:type="dxa"/>
            <w:tcBorders>
              <w:bottom w:val="single" w:sz="4" w:space="0" w:color="auto"/>
            </w:tcBorders>
          </w:tcPr>
          <w:p w14:paraId="59FEE83E" w14:textId="77777777" w:rsidR="001D5CFA" w:rsidRPr="008B1537" w:rsidRDefault="001D5CFA" w:rsidP="00F572E9">
            <w:pPr>
              <w:spacing w:line="360" w:lineRule="auto"/>
              <w:contextualSpacing/>
              <w:jc w:val="center"/>
              <w:rPr>
                <w:rFonts w:ascii="Times" w:hAnsi="Times"/>
              </w:rPr>
            </w:pPr>
          </w:p>
        </w:tc>
        <w:tc>
          <w:tcPr>
            <w:tcW w:w="1097" w:type="dxa"/>
            <w:tcBorders>
              <w:bottom w:val="single" w:sz="4" w:space="0" w:color="auto"/>
            </w:tcBorders>
          </w:tcPr>
          <w:p w14:paraId="23207581" w14:textId="77777777" w:rsidR="001D5CFA" w:rsidRPr="008B1537" w:rsidRDefault="001D5CFA" w:rsidP="00F572E9">
            <w:pPr>
              <w:spacing w:line="360" w:lineRule="auto"/>
              <w:contextualSpacing/>
              <w:jc w:val="center"/>
              <w:rPr>
                <w:rFonts w:ascii="Times" w:hAnsi="Times"/>
              </w:rPr>
            </w:pPr>
          </w:p>
        </w:tc>
        <w:tc>
          <w:tcPr>
            <w:tcW w:w="1097" w:type="dxa"/>
            <w:tcBorders>
              <w:bottom w:val="single" w:sz="4" w:space="0" w:color="auto"/>
            </w:tcBorders>
          </w:tcPr>
          <w:p w14:paraId="2F48ADAE" w14:textId="77777777" w:rsidR="001D5CFA" w:rsidRPr="008B1537" w:rsidRDefault="001D5CFA" w:rsidP="00F572E9">
            <w:pPr>
              <w:spacing w:line="360" w:lineRule="auto"/>
              <w:contextualSpacing/>
              <w:jc w:val="center"/>
              <w:rPr>
                <w:rFonts w:ascii="Times" w:hAnsi="Times"/>
              </w:rPr>
            </w:pPr>
          </w:p>
        </w:tc>
      </w:tr>
      <w:tr w:rsidR="001D5CFA" w:rsidRPr="008B1537" w14:paraId="3580FFEB" w14:textId="77777777" w:rsidTr="00FD7306">
        <w:tc>
          <w:tcPr>
            <w:tcW w:w="851" w:type="dxa"/>
            <w:tcBorders>
              <w:top w:val="single" w:sz="4" w:space="0" w:color="auto"/>
            </w:tcBorders>
          </w:tcPr>
          <w:p w14:paraId="197D3A28" w14:textId="77777777" w:rsidR="001D5CFA" w:rsidRPr="008B1537" w:rsidRDefault="001D5CFA" w:rsidP="00F572E9">
            <w:pPr>
              <w:spacing w:line="360" w:lineRule="auto"/>
              <w:contextualSpacing/>
              <w:rPr>
                <w:rFonts w:ascii="Times" w:hAnsi="Times"/>
              </w:rPr>
            </w:pPr>
            <w:r w:rsidRPr="008B1537">
              <w:rPr>
                <w:rFonts w:ascii="Times" w:hAnsi="Times"/>
              </w:rPr>
              <w:t>Step 2</w:t>
            </w:r>
          </w:p>
        </w:tc>
        <w:tc>
          <w:tcPr>
            <w:tcW w:w="3260" w:type="dxa"/>
            <w:tcBorders>
              <w:top w:val="single" w:sz="4" w:space="0" w:color="auto"/>
            </w:tcBorders>
          </w:tcPr>
          <w:p w14:paraId="76E675AF" w14:textId="35A83B89" w:rsidR="001D5CFA" w:rsidRPr="008B1537" w:rsidRDefault="001D5CFA" w:rsidP="00F572E9">
            <w:pPr>
              <w:spacing w:line="360" w:lineRule="auto"/>
              <w:contextualSpacing/>
              <w:rPr>
                <w:rFonts w:ascii="Times" w:hAnsi="Times"/>
              </w:rPr>
            </w:pPr>
            <w:r w:rsidRPr="008B1537">
              <w:rPr>
                <w:rFonts w:ascii="Times" w:hAnsi="Times"/>
              </w:rPr>
              <w:t xml:space="preserve">Age </w:t>
            </w:r>
          </w:p>
        </w:tc>
        <w:tc>
          <w:tcPr>
            <w:tcW w:w="1036" w:type="dxa"/>
            <w:tcBorders>
              <w:top w:val="single" w:sz="4" w:space="0" w:color="auto"/>
            </w:tcBorders>
          </w:tcPr>
          <w:p w14:paraId="16022CBB" w14:textId="015610B3" w:rsidR="001D5CFA" w:rsidRPr="008B1537" w:rsidRDefault="001D5CFA" w:rsidP="00F572E9">
            <w:pPr>
              <w:spacing w:line="360" w:lineRule="auto"/>
              <w:contextualSpacing/>
              <w:jc w:val="center"/>
              <w:rPr>
                <w:rFonts w:ascii="Times" w:hAnsi="Times"/>
              </w:rPr>
            </w:pPr>
            <w:r w:rsidRPr="008B1537">
              <w:rPr>
                <w:rFonts w:ascii="Times" w:hAnsi="Times"/>
              </w:rPr>
              <w:t>.0</w:t>
            </w:r>
            <w:r w:rsidR="00602BD3">
              <w:rPr>
                <w:rFonts w:ascii="Times" w:hAnsi="Times"/>
              </w:rPr>
              <w:t>00</w:t>
            </w:r>
          </w:p>
        </w:tc>
        <w:tc>
          <w:tcPr>
            <w:tcW w:w="694" w:type="dxa"/>
            <w:tcBorders>
              <w:top w:val="single" w:sz="4" w:space="0" w:color="auto"/>
            </w:tcBorders>
          </w:tcPr>
          <w:p w14:paraId="3D0F68FB" w14:textId="4B1AF764" w:rsidR="001D5CFA" w:rsidRPr="008B1537" w:rsidRDefault="001D5CFA" w:rsidP="00F572E9">
            <w:pPr>
              <w:spacing w:line="360" w:lineRule="auto"/>
              <w:contextualSpacing/>
              <w:jc w:val="center"/>
              <w:rPr>
                <w:rFonts w:ascii="Times" w:hAnsi="Times"/>
              </w:rPr>
            </w:pPr>
            <w:r w:rsidRPr="008B1537">
              <w:rPr>
                <w:rFonts w:ascii="Times" w:hAnsi="Times"/>
              </w:rPr>
              <w:t>.0</w:t>
            </w:r>
            <w:r w:rsidR="00602BD3">
              <w:rPr>
                <w:rFonts w:ascii="Times" w:hAnsi="Times"/>
              </w:rPr>
              <w:t>03</w:t>
            </w:r>
          </w:p>
        </w:tc>
        <w:tc>
          <w:tcPr>
            <w:tcW w:w="985" w:type="dxa"/>
            <w:tcBorders>
              <w:top w:val="single" w:sz="4" w:space="0" w:color="auto"/>
            </w:tcBorders>
          </w:tcPr>
          <w:p w14:paraId="61C2A84D" w14:textId="235BD4B1" w:rsidR="001D5CFA" w:rsidRPr="008B1537" w:rsidRDefault="005B7DE4" w:rsidP="00F572E9">
            <w:pPr>
              <w:spacing w:line="360" w:lineRule="auto"/>
              <w:contextualSpacing/>
              <w:jc w:val="center"/>
              <w:rPr>
                <w:rFonts w:ascii="Times" w:hAnsi="Times"/>
              </w:rPr>
            </w:pPr>
            <w:r>
              <w:rPr>
                <w:rFonts w:ascii="Times" w:hAnsi="Times"/>
              </w:rPr>
              <w:t>-.008</w:t>
            </w:r>
          </w:p>
        </w:tc>
        <w:tc>
          <w:tcPr>
            <w:tcW w:w="1097" w:type="dxa"/>
            <w:tcBorders>
              <w:top w:val="single" w:sz="4" w:space="0" w:color="auto"/>
            </w:tcBorders>
          </w:tcPr>
          <w:p w14:paraId="628391A1" w14:textId="184F60B6" w:rsidR="001D5CFA" w:rsidRPr="008B1537" w:rsidRDefault="005B7DE4" w:rsidP="00F572E9">
            <w:pPr>
              <w:spacing w:line="360" w:lineRule="auto"/>
              <w:contextualSpacing/>
              <w:jc w:val="center"/>
              <w:rPr>
                <w:rFonts w:ascii="Times" w:hAnsi="Times"/>
              </w:rPr>
            </w:pPr>
            <w:r>
              <w:rPr>
                <w:rFonts w:ascii="Times" w:hAnsi="Times"/>
              </w:rPr>
              <w:t>-.154</w:t>
            </w:r>
          </w:p>
        </w:tc>
        <w:tc>
          <w:tcPr>
            <w:tcW w:w="1097" w:type="dxa"/>
            <w:tcBorders>
              <w:top w:val="single" w:sz="4" w:space="0" w:color="auto"/>
            </w:tcBorders>
          </w:tcPr>
          <w:p w14:paraId="2006874B" w14:textId="5CC1D470" w:rsidR="001D5CFA" w:rsidRPr="008B1537" w:rsidRDefault="001D5CFA" w:rsidP="00F572E9">
            <w:pPr>
              <w:spacing w:line="360" w:lineRule="auto"/>
              <w:contextualSpacing/>
              <w:jc w:val="center"/>
              <w:rPr>
                <w:rFonts w:ascii="Times" w:hAnsi="Times"/>
              </w:rPr>
            </w:pPr>
            <w:r w:rsidRPr="008B1537">
              <w:rPr>
                <w:rFonts w:ascii="Times" w:hAnsi="Times"/>
              </w:rPr>
              <w:t>.</w:t>
            </w:r>
            <w:r w:rsidR="005B7DE4">
              <w:rPr>
                <w:rFonts w:ascii="Times" w:hAnsi="Times"/>
              </w:rPr>
              <w:t>878</w:t>
            </w:r>
          </w:p>
        </w:tc>
      </w:tr>
      <w:tr w:rsidR="001D5CFA" w:rsidRPr="008B1537" w14:paraId="27307074" w14:textId="77777777" w:rsidTr="00FD7306">
        <w:tc>
          <w:tcPr>
            <w:tcW w:w="851" w:type="dxa"/>
          </w:tcPr>
          <w:p w14:paraId="30E6B2A3" w14:textId="77777777" w:rsidR="001D5CFA" w:rsidRPr="008B1537" w:rsidRDefault="001D5CFA" w:rsidP="00F572E9">
            <w:pPr>
              <w:spacing w:line="360" w:lineRule="auto"/>
              <w:contextualSpacing/>
              <w:rPr>
                <w:rFonts w:ascii="Times" w:hAnsi="Times"/>
              </w:rPr>
            </w:pPr>
          </w:p>
        </w:tc>
        <w:tc>
          <w:tcPr>
            <w:tcW w:w="3260" w:type="dxa"/>
          </w:tcPr>
          <w:p w14:paraId="1D5FF002" w14:textId="77777777" w:rsidR="001D5CFA" w:rsidRPr="008B1537" w:rsidRDefault="001D5CFA" w:rsidP="00F572E9">
            <w:pPr>
              <w:spacing w:line="360" w:lineRule="auto"/>
              <w:contextualSpacing/>
              <w:rPr>
                <w:rFonts w:ascii="Times" w:hAnsi="Times"/>
              </w:rPr>
            </w:pPr>
            <w:r>
              <w:rPr>
                <w:rFonts w:ascii="Times" w:hAnsi="Times"/>
              </w:rPr>
              <w:t>Difficulties Describing Feeling</w:t>
            </w:r>
          </w:p>
        </w:tc>
        <w:tc>
          <w:tcPr>
            <w:tcW w:w="1036" w:type="dxa"/>
          </w:tcPr>
          <w:p w14:paraId="04873993" w14:textId="28D2446D" w:rsidR="001D5CFA" w:rsidRPr="008B1537" w:rsidRDefault="001D5CFA" w:rsidP="00F572E9">
            <w:pPr>
              <w:spacing w:line="360" w:lineRule="auto"/>
              <w:contextualSpacing/>
              <w:jc w:val="center"/>
              <w:rPr>
                <w:rFonts w:ascii="Times" w:hAnsi="Times"/>
              </w:rPr>
            </w:pPr>
            <w:r w:rsidRPr="008B1537">
              <w:rPr>
                <w:rFonts w:ascii="Times" w:hAnsi="Times"/>
              </w:rPr>
              <w:t>-.</w:t>
            </w:r>
            <w:r w:rsidR="00602BD3">
              <w:rPr>
                <w:rFonts w:ascii="Times" w:hAnsi="Times"/>
              </w:rPr>
              <w:t>053</w:t>
            </w:r>
          </w:p>
        </w:tc>
        <w:tc>
          <w:tcPr>
            <w:tcW w:w="694" w:type="dxa"/>
          </w:tcPr>
          <w:p w14:paraId="52B85C65" w14:textId="7F7E38F4" w:rsidR="001D5CFA" w:rsidRPr="008B1537" w:rsidRDefault="001D5CFA" w:rsidP="00F572E9">
            <w:pPr>
              <w:spacing w:line="360" w:lineRule="auto"/>
              <w:contextualSpacing/>
              <w:jc w:val="center"/>
              <w:rPr>
                <w:rFonts w:ascii="Times" w:hAnsi="Times"/>
              </w:rPr>
            </w:pPr>
            <w:r w:rsidRPr="008B1537">
              <w:rPr>
                <w:rFonts w:ascii="Times" w:hAnsi="Times"/>
              </w:rPr>
              <w:t>.</w:t>
            </w:r>
            <w:r w:rsidR="00602BD3">
              <w:rPr>
                <w:rFonts w:ascii="Times" w:hAnsi="Times"/>
              </w:rPr>
              <w:t>081</w:t>
            </w:r>
          </w:p>
        </w:tc>
        <w:tc>
          <w:tcPr>
            <w:tcW w:w="985" w:type="dxa"/>
          </w:tcPr>
          <w:p w14:paraId="05BD7E0A" w14:textId="18C8D4B3" w:rsidR="001D5CFA" w:rsidRPr="008B1537" w:rsidRDefault="001D5CFA" w:rsidP="00F572E9">
            <w:pPr>
              <w:spacing w:line="360" w:lineRule="auto"/>
              <w:contextualSpacing/>
              <w:jc w:val="center"/>
              <w:rPr>
                <w:rFonts w:ascii="Times" w:hAnsi="Times"/>
              </w:rPr>
            </w:pPr>
            <w:r w:rsidRPr="008B1537">
              <w:rPr>
                <w:rFonts w:ascii="Times" w:hAnsi="Times"/>
              </w:rPr>
              <w:t>-.0</w:t>
            </w:r>
            <w:r w:rsidR="005B7DE4">
              <w:rPr>
                <w:rFonts w:ascii="Times" w:hAnsi="Times"/>
              </w:rPr>
              <w:t>50</w:t>
            </w:r>
          </w:p>
        </w:tc>
        <w:tc>
          <w:tcPr>
            <w:tcW w:w="1097" w:type="dxa"/>
          </w:tcPr>
          <w:p w14:paraId="5198F5F6" w14:textId="5960026B" w:rsidR="001D5CFA" w:rsidRPr="008B1537" w:rsidRDefault="001D5CFA" w:rsidP="00F572E9">
            <w:pPr>
              <w:spacing w:line="360" w:lineRule="auto"/>
              <w:contextualSpacing/>
              <w:jc w:val="center"/>
              <w:rPr>
                <w:rFonts w:ascii="Times" w:hAnsi="Times"/>
              </w:rPr>
            </w:pPr>
            <w:r w:rsidRPr="008B1537">
              <w:rPr>
                <w:rFonts w:ascii="Times" w:hAnsi="Times"/>
              </w:rPr>
              <w:t>-.</w:t>
            </w:r>
            <w:r w:rsidR="005B7DE4">
              <w:rPr>
                <w:rFonts w:ascii="Times" w:hAnsi="Times"/>
              </w:rPr>
              <w:t>651</w:t>
            </w:r>
          </w:p>
        </w:tc>
        <w:tc>
          <w:tcPr>
            <w:tcW w:w="1097" w:type="dxa"/>
          </w:tcPr>
          <w:p w14:paraId="7420BE46" w14:textId="6107F1B0" w:rsidR="001D5CFA" w:rsidRPr="008B1537" w:rsidRDefault="001D5CFA" w:rsidP="00F572E9">
            <w:pPr>
              <w:spacing w:line="360" w:lineRule="auto"/>
              <w:contextualSpacing/>
              <w:jc w:val="center"/>
              <w:rPr>
                <w:rFonts w:ascii="Times" w:hAnsi="Times"/>
              </w:rPr>
            </w:pPr>
            <w:r w:rsidRPr="008B1537">
              <w:rPr>
                <w:rFonts w:ascii="Times" w:hAnsi="Times"/>
              </w:rPr>
              <w:t>.</w:t>
            </w:r>
            <w:r w:rsidR="005B7DE4">
              <w:rPr>
                <w:rFonts w:ascii="Times" w:hAnsi="Times"/>
              </w:rPr>
              <w:t>516</w:t>
            </w:r>
          </w:p>
        </w:tc>
      </w:tr>
      <w:tr w:rsidR="001D5CFA" w:rsidRPr="008B1537" w14:paraId="40609361" w14:textId="77777777" w:rsidTr="00FD7306">
        <w:trPr>
          <w:trHeight w:val="95"/>
        </w:trPr>
        <w:tc>
          <w:tcPr>
            <w:tcW w:w="851" w:type="dxa"/>
          </w:tcPr>
          <w:p w14:paraId="0856D0B6" w14:textId="77777777" w:rsidR="001D5CFA" w:rsidRPr="008B1537" w:rsidRDefault="001D5CFA" w:rsidP="00F572E9">
            <w:pPr>
              <w:spacing w:line="360" w:lineRule="auto"/>
              <w:contextualSpacing/>
              <w:rPr>
                <w:rFonts w:ascii="Times" w:hAnsi="Times"/>
              </w:rPr>
            </w:pPr>
          </w:p>
        </w:tc>
        <w:tc>
          <w:tcPr>
            <w:tcW w:w="3260" w:type="dxa"/>
          </w:tcPr>
          <w:p w14:paraId="05917CEF" w14:textId="77777777" w:rsidR="001D5CFA" w:rsidRPr="008B1537" w:rsidRDefault="001D5CFA" w:rsidP="00F572E9">
            <w:pPr>
              <w:spacing w:line="360" w:lineRule="auto"/>
              <w:contextualSpacing/>
              <w:rPr>
                <w:rFonts w:ascii="Times" w:hAnsi="Times"/>
              </w:rPr>
            </w:pPr>
            <w:r w:rsidRPr="008B1537">
              <w:rPr>
                <w:rFonts w:ascii="Times" w:hAnsi="Times"/>
              </w:rPr>
              <w:t>D</w:t>
            </w:r>
            <w:r>
              <w:rPr>
                <w:rFonts w:ascii="Times" w:hAnsi="Times"/>
              </w:rPr>
              <w:t>ifficulties Identifying Feeling</w:t>
            </w:r>
          </w:p>
        </w:tc>
        <w:tc>
          <w:tcPr>
            <w:tcW w:w="1036" w:type="dxa"/>
          </w:tcPr>
          <w:p w14:paraId="397293BF" w14:textId="3B232B72" w:rsidR="001D5CFA" w:rsidRPr="008B1537" w:rsidRDefault="001D5CFA" w:rsidP="00F572E9">
            <w:pPr>
              <w:spacing w:line="360" w:lineRule="auto"/>
              <w:contextualSpacing/>
              <w:jc w:val="center"/>
              <w:rPr>
                <w:rFonts w:ascii="Times" w:hAnsi="Times"/>
              </w:rPr>
            </w:pPr>
            <w:r w:rsidRPr="008B1537">
              <w:rPr>
                <w:rFonts w:ascii="Times" w:hAnsi="Times"/>
              </w:rPr>
              <w:t>-</w:t>
            </w:r>
            <w:r w:rsidR="00602BD3">
              <w:rPr>
                <w:rFonts w:ascii="Times" w:hAnsi="Times"/>
              </w:rPr>
              <w:t>.399</w:t>
            </w:r>
          </w:p>
        </w:tc>
        <w:tc>
          <w:tcPr>
            <w:tcW w:w="694" w:type="dxa"/>
          </w:tcPr>
          <w:p w14:paraId="7B9AE5B1" w14:textId="6374A9A2" w:rsidR="001D5CFA" w:rsidRPr="008B1537" w:rsidRDefault="001D5CFA" w:rsidP="00F572E9">
            <w:pPr>
              <w:spacing w:line="360" w:lineRule="auto"/>
              <w:contextualSpacing/>
              <w:jc w:val="center"/>
              <w:rPr>
                <w:rFonts w:ascii="Times" w:hAnsi="Times"/>
              </w:rPr>
            </w:pPr>
            <w:r w:rsidRPr="008B1537">
              <w:rPr>
                <w:rFonts w:ascii="Times" w:hAnsi="Times"/>
              </w:rPr>
              <w:t>.</w:t>
            </w:r>
            <w:r w:rsidR="00602BD3">
              <w:rPr>
                <w:rFonts w:ascii="Times" w:hAnsi="Times"/>
              </w:rPr>
              <w:t>091</w:t>
            </w:r>
          </w:p>
        </w:tc>
        <w:tc>
          <w:tcPr>
            <w:tcW w:w="985" w:type="dxa"/>
          </w:tcPr>
          <w:p w14:paraId="006AB94E" w14:textId="71D075D8" w:rsidR="001D5CFA" w:rsidRPr="008B1537" w:rsidRDefault="001D5CFA" w:rsidP="00F572E9">
            <w:pPr>
              <w:spacing w:line="360" w:lineRule="auto"/>
              <w:contextualSpacing/>
              <w:jc w:val="center"/>
              <w:rPr>
                <w:rFonts w:ascii="Times" w:hAnsi="Times"/>
              </w:rPr>
            </w:pPr>
            <w:r w:rsidRPr="008B1537">
              <w:rPr>
                <w:rFonts w:ascii="Times" w:hAnsi="Times"/>
              </w:rPr>
              <w:t>-.</w:t>
            </w:r>
            <w:r w:rsidR="005B7DE4">
              <w:rPr>
                <w:rFonts w:ascii="Times" w:hAnsi="Times"/>
              </w:rPr>
              <w:t>316</w:t>
            </w:r>
          </w:p>
        </w:tc>
        <w:tc>
          <w:tcPr>
            <w:tcW w:w="1097" w:type="dxa"/>
          </w:tcPr>
          <w:p w14:paraId="19539E82" w14:textId="087730EA" w:rsidR="001D5CFA" w:rsidRPr="008B1537" w:rsidRDefault="001D5CFA" w:rsidP="00F572E9">
            <w:pPr>
              <w:spacing w:line="360" w:lineRule="auto"/>
              <w:contextualSpacing/>
              <w:jc w:val="center"/>
              <w:rPr>
                <w:rFonts w:ascii="Times" w:hAnsi="Times"/>
              </w:rPr>
            </w:pPr>
            <w:r w:rsidRPr="008B1537">
              <w:rPr>
                <w:rFonts w:ascii="Times" w:hAnsi="Times"/>
              </w:rPr>
              <w:t>-</w:t>
            </w:r>
            <w:r w:rsidR="005B7DE4">
              <w:rPr>
                <w:rFonts w:ascii="Times" w:hAnsi="Times"/>
              </w:rPr>
              <w:t>4.401</w:t>
            </w:r>
          </w:p>
        </w:tc>
        <w:tc>
          <w:tcPr>
            <w:tcW w:w="1097" w:type="dxa"/>
          </w:tcPr>
          <w:p w14:paraId="37F4AB68" w14:textId="77777777" w:rsidR="001D5CFA" w:rsidRPr="008B1537" w:rsidRDefault="001D5CFA" w:rsidP="00F572E9">
            <w:pPr>
              <w:spacing w:line="360" w:lineRule="auto"/>
              <w:contextualSpacing/>
              <w:jc w:val="center"/>
              <w:rPr>
                <w:rFonts w:ascii="Times" w:hAnsi="Times"/>
              </w:rPr>
            </w:pPr>
            <w:r w:rsidRPr="008B1537">
              <w:rPr>
                <w:rFonts w:ascii="Times" w:hAnsi="Times"/>
              </w:rPr>
              <w:t>&lt;</w:t>
            </w:r>
            <w:r>
              <w:rPr>
                <w:rFonts w:ascii="Times" w:hAnsi="Times"/>
              </w:rPr>
              <w:t xml:space="preserve"> </w:t>
            </w:r>
            <w:r w:rsidRPr="008B1537">
              <w:rPr>
                <w:rFonts w:ascii="Times" w:hAnsi="Times"/>
              </w:rPr>
              <w:t>.001</w:t>
            </w:r>
          </w:p>
        </w:tc>
      </w:tr>
      <w:tr w:rsidR="001D5CFA" w:rsidRPr="008B1537" w14:paraId="29F4750C" w14:textId="77777777" w:rsidTr="00FD7306">
        <w:tc>
          <w:tcPr>
            <w:tcW w:w="851" w:type="dxa"/>
          </w:tcPr>
          <w:p w14:paraId="5402C342" w14:textId="77777777" w:rsidR="001D5CFA" w:rsidRPr="008B1537" w:rsidRDefault="001D5CFA" w:rsidP="00F572E9">
            <w:pPr>
              <w:spacing w:line="360" w:lineRule="auto"/>
              <w:contextualSpacing/>
              <w:rPr>
                <w:rFonts w:ascii="Times" w:hAnsi="Times"/>
              </w:rPr>
            </w:pPr>
          </w:p>
        </w:tc>
        <w:tc>
          <w:tcPr>
            <w:tcW w:w="3260" w:type="dxa"/>
          </w:tcPr>
          <w:p w14:paraId="09099EB6" w14:textId="77777777" w:rsidR="001D5CFA" w:rsidRPr="008B1537" w:rsidRDefault="001D5CFA" w:rsidP="00F572E9">
            <w:pPr>
              <w:spacing w:line="360" w:lineRule="auto"/>
              <w:contextualSpacing/>
              <w:rPr>
                <w:rFonts w:ascii="Times" w:hAnsi="Times"/>
              </w:rPr>
            </w:pPr>
            <w:r>
              <w:rPr>
                <w:rFonts w:ascii="Times" w:hAnsi="Times"/>
              </w:rPr>
              <w:t>External Oriented Thinking</w:t>
            </w:r>
          </w:p>
        </w:tc>
        <w:tc>
          <w:tcPr>
            <w:tcW w:w="1036" w:type="dxa"/>
          </w:tcPr>
          <w:p w14:paraId="511A5687" w14:textId="26F825CE" w:rsidR="001D5CFA" w:rsidRPr="008B1537" w:rsidRDefault="00602BD3" w:rsidP="00F572E9">
            <w:pPr>
              <w:spacing w:line="360" w:lineRule="auto"/>
              <w:contextualSpacing/>
              <w:jc w:val="center"/>
              <w:rPr>
                <w:rFonts w:ascii="Times" w:hAnsi="Times"/>
              </w:rPr>
            </w:pPr>
            <w:r>
              <w:rPr>
                <w:rFonts w:ascii="Times" w:hAnsi="Times"/>
              </w:rPr>
              <w:t>.161</w:t>
            </w:r>
          </w:p>
        </w:tc>
        <w:tc>
          <w:tcPr>
            <w:tcW w:w="694" w:type="dxa"/>
          </w:tcPr>
          <w:p w14:paraId="7A764B89" w14:textId="1D4E16FC" w:rsidR="001D5CFA" w:rsidRPr="008B1537" w:rsidRDefault="001D5CFA" w:rsidP="00F572E9">
            <w:pPr>
              <w:spacing w:line="360" w:lineRule="auto"/>
              <w:contextualSpacing/>
              <w:jc w:val="center"/>
              <w:rPr>
                <w:rFonts w:ascii="Times" w:hAnsi="Times"/>
              </w:rPr>
            </w:pPr>
            <w:r w:rsidRPr="008B1537">
              <w:rPr>
                <w:rFonts w:ascii="Times" w:hAnsi="Times"/>
              </w:rPr>
              <w:t>.</w:t>
            </w:r>
            <w:r w:rsidR="00602BD3">
              <w:rPr>
                <w:rFonts w:ascii="Times" w:hAnsi="Times"/>
              </w:rPr>
              <w:t>086</w:t>
            </w:r>
          </w:p>
        </w:tc>
        <w:tc>
          <w:tcPr>
            <w:tcW w:w="985" w:type="dxa"/>
          </w:tcPr>
          <w:p w14:paraId="273CC673" w14:textId="41B7813C" w:rsidR="001D5CFA" w:rsidRPr="008B1537" w:rsidRDefault="001D5CFA" w:rsidP="00F572E9">
            <w:pPr>
              <w:spacing w:line="360" w:lineRule="auto"/>
              <w:contextualSpacing/>
              <w:jc w:val="center"/>
              <w:rPr>
                <w:rFonts w:ascii="Times" w:hAnsi="Times"/>
              </w:rPr>
            </w:pPr>
            <w:r w:rsidRPr="008B1537">
              <w:rPr>
                <w:rFonts w:ascii="Times" w:hAnsi="Times"/>
              </w:rPr>
              <w:t>.</w:t>
            </w:r>
            <w:r w:rsidR="005B7DE4">
              <w:rPr>
                <w:rFonts w:ascii="Times" w:hAnsi="Times"/>
              </w:rPr>
              <w:t>121</w:t>
            </w:r>
          </w:p>
        </w:tc>
        <w:tc>
          <w:tcPr>
            <w:tcW w:w="1097" w:type="dxa"/>
          </w:tcPr>
          <w:p w14:paraId="6195F108" w14:textId="25660C26" w:rsidR="001D5CFA" w:rsidRPr="008B1537" w:rsidRDefault="001D5CFA" w:rsidP="00F572E9">
            <w:pPr>
              <w:spacing w:line="360" w:lineRule="auto"/>
              <w:contextualSpacing/>
              <w:jc w:val="center"/>
              <w:rPr>
                <w:rFonts w:ascii="Times" w:hAnsi="Times"/>
              </w:rPr>
            </w:pPr>
            <w:r w:rsidRPr="008B1537">
              <w:rPr>
                <w:rFonts w:ascii="Times" w:hAnsi="Times"/>
              </w:rPr>
              <w:t>1.</w:t>
            </w:r>
            <w:r w:rsidR="005B7DE4">
              <w:rPr>
                <w:rFonts w:ascii="Times" w:hAnsi="Times"/>
              </w:rPr>
              <w:t>879</w:t>
            </w:r>
          </w:p>
        </w:tc>
        <w:tc>
          <w:tcPr>
            <w:tcW w:w="1097" w:type="dxa"/>
          </w:tcPr>
          <w:p w14:paraId="504CB624" w14:textId="140926AB" w:rsidR="001D5CFA" w:rsidRPr="008B1537" w:rsidRDefault="001D5CFA" w:rsidP="00F572E9">
            <w:pPr>
              <w:spacing w:line="360" w:lineRule="auto"/>
              <w:contextualSpacing/>
              <w:jc w:val="center"/>
              <w:rPr>
                <w:rFonts w:ascii="Times" w:hAnsi="Times"/>
              </w:rPr>
            </w:pPr>
            <w:r w:rsidRPr="008B1537">
              <w:rPr>
                <w:rFonts w:ascii="Times" w:hAnsi="Times"/>
              </w:rPr>
              <w:t>.</w:t>
            </w:r>
            <w:r w:rsidR="005B7DE4">
              <w:rPr>
                <w:rFonts w:ascii="Times" w:hAnsi="Times"/>
              </w:rPr>
              <w:t>061</w:t>
            </w:r>
          </w:p>
        </w:tc>
      </w:tr>
      <w:tr w:rsidR="001D5CFA" w:rsidRPr="008B1537" w14:paraId="66AB871E" w14:textId="77777777" w:rsidTr="00FD7306">
        <w:tc>
          <w:tcPr>
            <w:tcW w:w="851" w:type="dxa"/>
            <w:tcBorders>
              <w:bottom w:val="single" w:sz="4" w:space="0" w:color="auto"/>
            </w:tcBorders>
          </w:tcPr>
          <w:p w14:paraId="223B0B67" w14:textId="77777777" w:rsidR="001D5CFA" w:rsidRPr="008B1537" w:rsidRDefault="001D5CFA" w:rsidP="00F572E9">
            <w:pPr>
              <w:spacing w:line="360" w:lineRule="auto"/>
              <w:contextualSpacing/>
              <w:rPr>
                <w:rFonts w:ascii="Times" w:hAnsi="Times"/>
              </w:rPr>
            </w:pPr>
          </w:p>
        </w:tc>
        <w:tc>
          <w:tcPr>
            <w:tcW w:w="3260" w:type="dxa"/>
            <w:tcBorders>
              <w:bottom w:val="single" w:sz="4" w:space="0" w:color="auto"/>
            </w:tcBorders>
          </w:tcPr>
          <w:p w14:paraId="4E31312E" w14:textId="0243C780" w:rsidR="001D5CFA" w:rsidRPr="008B1537" w:rsidRDefault="001D5CFA" w:rsidP="00F572E9">
            <w:pPr>
              <w:spacing w:line="360" w:lineRule="auto"/>
              <w:contextualSpacing/>
              <w:rPr>
                <w:rFonts w:ascii="Times" w:hAnsi="Times"/>
              </w:rPr>
            </w:pPr>
            <w:r w:rsidRPr="005A1E99">
              <w:rPr>
                <w:rFonts w:ascii="Times" w:hAnsi="Times"/>
                <w:i/>
                <w:iCs/>
              </w:rPr>
              <w:t>F</w:t>
            </w:r>
            <w:r w:rsidRPr="008B1537">
              <w:rPr>
                <w:rFonts w:ascii="Times" w:hAnsi="Times"/>
              </w:rPr>
              <w:t xml:space="preserve"> (</w:t>
            </w:r>
            <w:r w:rsidR="00FB3122">
              <w:rPr>
                <w:rFonts w:ascii="Times" w:hAnsi="Times"/>
              </w:rPr>
              <w:t>4</w:t>
            </w:r>
            <w:r w:rsidRPr="008B1537">
              <w:rPr>
                <w:rFonts w:ascii="Times" w:hAnsi="Times"/>
              </w:rPr>
              <w:t>, 3</w:t>
            </w:r>
            <w:r w:rsidR="00FB3122">
              <w:rPr>
                <w:rFonts w:ascii="Times" w:hAnsi="Times"/>
              </w:rPr>
              <w:t>94</w:t>
            </w:r>
            <w:r w:rsidRPr="008B1537">
              <w:rPr>
                <w:rFonts w:ascii="Times" w:hAnsi="Times"/>
              </w:rPr>
              <w:t xml:space="preserve">) = </w:t>
            </w:r>
            <w:r w:rsidR="00FB3122">
              <w:rPr>
                <w:rFonts w:ascii="Times" w:hAnsi="Times"/>
              </w:rPr>
              <w:t>9.251</w:t>
            </w:r>
            <w:r w:rsidRPr="008B1537">
              <w:rPr>
                <w:rFonts w:ascii="Times" w:hAnsi="Times"/>
              </w:rPr>
              <w:t xml:space="preserve">, </w:t>
            </w:r>
            <w:r w:rsidRPr="005A1E99">
              <w:rPr>
                <w:rFonts w:ascii="Times" w:hAnsi="Times"/>
                <w:i/>
                <w:iCs/>
              </w:rPr>
              <w:t>p</w:t>
            </w:r>
            <w:r>
              <w:rPr>
                <w:rFonts w:ascii="Times" w:hAnsi="Times"/>
              </w:rPr>
              <w:t xml:space="preserve"> </w:t>
            </w:r>
            <w:r w:rsidRPr="008B1537">
              <w:rPr>
                <w:rFonts w:ascii="Times" w:hAnsi="Times"/>
              </w:rPr>
              <w:t>&lt;</w:t>
            </w:r>
            <w:r>
              <w:rPr>
                <w:rFonts w:ascii="Times" w:hAnsi="Times"/>
              </w:rPr>
              <w:t xml:space="preserve"> </w:t>
            </w:r>
            <w:r w:rsidRPr="008B1537">
              <w:rPr>
                <w:rFonts w:ascii="Times" w:hAnsi="Times"/>
              </w:rPr>
              <w:t>.001</w:t>
            </w:r>
            <w:r>
              <w:rPr>
                <w:rFonts w:ascii="Times" w:hAnsi="Times"/>
              </w:rPr>
              <w:t>,</w:t>
            </w:r>
          </w:p>
        </w:tc>
        <w:tc>
          <w:tcPr>
            <w:tcW w:w="1036" w:type="dxa"/>
            <w:tcBorders>
              <w:bottom w:val="single" w:sz="4" w:space="0" w:color="auto"/>
            </w:tcBorders>
          </w:tcPr>
          <w:p w14:paraId="5038857B" w14:textId="77777777" w:rsidR="001D5CFA" w:rsidRPr="008B1537" w:rsidRDefault="001D5CFA" w:rsidP="00F572E9">
            <w:pPr>
              <w:spacing w:line="360" w:lineRule="auto"/>
              <w:contextualSpacing/>
              <w:jc w:val="center"/>
              <w:rPr>
                <w:rFonts w:ascii="Times" w:hAnsi="Times"/>
              </w:rPr>
            </w:pPr>
            <w:r w:rsidRPr="008B1537">
              <w:rPr>
                <w:rFonts w:ascii="Times" w:hAnsi="Times"/>
              </w:rPr>
              <w:t xml:space="preserve">Adj. </w:t>
            </w:r>
            <w:r w:rsidRPr="00927F50">
              <w:rPr>
                <w:rFonts w:ascii="Times" w:hAnsi="Times"/>
                <w:i/>
                <w:iCs/>
              </w:rPr>
              <w:t>R</w:t>
            </w:r>
            <w:r w:rsidRPr="008B1537">
              <w:rPr>
                <w:rFonts w:ascii="Times" w:hAnsi="Times"/>
                <w:vertAlign w:val="superscript"/>
              </w:rPr>
              <w:t>2</w:t>
            </w:r>
          </w:p>
        </w:tc>
        <w:tc>
          <w:tcPr>
            <w:tcW w:w="694" w:type="dxa"/>
            <w:tcBorders>
              <w:bottom w:val="single" w:sz="4" w:space="0" w:color="auto"/>
            </w:tcBorders>
          </w:tcPr>
          <w:p w14:paraId="23659C5F" w14:textId="02514379" w:rsidR="001D5CFA" w:rsidRPr="008B1537" w:rsidRDefault="001D5CFA" w:rsidP="00F572E9">
            <w:pPr>
              <w:spacing w:line="360" w:lineRule="auto"/>
              <w:contextualSpacing/>
              <w:jc w:val="center"/>
              <w:rPr>
                <w:rFonts w:ascii="Times" w:hAnsi="Times"/>
              </w:rPr>
            </w:pPr>
            <w:r w:rsidRPr="008B1537">
              <w:rPr>
                <w:rFonts w:ascii="Times" w:hAnsi="Times"/>
              </w:rPr>
              <w:t>.</w:t>
            </w:r>
            <w:r w:rsidR="00FB3122">
              <w:rPr>
                <w:rFonts w:ascii="Times" w:hAnsi="Times"/>
              </w:rPr>
              <w:t>077</w:t>
            </w:r>
          </w:p>
        </w:tc>
        <w:tc>
          <w:tcPr>
            <w:tcW w:w="985" w:type="dxa"/>
            <w:tcBorders>
              <w:bottom w:val="single" w:sz="4" w:space="0" w:color="auto"/>
            </w:tcBorders>
          </w:tcPr>
          <w:p w14:paraId="0C2CB671" w14:textId="77777777" w:rsidR="001D5CFA" w:rsidRPr="008B1537" w:rsidRDefault="001D5CFA" w:rsidP="00F572E9">
            <w:pPr>
              <w:spacing w:line="360" w:lineRule="auto"/>
              <w:contextualSpacing/>
              <w:jc w:val="center"/>
              <w:rPr>
                <w:rFonts w:ascii="Times" w:hAnsi="Times"/>
              </w:rPr>
            </w:pPr>
          </w:p>
        </w:tc>
        <w:tc>
          <w:tcPr>
            <w:tcW w:w="1097" w:type="dxa"/>
            <w:tcBorders>
              <w:bottom w:val="single" w:sz="4" w:space="0" w:color="auto"/>
            </w:tcBorders>
          </w:tcPr>
          <w:p w14:paraId="2A5FBCEE" w14:textId="77777777" w:rsidR="001D5CFA" w:rsidRPr="008B1537" w:rsidRDefault="001D5CFA" w:rsidP="00F572E9">
            <w:pPr>
              <w:spacing w:line="360" w:lineRule="auto"/>
              <w:contextualSpacing/>
              <w:jc w:val="center"/>
              <w:rPr>
                <w:rFonts w:ascii="Times" w:hAnsi="Times"/>
              </w:rPr>
            </w:pPr>
          </w:p>
        </w:tc>
        <w:tc>
          <w:tcPr>
            <w:tcW w:w="1097" w:type="dxa"/>
            <w:tcBorders>
              <w:bottom w:val="single" w:sz="4" w:space="0" w:color="auto"/>
            </w:tcBorders>
          </w:tcPr>
          <w:p w14:paraId="35DFD2EC" w14:textId="77777777" w:rsidR="001D5CFA" w:rsidRPr="008B1537" w:rsidRDefault="001D5CFA" w:rsidP="00F572E9">
            <w:pPr>
              <w:spacing w:line="360" w:lineRule="auto"/>
              <w:contextualSpacing/>
              <w:jc w:val="center"/>
              <w:rPr>
                <w:rFonts w:ascii="Times" w:hAnsi="Times"/>
              </w:rPr>
            </w:pPr>
          </w:p>
        </w:tc>
      </w:tr>
    </w:tbl>
    <w:p w14:paraId="5D6B6C81" w14:textId="77777777" w:rsidR="001D5CFA" w:rsidRDefault="001D5CFA" w:rsidP="001D5CFA">
      <w:pPr>
        <w:spacing w:line="480" w:lineRule="auto"/>
        <w:rPr>
          <w:rFonts w:ascii="Times" w:hAnsi="Times"/>
          <w:b/>
          <w:bCs/>
          <w:color w:val="000000" w:themeColor="text1"/>
        </w:rPr>
      </w:pPr>
    </w:p>
    <w:p w14:paraId="7D2E6C33" w14:textId="77777777" w:rsidR="001D5CFA" w:rsidRDefault="001D5CFA" w:rsidP="001D5CFA">
      <w:pPr>
        <w:rPr>
          <w:rFonts w:ascii="Times" w:hAnsi="Times"/>
          <w:b/>
          <w:bCs/>
          <w:color w:val="000000" w:themeColor="text1"/>
        </w:rPr>
      </w:pPr>
    </w:p>
    <w:p w14:paraId="21D97E2B" w14:textId="4C01ABE0" w:rsidR="001D5CFA" w:rsidRPr="008B1537" w:rsidRDefault="001D5CFA" w:rsidP="004935B2">
      <w:pPr>
        <w:rPr>
          <w:rFonts w:ascii="Times" w:hAnsi="Times"/>
          <w:b/>
          <w:bCs/>
          <w:color w:val="000000" w:themeColor="text1"/>
        </w:rPr>
      </w:pPr>
      <w:r>
        <w:rPr>
          <w:rFonts w:ascii="Times" w:hAnsi="Times"/>
          <w:b/>
          <w:bCs/>
          <w:color w:val="000000" w:themeColor="text1"/>
        </w:rPr>
        <w:br w:type="page"/>
      </w:r>
    </w:p>
    <w:p w14:paraId="2FC9F4FD" w14:textId="77777777" w:rsidR="001D5CFA" w:rsidRPr="00A53A17" w:rsidRDefault="001D5CFA" w:rsidP="00F572E9">
      <w:pPr>
        <w:spacing w:line="360" w:lineRule="auto"/>
        <w:rPr>
          <w:rFonts w:ascii="Times" w:hAnsi="Times"/>
          <w:b/>
          <w:bCs/>
          <w:color w:val="000000" w:themeColor="text1"/>
        </w:rPr>
      </w:pPr>
      <w:r w:rsidRPr="00A53A17">
        <w:rPr>
          <w:rFonts w:ascii="Times" w:hAnsi="Times"/>
          <w:b/>
          <w:bCs/>
          <w:color w:val="000000" w:themeColor="text1"/>
        </w:rPr>
        <w:lastRenderedPageBreak/>
        <w:t xml:space="preserve">Table 4 </w:t>
      </w:r>
    </w:p>
    <w:p w14:paraId="71C85EAE" w14:textId="77777777" w:rsidR="001D5CFA" w:rsidRPr="008B1537" w:rsidRDefault="001D5CFA" w:rsidP="00F572E9">
      <w:pPr>
        <w:spacing w:line="360" w:lineRule="auto"/>
        <w:rPr>
          <w:rFonts w:ascii="Times" w:hAnsi="Times"/>
          <w:b/>
          <w:bCs/>
          <w:color w:val="000000" w:themeColor="text1"/>
        </w:rPr>
      </w:pPr>
      <w:r>
        <w:rPr>
          <w:rFonts w:ascii="Times" w:hAnsi="Times"/>
          <w:i/>
          <w:iCs/>
          <w:color w:val="000000" w:themeColor="text1"/>
        </w:rPr>
        <w:t>Results of the Hierarchical Multiple Regression with Body Image Flexibility as the Criterion.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3260"/>
        <w:gridCol w:w="1036"/>
        <w:gridCol w:w="694"/>
        <w:gridCol w:w="985"/>
        <w:gridCol w:w="1097"/>
        <w:gridCol w:w="1097"/>
      </w:tblGrid>
      <w:tr w:rsidR="001D5CFA" w:rsidRPr="008B1537" w14:paraId="5D8D06A9" w14:textId="77777777" w:rsidTr="00FD7306">
        <w:tc>
          <w:tcPr>
            <w:tcW w:w="851" w:type="dxa"/>
            <w:tcBorders>
              <w:top w:val="single" w:sz="4" w:space="0" w:color="auto"/>
              <w:bottom w:val="single" w:sz="4" w:space="0" w:color="auto"/>
            </w:tcBorders>
          </w:tcPr>
          <w:p w14:paraId="2EE53212" w14:textId="77777777" w:rsidR="001D5CFA" w:rsidRPr="008B1537" w:rsidRDefault="001D5CFA" w:rsidP="00F572E9">
            <w:pPr>
              <w:spacing w:line="360" w:lineRule="auto"/>
              <w:contextualSpacing/>
              <w:jc w:val="center"/>
              <w:rPr>
                <w:rFonts w:ascii="Times" w:hAnsi="Times"/>
              </w:rPr>
            </w:pPr>
          </w:p>
        </w:tc>
        <w:tc>
          <w:tcPr>
            <w:tcW w:w="3260" w:type="dxa"/>
            <w:tcBorders>
              <w:top w:val="single" w:sz="4" w:space="0" w:color="auto"/>
              <w:bottom w:val="single" w:sz="4" w:space="0" w:color="auto"/>
            </w:tcBorders>
          </w:tcPr>
          <w:p w14:paraId="29BEB5EE" w14:textId="77777777" w:rsidR="001D5CFA" w:rsidRPr="008B1537" w:rsidRDefault="001D5CFA" w:rsidP="00F572E9">
            <w:pPr>
              <w:spacing w:line="360" w:lineRule="auto"/>
              <w:contextualSpacing/>
              <w:jc w:val="center"/>
              <w:rPr>
                <w:rFonts w:ascii="Times" w:hAnsi="Times"/>
              </w:rPr>
            </w:pPr>
            <w:r w:rsidRPr="008B1537">
              <w:rPr>
                <w:rFonts w:ascii="Times" w:hAnsi="Times"/>
              </w:rPr>
              <w:t>Variable</w:t>
            </w:r>
          </w:p>
        </w:tc>
        <w:tc>
          <w:tcPr>
            <w:tcW w:w="1036" w:type="dxa"/>
            <w:tcBorders>
              <w:top w:val="single" w:sz="4" w:space="0" w:color="auto"/>
              <w:bottom w:val="single" w:sz="4" w:space="0" w:color="auto"/>
            </w:tcBorders>
          </w:tcPr>
          <w:p w14:paraId="145639B0" w14:textId="77777777" w:rsidR="001D5CFA" w:rsidRPr="008B1537" w:rsidRDefault="001D5CFA" w:rsidP="00F572E9">
            <w:pPr>
              <w:spacing w:line="360" w:lineRule="auto"/>
              <w:contextualSpacing/>
              <w:jc w:val="center"/>
              <w:rPr>
                <w:rFonts w:ascii="Times" w:hAnsi="Times"/>
              </w:rPr>
            </w:pPr>
            <w:r w:rsidRPr="008B1537">
              <w:rPr>
                <w:rFonts w:ascii="Times" w:hAnsi="Times"/>
              </w:rPr>
              <w:t>B</w:t>
            </w:r>
          </w:p>
        </w:tc>
        <w:tc>
          <w:tcPr>
            <w:tcW w:w="694" w:type="dxa"/>
            <w:tcBorders>
              <w:top w:val="single" w:sz="4" w:space="0" w:color="auto"/>
              <w:bottom w:val="single" w:sz="4" w:space="0" w:color="auto"/>
            </w:tcBorders>
          </w:tcPr>
          <w:p w14:paraId="4AEFE0B1" w14:textId="77777777" w:rsidR="001D5CFA" w:rsidRPr="008B1537" w:rsidRDefault="001D5CFA" w:rsidP="00F572E9">
            <w:pPr>
              <w:spacing w:line="360" w:lineRule="auto"/>
              <w:contextualSpacing/>
              <w:jc w:val="center"/>
              <w:rPr>
                <w:rFonts w:ascii="Times" w:hAnsi="Times"/>
              </w:rPr>
            </w:pPr>
            <w:r w:rsidRPr="008B1537">
              <w:rPr>
                <w:rFonts w:ascii="Times" w:hAnsi="Times"/>
              </w:rPr>
              <w:t>SE</w:t>
            </w:r>
          </w:p>
        </w:tc>
        <w:tc>
          <w:tcPr>
            <w:tcW w:w="985" w:type="dxa"/>
            <w:tcBorders>
              <w:top w:val="single" w:sz="4" w:space="0" w:color="auto"/>
              <w:bottom w:val="single" w:sz="4" w:space="0" w:color="auto"/>
            </w:tcBorders>
          </w:tcPr>
          <w:p w14:paraId="6F8BB247" w14:textId="77777777" w:rsidR="001D5CFA" w:rsidRPr="008B1537" w:rsidRDefault="001D5CFA" w:rsidP="00F572E9">
            <w:pPr>
              <w:spacing w:line="360" w:lineRule="auto"/>
              <w:contextualSpacing/>
              <w:jc w:val="center"/>
              <w:rPr>
                <w:rFonts w:ascii="Times" w:hAnsi="Times"/>
              </w:rPr>
            </w:pPr>
            <w:r>
              <w:rPr>
                <w:rFonts w:ascii="Times" w:hAnsi="Times"/>
              </w:rPr>
              <w:sym w:font="Symbol" w:char="F062"/>
            </w:r>
          </w:p>
        </w:tc>
        <w:tc>
          <w:tcPr>
            <w:tcW w:w="1097" w:type="dxa"/>
            <w:tcBorders>
              <w:top w:val="single" w:sz="4" w:space="0" w:color="auto"/>
              <w:bottom w:val="single" w:sz="4" w:space="0" w:color="auto"/>
            </w:tcBorders>
          </w:tcPr>
          <w:p w14:paraId="5D432EAC" w14:textId="77777777" w:rsidR="001D5CFA" w:rsidRPr="001E1D88" w:rsidRDefault="001D5CFA" w:rsidP="00F572E9">
            <w:pPr>
              <w:spacing w:line="360" w:lineRule="auto"/>
              <w:contextualSpacing/>
              <w:jc w:val="center"/>
              <w:rPr>
                <w:rFonts w:ascii="Times" w:hAnsi="Times"/>
                <w:i/>
                <w:iCs/>
              </w:rPr>
            </w:pPr>
            <w:r w:rsidRPr="001E1D88">
              <w:rPr>
                <w:rFonts w:ascii="Times" w:hAnsi="Times"/>
                <w:i/>
                <w:iCs/>
              </w:rPr>
              <w:t>t</w:t>
            </w:r>
          </w:p>
        </w:tc>
        <w:tc>
          <w:tcPr>
            <w:tcW w:w="1097" w:type="dxa"/>
            <w:tcBorders>
              <w:top w:val="single" w:sz="4" w:space="0" w:color="auto"/>
              <w:bottom w:val="single" w:sz="4" w:space="0" w:color="auto"/>
            </w:tcBorders>
          </w:tcPr>
          <w:p w14:paraId="75627770" w14:textId="77777777" w:rsidR="001D5CFA" w:rsidRPr="001E1D88" w:rsidRDefault="001D5CFA" w:rsidP="00F572E9">
            <w:pPr>
              <w:spacing w:line="360" w:lineRule="auto"/>
              <w:contextualSpacing/>
              <w:jc w:val="center"/>
              <w:rPr>
                <w:rFonts w:ascii="Times" w:hAnsi="Times"/>
                <w:i/>
                <w:iCs/>
              </w:rPr>
            </w:pPr>
            <w:r w:rsidRPr="001E1D88">
              <w:rPr>
                <w:rFonts w:ascii="Times" w:hAnsi="Times"/>
                <w:i/>
                <w:iCs/>
              </w:rPr>
              <w:t>p</w:t>
            </w:r>
          </w:p>
        </w:tc>
      </w:tr>
      <w:tr w:rsidR="001D5CFA" w:rsidRPr="008B1537" w14:paraId="0D4060F4" w14:textId="77777777" w:rsidTr="00FD7306">
        <w:tc>
          <w:tcPr>
            <w:tcW w:w="851" w:type="dxa"/>
            <w:tcBorders>
              <w:top w:val="single" w:sz="4" w:space="0" w:color="auto"/>
            </w:tcBorders>
          </w:tcPr>
          <w:p w14:paraId="06456EB8" w14:textId="77777777" w:rsidR="001D5CFA" w:rsidRPr="008B1537" w:rsidRDefault="001D5CFA" w:rsidP="00F572E9">
            <w:pPr>
              <w:spacing w:line="360" w:lineRule="auto"/>
              <w:contextualSpacing/>
              <w:rPr>
                <w:rFonts w:ascii="Times" w:hAnsi="Times"/>
              </w:rPr>
            </w:pPr>
            <w:r w:rsidRPr="008B1537">
              <w:rPr>
                <w:rFonts w:ascii="Times" w:hAnsi="Times"/>
              </w:rPr>
              <w:t>Step 1</w:t>
            </w:r>
          </w:p>
        </w:tc>
        <w:tc>
          <w:tcPr>
            <w:tcW w:w="3260" w:type="dxa"/>
            <w:tcBorders>
              <w:top w:val="single" w:sz="4" w:space="0" w:color="auto"/>
            </w:tcBorders>
          </w:tcPr>
          <w:p w14:paraId="33EC068F" w14:textId="33705E86" w:rsidR="001D5CFA" w:rsidRPr="008B1537" w:rsidRDefault="001D5CFA" w:rsidP="00F572E9">
            <w:pPr>
              <w:spacing w:line="360" w:lineRule="auto"/>
              <w:contextualSpacing/>
              <w:rPr>
                <w:rFonts w:ascii="Times" w:hAnsi="Times"/>
              </w:rPr>
            </w:pPr>
            <w:r w:rsidRPr="008B1537">
              <w:rPr>
                <w:rFonts w:ascii="Times" w:hAnsi="Times"/>
              </w:rPr>
              <w:t xml:space="preserve">Age </w:t>
            </w:r>
          </w:p>
        </w:tc>
        <w:tc>
          <w:tcPr>
            <w:tcW w:w="1036" w:type="dxa"/>
            <w:tcBorders>
              <w:top w:val="single" w:sz="4" w:space="0" w:color="auto"/>
            </w:tcBorders>
          </w:tcPr>
          <w:p w14:paraId="0783AAA0" w14:textId="5E7845E5" w:rsidR="001D5CFA" w:rsidRPr="008B1537" w:rsidRDefault="001D5CFA" w:rsidP="00F572E9">
            <w:pPr>
              <w:spacing w:line="360" w:lineRule="auto"/>
              <w:contextualSpacing/>
              <w:jc w:val="center"/>
              <w:rPr>
                <w:rFonts w:ascii="Times" w:hAnsi="Times"/>
              </w:rPr>
            </w:pPr>
            <w:r w:rsidRPr="008B1537">
              <w:rPr>
                <w:rFonts w:ascii="Times" w:hAnsi="Times"/>
              </w:rPr>
              <w:t>.</w:t>
            </w:r>
            <w:r w:rsidR="00C8312C">
              <w:rPr>
                <w:rFonts w:ascii="Times" w:hAnsi="Times"/>
              </w:rPr>
              <w:t>027</w:t>
            </w:r>
          </w:p>
        </w:tc>
        <w:tc>
          <w:tcPr>
            <w:tcW w:w="694" w:type="dxa"/>
            <w:tcBorders>
              <w:top w:val="single" w:sz="4" w:space="0" w:color="auto"/>
            </w:tcBorders>
          </w:tcPr>
          <w:p w14:paraId="59F8E4C4" w14:textId="1C2C767D" w:rsidR="001D5CFA" w:rsidRPr="008B1537" w:rsidRDefault="001D5CFA" w:rsidP="00F572E9">
            <w:pPr>
              <w:spacing w:line="360" w:lineRule="auto"/>
              <w:contextualSpacing/>
              <w:jc w:val="center"/>
              <w:rPr>
                <w:rFonts w:ascii="Times" w:hAnsi="Times"/>
              </w:rPr>
            </w:pPr>
            <w:r w:rsidRPr="008B1537">
              <w:rPr>
                <w:rFonts w:ascii="Times" w:hAnsi="Times"/>
              </w:rPr>
              <w:t>.0</w:t>
            </w:r>
            <w:r w:rsidR="00C8312C">
              <w:rPr>
                <w:rFonts w:ascii="Times" w:hAnsi="Times"/>
              </w:rPr>
              <w:t>05</w:t>
            </w:r>
          </w:p>
        </w:tc>
        <w:tc>
          <w:tcPr>
            <w:tcW w:w="985" w:type="dxa"/>
            <w:tcBorders>
              <w:top w:val="single" w:sz="4" w:space="0" w:color="auto"/>
            </w:tcBorders>
          </w:tcPr>
          <w:p w14:paraId="3E1316BF" w14:textId="4573D3F1" w:rsidR="001D5CFA" w:rsidRPr="008B1537" w:rsidRDefault="001D5CFA" w:rsidP="00F572E9">
            <w:pPr>
              <w:spacing w:line="360" w:lineRule="auto"/>
              <w:contextualSpacing/>
              <w:jc w:val="center"/>
              <w:rPr>
                <w:rFonts w:ascii="Times" w:hAnsi="Times"/>
              </w:rPr>
            </w:pPr>
            <w:r w:rsidRPr="008B1537">
              <w:rPr>
                <w:rFonts w:ascii="Times" w:hAnsi="Times"/>
              </w:rPr>
              <w:t>.</w:t>
            </w:r>
            <w:r w:rsidR="00C166A3">
              <w:rPr>
                <w:rFonts w:ascii="Times" w:hAnsi="Times"/>
              </w:rPr>
              <w:t>261</w:t>
            </w:r>
          </w:p>
        </w:tc>
        <w:tc>
          <w:tcPr>
            <w:tcW w:w="1097" w:type="dxa"/>
            <w:tcBorders>
              <w:top w:val="single" w:sz="4" w:space="0" w:color="auto"/>
            </w:tcBorders>
          </w:tcPr>
          <w:p w14:paraId="5F8D5B49" w14:textId="442DC003" w:rsidR="001D5CFA" w:rsidRPr="008B1537" w:rsidRDefault="00C166A3" w:rsidP="00F572E9">
            <w:pPr>
              <w:spacing w:line="360" w:lineRule="auto"/>
              <w:contextualSpacing/>
              <w:jc w:val="center"/>
              <w:rPr>
                <w:rFonts w:ascii="Times" w:hAnsi="Times"/>
              </w:rPr>
            </w:pPr>
            <w:r>
              <w:rPr>
                <w:rFonts w:ascii="Times" w:hAnsi="Times"/>
              </w:rPr>
              <w:t>5.359</w:t>
            </w:r>
          </w:p>
        </w:tc>
        <w:tc>
          <w:tcPr>
            <w:tcW w:w="1097" w:type="dxa"/>
            <w:tcBorders>
              <w:top w:val="single" w:sz="4" w:space="0" w:color="auto"/>
            </w:tcBorders>
          </w:tcPr>
          <w:p w14:paraId="419BB375" w14:textId="47D65F19" w:rsidR="001D5CFA" w:rsidRPr="008B1537" w:rsidRDefault="001D5CFA" w:rsidP="00F572E9">
            <w:pPr>
              <w:spacing w:line="360" w:lineRule="auto"/>
              <w:contextualSpacing/>
              <w:jc w:val="center"/>
              <w:rPr>
                <w:rFonts w:ascii="Times" w:hAnsi="Times"/>
              </w:rPr>
            </w:pPr>
            <w:r w:rsidRPr="008B1537">
              <w:rPr>
                <w:rFonts w:ascii="Times" w:hAnsi="Times"/>
              </w:rPr>
              <w:t>&lt;</w:t>
            </w:r>
            <w:r>
              <w:rPr>
                <w:rFonts w:ascii="Times" w:hAnsi="Times"/>
              </w:rPr>
              <w:t xml:space="preserve"> </w:t>
            </w:r>
            <w:r w:rsidRPr="008B1537">
              <w:rPr>
                <w:rFonts w:ascii="Times" w:hAnsi="Times"/>
              </w:rPr>
              <w:t>.001</w:t>
            </w:r>
          </w:p>
        </w:tc>
      </w:tr>
      <w:tr w:rsidR="001D5CFA" w:rsidRPr="008B1537" w14:paraId="03C8FE52" w14:textId="77777777" w:rsidTr="00FD7306">
        <w:tc>
          <w:tcPr>
            <w:tcW w:w="851" w:type="dxa"/>
            <w:tcBorders>
              <w:bottom w:val="single" w:sz="4" w:space="0" w:color="auto"/>
            </w:tcBorders>
          </w:tcPr>
          <w:p w14:paraId="79D4351F" w14:textId="77777777" w:rsidR="001D5CFA" w:rsidRPr="008B1537" w:rsidRDefault="001D5CFA" w:rsidP="00F572E9">
            <w:pPr>
              <w:spacing w:line="360" w:lineRule="auto"/>
              <w:contextualSpacing/>
              <w:rPr>
                <w:rFonts w:ascii="Times" w:hAnsi="Times"/>
              </w:rPr>
            </w:pPr>
          </w:p>
        </w:tc>
        <w:tc>
          <w:tcPr>
            <w:tcW w:w="3260" w:type="dxa"/>
            <w:tcBorders>
              <w:bottom w:val="single" w:sz="4" w:space="0" w:color="auto"/>
            </w:tcBorders>
          </w:tcPr>
          <w:p w14:paraId="5D06E736" w14:textId="0D837081" w:rsidR="001D5CFA" w:rsidRPr="008B1537" w:rsidRDefault="001D5CFA" w:rsidP="00F572E9">
            <w:pPr>
              <w:spacing w:line="360" w:lineRule="auto"/>
              <w:contextualSpacing/>
              <w:rPr>
                <w:rFonts w:ascii="Times" w:hAnsi="Times"/>
              </w:rPr>
            </w:pPr>
            <w:r w:rsidRPr="005A1E99">
              <w:rPr>
                <w:rFonts w:ascii="Times" w:hAnsi="Times"/>
                <w:i/>
                <w:iCs/>
              </w:rPr>
              <w:t>F</w:t>
            </w:r>
            <w:r w:rsidRPr="008B1537">
              <w:rPr>
                <w:rFonts w:ascii="Times" w:hAnsi="Times"/>
              </w:rPr>
              <w:t xml:space="preserve"> (</w:t>
            </w:r>
            <w:r w:rsidR="00A50083">
              <w:rPr>
                <w:rFonts w:ascii="Times" w:hAnsi="Times"/>
              </w:rPr>
              <w:t>1</w:t>
            </w:r>
            <w:r w:rsidRPr="008B1537">
              <w:rPr>
                <w:rFonts w:ascii="Times" w:hAnsi="Times"/>
              </w:rPr>
              <w:t>, 3</w:t>
            </w:r>
            <w:r w:rsidR="00A50083">
              <w:rPr>
                <w:rFonts w:ascii="Times" w:hAnsi="Times"/>
              </w:rPr>
              <w:t>94</w:t>
            </w:r>
            <w:r w:rsidRPr="008B1537">
              <w:rPr>
                <w:rFonts w:ascii="Times" w:hAnsi="Times"/>
              </w:rPr>
              <w:t xml:space="preserve">) = </w:t>
            </w:r>
            <w:r w:rsidR="00A50083">
              <w:rPr>
                <w:rFonts w:ascii="Times" w:hAnsi="Times"/>
              </w:rPr>
              <w:t>28.721</w:t>
            </w:r>
            <w:r w:rsidRPr="008B1537">
              <w:rPr>
                <w:rFonts w:ascii="Times" w:hAnsi="Times"/>
              </w:rPr>
              <w:t xml:space="preserve">, </w:t>
            </w:r>
            <w:r w:rsidRPr="005A1E99">
              <w:rPr>
                <w:rFonts w:ascii="Times" w:hAnsi="Times"/>
                <w:i/>
                <w:iCs/>
              </w:rPr>
              <w:t>p</w:t>
            </w:r>
            <w:r>
              <w:rPr>
                <w:rFonts w:ascii="Times" w:hAnsi="Times"/>
              </w:rPr>
              <w:t xml:space="preserve"> </w:t>
            </w:r>
            <w:r w:rsidRPr="008B1537">
              <w:rPr>
                <w:rFonts w:ascii="Times" w:hAnsi="Times"/>
              </w:rPr>
              <w:t>&lt;</w:t>
            </w:r>
            <w:r>
              <w:rPr>
                <w:rFonts w:ascii="Times" w:hAnsi="Times"/>
              </w:rPr>
              <w:t xml:space="preserve"> </w:t>
            </w:r>
            <w:r w:rsidRPr="008B1537">
              <w:rPr>
                <w:rFonts w:ascii="Times" w:hAnsi="Times"/>
              </w:rPr>
              <w:t>.001</w:t>
            </w:r>
            <w:r>
              <w:rPr>
                <w:rFonts w:ascii="Times" w:hAnsi="Times"/>
              </w:rPr>
              <w:t>,</w:t>
            </w:r>
          </w:p>
        </w:tc>
        <w:tc>
          <w:tcPr>
            <w:tcW w:w="1036" w:type="dxa"/>
            <w:tcBorders>
              <w:bottom w:val="single" w:sz="4" w:space="0" w:color="auto"/>
            </w:tcBorders>
          </w:tcPr>
          <w:p w14:paraId="6CE0F3AE" w14:textId="77777777" w:rsidR="001D5CFA" w:rsidRPr="008B1537" w:rsidRDefault="001D5CFA" w:rsidP="00F572E9">
            <w:pPr>
              <w:spacing w:line="360" w:lineRule="auto"/>
              <w:contextualSpacing/>
              <w:jc w:val="center"/>
              <w:rPr>
                <w:rFonts w:ascii="Times" w:hAnsi="Times"/>
              </w:rPr>
            </w:pPr>
            <w:r w:rsidRPr="008B1537">
              <w:rPr>
                <w:rFonts w:ascii="Times" w:hAnsi="Times"/>
              </w:rPr>
              <w:t xml:space="preserve">Adj. </w:t>
            </w:r>
            <w:r w:rsidRPr="00927F50">
              <w:rPr>
                <w:rFonts w:ascii="Times" w:hAnsi="Times"/>
                <w:i/>
                <w:iCs/>
              </w:rPr>
              <w:t>R</w:t>
            </w:r>
            <w:r w:rsidRPr="008B1537">
              <w:rPr>
                <w:rFonts w:ascii="Times" w:hAnsi="Times"/>
                <w:vertAlign w:val="superscript"/>
              </w:rPr>
              <w:t>2</w:t>
            </w:r>
          </w:p>
        </w:tc>
        <w:tc>
          <w:tcPr>
            <w:tcW w:w="694" w:type="dxa"/>
            <w:tcBorders>
              <w:bottom w:val="single" w:sz="4" w:space="0" w:color="auto"/>
            </w:tcBorders>
          </w:tcPr>
          <w:p w14:paraId="0CF15E17" w14:textId="6B91AE6B" w:rsidR="001D5CFA" w:rsidRPr="008B1537" w:rsidRDefault="001D5CFA" w:rsidP="00F572E9">
            <w:pPr>
              <w:spacing w:line="360" w:lineRule="auto"/>
              <w:contextualSpacing/>
              <w:jc w:val="center"/>
              <w:rPr>
                <w:rFonts w:ascii="Times" w:hAnsi="Times"/>
              </w:rPr>
            </w:pPr>
            <w:r w:rsidRPr="008B1537">
              <w:rPr>
                <w:rFonts w:ascii="Times" w:hAnsi="Times"/>
              </w:rPr>
              <w:t>.</w:t>
            </w:r>
            <w:r w:rsidR="00A50083">
              <w:rPr>
                <w:rFonts w:ascii="Times" w:hAnsi="Times"/>
              </w:rPr>
              <w:t>066</w:t>
            </w:r>
          </w:p>
        </w:tc>
        <w:tc>
          <w:tcPr>
            <w:tcW w:w="985" w:type="dxa"/>
            <w:tcBorders>
              <w:bottom w:val="single" w:sz="4" w:space="0" w:color="auto"/>
            </w:tcBorders>
          </w:tcPr>
          <w:p w14:paraId="22B33FD8" w14:textId="77777777" w:rsidR="001D5CFA" w:rsidRPr="008B1537" w:rsidRDefault="001D5CFA" w:rsidP="00F572E9">
            <w:pPr>
              <w:spacing w:line="360" w:lineRule="auto"/>
              <w:contextualSpacing/>
              <w:jc w:val="center"/>
              <w:rPr>
                <w:rFonts w:ascii="Times" w:hAnsi="Times"/>
              </w:rPr>
            </w:pPr>
          </w:p>
        </w:tc>
        <w:tc>
          <w:tcPr>
            <w:tcW w:w="1097" w:type="dxa"/>
            <w:tcBorders>
              <w:bottom w:val="single" w:sz="4" w:space="0" w:color="auto"/>
            </w:tcBorders>
          </w:tcPr>
          <w:p w14:paraId="51A510BE" w14:textId="77777777" w:rsidR="001D5CFA" w:rsidRPr="008B1537" w:rsidRDefault="001D5CFA" w:rsidP="00F572E9">
            <w:pPr>
              <w:spacing w:line="360" w:lineRule="auto"/>
              <w:contextualSpacing/>
              <w:jc w:val="center"/>
              <w:rPr>
                <w:rFonts w:ascii="Times" w:hAnsi="Times"/>
              </w:rPr>
            </w:pPr>
          </w:p>
        </w:tc>
        <w:tc>
          <w:tcPr>
            <w:tcW w:w="1097" w:type="dxa"/>
            <w:tcBorders>
              <w:bottom w:val="single" w:sz="4" w:space="0" w:color="auto"/>
            </w:tcBorders>
          </w:tcPr>
          <w:p w14:paraId="4480299B" w14:textId="77777777" w:rsidR="001D5CFA" w:rsidRPr="008B1537" w:rsidRDefault="001D5CFA" w:rsidP="00F572E9">
            <w:pPr>
              <w:spacing w:line="360" w:lineRule="auto"/>
              <w:contextualSpacing/>
              <w:jc w:val="center"/>
              <w:rPr>
                <w:rFonts w:ascii="Times" w:hAnsi="Times"/>
              </w:rPr>
            </w:pPr>
          </w:p>
        </w:tc>
      </w:tr>
      <w:tr w:rsidR="001D5CFA" w:rsidRPr="008B1537" w14:paraId="42153317" w14:textId="77777777" w:rsidTr="00FD7306">
        <w:tc>
          <w:tcPr>
            <w:tcW w:w="851" w:type="dxa"/>
            <w:tcBorders>
              <w:top w:val="single" w:sz="4" w:space="0" w:color="auto"/>
            </w:tcBorders>
          </w:tcPr>
          <w:p w14:paraId="50D14F8D" w14:textId="77777777" w:rsidR="001D5CFA" w:rsidRPr="008B1537" w:rsidRDefault="001D5CFA" w:rsidP="00F572E9">
            <w:pPr>
              <w:spacing w:line="360" w:lineRule="auto"/>
              <w:contextualSpacing/>
              <w:rPr>
                <w:rFonts w:ascii="Times" w:hAnsi="Times"/>
              </w:rPr>
            </w:pPr>
            <w:r w:rsidRPr="008B1537">
              <w:rPr>
                <w:rFonts w:ascii="Times" w:hAnsi="Times"/>
              </w:rPr>
              <w:t>Step 2</w:t>
            </w:r>
          </w:p>
        </w:tc>
        <w:tc>
          <w:tcPr>
            <w:tcW w:w="3260" w:type="dxa"/>
            <w:tcBorders>
              <w:top w:val="single" w:sz="4" w:space="0" w:color="auto"/>
            </w:tcBorders>
          </w:tcPr>
          <w:p w14:paraId="71A36755" w14:textId="687E1FA7" w:rsidR="001D5CFA" w:rsidRPr="008B1537" w:rsidRDefault="001D5CFA" w:rsidP="00F572E9">
            <w:pPr>
              <w:spacing w:line="360" w:lineRule="auto"/>
              <w:contextualSpacing/>
              <w:rPr>
                <w:rFonts w:ascii="Times" w:hAnsi="Times"/>
              </w:rPr>
            </w:pPr>
            <w:r w:rsidRPr="008B1537">
              <w:rPr>
                <w:rFonts w:ascii="Times" w:hAnsi="Times"/>
              </w:rPr>
              <w:t xml:space="preserve">Age </w:t>
            </w:r>
          </w:p>
        </w:tc>
        <w:tc>
          <w:tcPr>
            <w:tcW w:w="1036" w:type="dxa"/>
            <w:tcBorders>
              <w:top w:val="single" w:sz="4" w:space="0" w:color="auto"/>
            </w:tcBorders>
          </w:tcPr>
          <w:p w14:paraId="76C68DBA" w14:textId="080430E1" w:rsidR="001D5CFA" w:rsidRPr="008B1537" w:rsidRDefault="001D5CFA" w:rsidP="00F572E9">
            <w:pPr>
              <w:spacing w:line="360" w:lineRule="auto"/>
              <w:contextualSpacing/>
              <w:jc w:val="center"/>
              <w:rPr>
                <w:rFonts w:ascii="Times" w:hAnsi="Times"/>
              </w:rPr>
            </w:pPr>
            <w:r w:rsidRPr="008B1537">
              <w:rPr>
                <w:rFonts w:ascii="Times" w:hAnsi="Times"/>
              </w:rPr>
              <w:t>.</w:t>
            </w:r>
            <w:r w:rsidR="00C8312C">
              <w:rPr>
                <w:rFonts w:ascii="Times" w:hAnsi="Times"/>
              </w:rPr>
              <w:t>013</w:t>
            </w:r>
          </w:p>
        </w:tc>
        <w:tc>
          <w:tcPr>
            <w:tcW w:w="694" w:type="dxa"/>
            <w:tcBorders>
              <w:top w:val="single" w:sz="4" w:space="0" w:color="auto"/>
            </w:tcBorders>
          </w:tcPr>
          <w:p w14:paraId="1288F35F" w14:textId="79CA0F10" w:rsidR="001D5CFA" w:rsidRPr="008B1537" w:rsidRDefault="001D5CFA" w:rsidP="00F572E9">
            <w:pPr>
              <w:spacing w:line="360" w:lineRule="auto"/>
              <w:contextualSpacing/>
              <w:jc w:val="center"/>
              <w:rPr>
                <w:rFonts w:ascii="Times" w:hAnsi="Times"/>
              </w:rPr>
            </w:pPr>
            <w:r w:rsidRPr="008B1537">
              <w:rPr>
                <w:rFonts w:ascii="Times" w:hAnsi="Times"/>
              </w:rPr>
              <w:t>.</w:t>
            </w:r>
            <w:r w:rsidR="00C8312C">
              <w:rPr>
                <w:rFonts w:ascii="Times" w:hAnsi="Times"/>
              </w:rPr>
              <w:t>005</w:t>
            </w:r>
          </w:p>
        </w:tc>
        <w:tc>
          <w:tcPr>
            <w:tcW w:w="985" w:type="dxa"/>
            <w:tcBorders>
              <w:top w:val="single" w:sz="4" w:space="0" w:color="auto"/>
            </w:tcBorders>
          </w:tcPr>
          <w:p w14:paraId="691B7CD0" w14:textId="52EB7A20" w:rsidR="001D5CFA" w:rsidRPr="008B1537" w:rsidRDefault="001D5CFA" w:rsidP="00F572E9">
            <w:pPr>
              <w:spacing w:line="360" w:lineRule="auto"/>
              <w:contextualSpacing/>
              <w:jc w:val="center"/>
              <w:rPr>
                <w:rFonts w:ascii="Times" w:hAnsi="Times"/>
              </w:rPr>
            </w:pPr>
            <w:r w:rsidRPr="008B1537">
              <w:rPr>
                <w:rFonts w:ascii="Times" w:hAnsi="Times"/>
              </w:rPr>
              <w:t>.1</w:t>
            </w:r>
            <w:r w:rsidR="00C166A3">
              <w:rPr>
                <w:rFonts w:ascii="Times" w:hAnsi="Times"/>
              </w:rPr>
              <w:t>24</w:t>
            </w:r>
          </w:p>
        </w:tc>
        <w:tc>
          <w:tcPr>
            <w:tcW w:w="1097" w:type="dxa"/>
            <w:tcBorders>
              <w:top w:val="single" w:sz="4" w:space="0" w:color="auto"/>
            </w:tcBorders>
          </w:tcPr>
          <w:p w14:paraId="5BD82179" w14:textId="70069CE4" w:rsidR="001D5CFA" w:rsidRPr="008B1537" w:rsidRDefault="00C166A3" w:rsidP="00F572E9">
            <w:pPr>
              <w:spacing w:line="360" w:lineRule="auto"/>
              <w:contextualSpacing/>
              <w:jc w:val="center"/>
              <w:rPr>
                <w:rFonts w:ascii="Times" w:hAnsi="Times"/>
              </w:rPr>
            </w:pPr>
            <w:r>
              <w:rPr>
                <w:rFonts w:ascii="Times" w:hAnsi="Times"/>
              </w:rPr>
              <w:t>2.618</w:t>
            </w:r>
          </w:p>
        </w:tc>
        <w:tc>
          <w:tcPr>
            <w:tcW w:w="1097" w:type="dxa"/>
            <w:tcBorders>
              <w:top w:val="single" w:sz="4" w:space="0" w:color="auto"/>
            </w:tcBorders>
          </w:tcPr>
          <w:p w14:paraId="5A532091" w14:textId="0F3B1131" w:rsidR="001D5CFA" w:rsidRPr="008B1537" w:rsidRDefault="00C166A3" w:rsidP="00F572E9">
            <w:pPr>
              <w:spacing w:line="360" w:lineRule="auto"/>
              <w:contextualSpacing/>
              <w:jc w:val="center"/>
              <w:rPr>
                <w:rFonts w:ascii="Times" w:hAnsi="Times"/>
              </w:rPr>
            </w:pPr>
            <w:r>
              <w:rPr>
                <w:rFonts w:ascii="Times" w:hAnsi="Times"/>
              </w:rPr>
              <w:t>.009</w:t>
            </w:r>
          </w:p>
        </w:tc>
      </w:tr>
      <w:tr w:rsidR="001D5CFA" w:rsidRPr="008B1537" w14:paraId="5A9C44DA" w14:textId="77777777" w:rsidTr="00FD7306">
        <w:tc>
          <w:tcPr>
            <w:tcW w:w="851" w:type="dxa"/>
          </w:tcPr>
          <w:p w14:paraId="4255E015" w14:textId="77777777" w:rsidR="001D5CFA" w:rsidRPr="008B1537" w:rsidRDefault="001D5CFA" w:rsidP="00F572E9">
            <w:pPr>
              <w:spacing w:line="360" w:lineRule="auto"/>
              <w:contextualSpacing/>
              <w:rPr>
                <w:rFonts w:ascii="Times" w:hAnsi="Times"/>
              </w:rPr>
            </w:pPr>
          </w:p>
        </w:tc>
        <w:tc>
          <w:tcPr>
            <w:tcW w:w="3260" w:type="dxa"/>
          </w:tcPr>
          <w:p w14:paraId="73826097" w14:textId="77777777" w:rsidR="001D5CFA" w:rsidRPr="008B1537" w:rsidRDefault="001D5CFA" w:rsidP="00F572E9">
            <w:pPr>
              <w:spacing w:line="360" w:lineRule="auto"/>
              <w:contextualSpacing/>
              <w:rPr>
                <w:rFonts w:ascii="Times" w:hAnsi="Times"/>
              </w:rPr>
            </w:pPr>
            <w:r>
              <w:rPr>
                <w:rFonts w:ascii="Times" w:hAnsi="Times"/>
              </w:rPr>
              <w:t>Difficulties Describing Feeling</w:t>
            </w:r>
          </w:p>
        </w:tc>
        <w:tc>
          <w:tcPr>
            <w:tcW w:w="1036" w:type="dxa"/>
          </w:tcPr>
          <w:p w14:paraId="6BC06E53" w14:textId="0CA50B53" w:rsidR="001D5CFA" w:rsidRPr="008B1537" w:rsidRDefault="001D5CFA" w:rsidP="00F572E9">
            <w:pPr>
              <w:spacing w:line="360" w:lineRule="auto"/>
              <w:contextualSpacing/>
              <w:jc w:val="center"/>
              <w:rPr>
                <w:rFonts w:ascii="Times" w:hAnsi="Times"/>
              </w:rPr>
            </w:pPr>
            <w:r w:rsidRPr="008B1537">
              <w:rPr>
                <w:rFonts w:ascii="Times" w:hAnsi="Times"/>
              </w:rPr>
              <w:t>-</w:t>
            </w:r>
            <w:r w:rsidR="00C8312C">
              <w:rPr>
                <w:rFonts w:ascii="Times" w:hAnsi="Times"/>
              </w:rPr>
              <w:t>.196</w:t>
            </w:r>
          </w:p>
        </w:tc>
        <w:tc>
          <w:tcPr>
            <w:tcW w:w="694" w:type="dxa"/>
          </w:tcPr>
          <w:p w14:paraId="50554E87" w14:textId="11EAAE7D" w:rsidR="001D5CFA" w:rsidRPr="008B1537" w:rsidRDefault="00C8312C" w:rsidP="00F572E9">
            <w:pPr>
              <w:spacing w:line="360" w:lineRule="auto"/>
              <w:contextualSpacing/>
              <w:jc w:val="center"/>
              <w:rPr>
                <w:rFonts w:ascii="Times" w:hAnsi="Times"/>
              </w:rPr>
            </w:pPr>
            <w:r>
              <w:rPr>
                <w:rFonts w:ascii="Times" w:hAnsi="Times"/>
              </w:rPr>
              <w:t>.156</w:t>
            </w:r>
          </w:p>
        </w:tc>
        <w:tc>
          <w:tcPr>
            <w:tcW w:w="985" w:type="dxa"/>
          </w:tcPr>
          <w:p w14:paraId="73B26BEE" w14:textId="4B0244E5" w:rsidR="001D5CFA" w:rsidRPr="008B1537" w:rsidRDefault="001D5CFA" w:rsidP="00F572E9">
            <w:pPr>
              <w:spacing w:line="360" w:lineRule="auto"/>
              <w:contextualSpacing/>
              <w:jc w:val="center"/>
              <w:rPr>
                <w:rFonts w:ascii="Times" w:hAnsi="Times"/>
              </w:rPr>
            </w:pPr>
            <w:r w:rsidRPr="008B1537">
              <w:rPr>
                <w:rFonts w:ascii="Times" w:hAnsi="Times"/>
              </w:rPr>
              <w:t>-.0</w:t>
            </w:r>
            <w:r w:rsidR="00C166A3">
              <w:rPr>
                <w:rFonts w:ascii="Times" w:hAnsi="Times"/>
              </w:rPr>
              <w:t>88</w:t>
            </w:r>
          </w:p>
        </w:tc>
        <w:tc>
          <w:tcPr>
            <w:tcW w:w="1097" w:type="dxa"/>
          </w:tcPr>
          <w:p w14:paraId="1EE36FF7" w14:textId="014D2922" w:rsidR="001D5CFA" w:rsidRPr="008B1537" w:rsidRDefault="001D5CFA" w:rsidP="00F572E9">
            <w:pPr>
              <w:spacing w:line="360" w:lineRule="auto"/>
              <w:contextualSpacing/>
              <w:jc w:val="center"/>
              <w:rPr>
                <w:rFonts w:ascii="Times" w:hAnsi="Times"/>
              </w:rPr>
            </w:pPr>
            <w:r w:rsidRPr="008B1537">
              <w:rPr>
                <w:rFonts w:ascii="Times" w:hAnsi="Times"/>
              </w:rPr>
              <w:t>-</w:t>
            </w:r>
            <w:r w:rsidR="00C166A3">
              <w:rPr>
                <w:rFonts w:ascii="Times" w:hAnsi="Times"/>
              </w:rPr>
              <w:t>1.251</w:t>
            </w:r>
          </w:p>
        </w:tc>
        <w:tc>
          <w:tcPr>
            <w:tcW w:w="1097" w:type="dxa"/>
          </w:tcPr>
          <w:p w14:paraId="164B1CCB" w14:textId="5C3DE55A" w:rsidR="001D5CFA" w:rsidRPr="008B1537" w:rsidRDefault="001D5CFA" w:rsidP="00F572E9">
            <w:pPr>
              <w:spacing w:line="360" w:lineRule="auto"/>
              <w:contextualSpacing/>
              <w:jc w:val="center"/>
              <w:rPr>
                <w:rFonts w:ascii="Times" w:hAnsi="Times"/>
              </w:rPr>
            </w:pPr>
            <w:r w:rsidRPr="008B1537">
              <w:rPr>
                <w:rFonts w:ascii="Times" w:hAnsi="Times"/>
              </w:rPr>
              <w:t>.</w:t>
            </w:r>
            <w:r w:rsidR="00C166A3">
              <w:rPr>
                <w:rFonts w:ascii="Times" w:hAnsi="Times"/>
              </w:rPr>
              <w:t>212</w:t>
            </w:r>
          </w:p>
        </w:tc>
      </w:tr>
      <w:tr w:rsidR="001D5CFA" w:rsidRPr="008B1537" w14:paraId="4767B5D3" w14:textId="77777777" w:rsidTr="00FD7306">
        <w:tc>
          <w:tcPr>
            <w:tcW w:w="851" w:type="dxa"/>
          </w:tcPr>
          <w:p w14:paraId="380A465F" w14:textId="77777777" w:rsidR="001D5CFA" w:rsidRPr="008B1537" w:rsidRDefault="001D5CFA" w:rsidP="00F572E9">
            <w:pPr>
              <w:spacing w:line="360" w:lineRule="auto"/>
              <w:contextualSpacing/>
              <w:rPr>
                <w:rFonts w:ascii="Times" w:hAnsi="Times"/>
              </w:rPr>
            </w:pPr>
          </w:p>
        </w:tc>
        <w:tc>
          <w:tcPr>
            <w:tcW w:w="3260" w:type="dxa"/>
          </w:tcPr>
          <w:p w14:paraId="7D3A88EB" w14:textId="77777777" w:rsidR="001D5CFA" w:rsidRPr="008B1537" w:rsidRDefault="001D5CFA" w:rsidP="00F572E9">
            <w:pPr>
              <w:spacing w:line="360" w:lineRule="auto"/>
              <w:contextualSpacing/>
              <w:rPr>
                <w:rFonts w:ascii="Times" w:hAnsi="Times"/>
              </w:rPr>
            </w:pPr>
            <w:r w:rsidRPr="008B1537">
              <w:rPr>
                <w:rFonts w:ascii="Times" w:hAnsi="Times"/>
              </w:rPr>
              <w:t>D</w:t>
            </w:r>
            <w:r>
              <w:rPr>
                <w:rFonts w:ascii="Times" w:hAnsi="Times"/>
              </w:rPr>
              <w:t>ifficulties Identifying Feeling</w:t>
            </w:r>
          </w:p>
        </w:tc>
        <w:tc>
          <w:tcPr>
            <w:tcW w:w="1036" w:type="dxa"/>
          </w:tcPr>
          <w:p w14:paraId="49A39A7A" w14:textId="7D33C4FF" w:rsidR="001D5CFA" w:rsidRPr="008B1537" w:rsidRDefault="001D5CFA" w:rsidP="00F572E9">
            <w:pPr>
              <w:spacing w:line="360" w:lineRule="auto"/>
              <w:contextualSpacing/>
              <w:jc w:val="center"/>
              <w:rPr>
                <w:rFonts w:ascii="Times" w:hAnsi="Times"/>
              </w:rPr>
            </w:pPr>
            <w:r w:rsidRPr="008B1537">
              <w:rPr>
                <w:rFonts w:ascii="Times" w:hAnsi="Times"/>
              </w:rPr>
              <w:t>-1</w:t>
            </w:r>
            <w:r w:rsidR="00C8312C">
              <w:rPr>
                <w:rFonts w:ascii="Times" w:hAnsi="Times"/>
              </w:rPr>
              <w:t>.005</w:t>
            </w:r>
          </w:p>
        </w:tc>
        <w:tc>
          <w:tcPr>
            <w:tcW w:w="694" w:type="dxa"/>
          </w:tcPr>
          <w:p w14:paraId="246A24F2" w14:textId="0A148481" w:rsidR="001D5CFA" w:rsidRPr="008B1537" w:rsidRDefault="00C8312C" w:rsidP="00F572E9">
            <w:pPr>
              <w:spacing w:line="360" w:lineRule="auto"/>
              <w:contextualSpacing/>
              <w:jc w:val="center"/>
              <w:rPr>
                <w:rFonts w:ascii="Times" w:hAnsi="Times"/>
              </w:rPr>
            </w:pPr>
            <w:r>
              <w:rPr>
                <w:rFonts w:ascii="Times" w:hAnsi="Times"/>
              </w:rPr>
              <w:t>.175</w:t>
            </w:r>
          </w:p>
        </w:tc>
        <w:tc>
          <w:tcPr>
            <w:tcW w:w="985" w:type="dxa"/>
          </w:tcPr>
          <w:p w14:paraId="17181D9A" w14:textId="77732BF6" w:rsidR="001D5CFA" w:rsidRPr="008B1537" w:rsidRDefault="001D5CFA" w:rsidP="00F572E9">
            <w:pPr>
              <w:spacing w:line="360" w:lineRule="auto"/>
              <w:contextualSpacing/>
              <w:jc w:val="center"/>
              <w:rPr>
                <w:rFonts w:ascii="Times" w:hAnsi="Times"/>
              </w:rPr>
            </w:pPr>
            <w:r w:rsidRPr="008B1537">
              <w:rPr>
                <w:rFonts w:ascii="Times" w:hAnsi="Times"/>
              </w:rPr>
              <w:t>-.</w:t>
            </w:r>
            <w:r w:rsidR="00235644">
              <w:rPr>
                <w:rFonts w:ascii="Times" w:hAnsi="Times"/>
              </w:rPr>
              <w:t>379</w:t>
            </w:r>
          </w:p>
        </w:tc>
        <w:tc>
          <w:tcPr>
            <w:tcW w:w="1097" w:type="dxa"/>
          </w:tcPr>
          <w:p w14:paraId="13344D94" w14:textId="4BAD726C" w:rsidR="001D5CFA" w:rsidRPr="008B1537" w:rsidRDefault="001D5CFA" w:rsidP="00F572E9">
            <w:pPr>
              <w:spacing w:line="360" w:lineRule="auto"/>
              <w:contextualSpacing/>
              <w:jc w:val="center"/>
              <w:rPr>
                <w:rFonts w:ascii="Times" w:hAnsi="Times"/>
              </w:rPr>
            </w:pPr>
            <w:r w:rsidRPr="008B1537">
              <w:rPr>
                <w:rFonts w:ascii="Times" w:hAnsi="Times"/>
              </w:rPr>
              <w:t>-</w:t>
            </w:r>
            <w:r w:rsidR="00235644">
              <w:rPr>
                <w:rFonts w:ascii="Times" w:hAnsi="Times"/>
              </w:rPr>
              <w:t>5</w:t>
            </w:r>
            <w:r w:rsidRPr="008B1537">
              <w:rPr>
                <w:rFonts w:ascii="Times" w:hAnsi="Times"/>
              </w:rPr>
              <w:t>.</w:t>
            </w:r>
            <w:r w:rsidR="00235644">
              <w:rPr>
                <w:rFonts w:ascii="Times" w:hAnsi="Times"/>
              </w:rPr>
              <w:t>755</w:t>
            </w:r>
          </w:p>
        </w:tc>
        <w:tc>
          <w:tcPr>
            <w:tcW w:w="1097" w:type="dxa"/>
          </w:tcPr>
          <w:p w14:paraId="5890D5D2" w14:textId="77777777" w:rsidR="001D5CFA" w:rsidRPr="008B1537" w:rsidRDefault="001D5CFA" w:rsidP="00F572E9">
            <w:pPr>
              <w:spacing w:line="360" w:lineRule="auto"/>
              <w:contextualSpacing/>
              <w:jc w:val="center"/>
              <w:rPr>
                <w:rFonts w:ascii="Times" w:hAnsi="Times"/>
              </w:rPr>
            </w:pPr>
            <w:r w:rsidRPr="008B1537">
              <w:rPr>
                <w:rFonts w:ascii="Times" w:hAnsi="Times"/>
              </w:rPr>
              <w:t>&lt;</w:t>
            </w:r>
            <w:r>
              <w:rPr>
                <w:rFonts w:ascii="Times" w:hAnsi="Times"/>
              </w:rPr>
              <w:t xml:space="preserve"> </w:t>
            </w:r>
            <w:r w:rsidRPr="008B1537">
              <w:rPr>
                <w:rFonts w:ascii="Times" w:hAnsi="Times"/>
              </w:rPr>
              <w:t>.001</w:t>
            </w:r>
          </w:p>
        </w:tc>
      </w:tr>
      <w:tr w:rsidR="001D5CFA" w:rsidRPr="008B1537" w14:paraId="5055D7CE" w14:textId="77777777" w:rsidTr="00FD7306">
        <w:tc>
          <w:tcPr>
            <w:tcW w:w="851" w:type="dxa"/>
          </w:tcPr>
          <w:p w14:paraId="70B74600" w14:textId="77777777" w:rsidR="001D5CFA" w:rsidRPr="008B1537" w:rsidRDefault="001D5CFA" w:rsidP="00F572E9">
            <w:pPr>
              <w:spacing w:line="360" w:lineRule="auto"/>
              <w:contextualSpacing/>
              <w:rPr>
                <w:rFonts w:ascii="Times" w:hAnsi="Times"/>
              </w:rPr>
            </w:pPr>
          </w:p>
        </w:tc>
        <w:tc>
          <w:tcPr>
            <w:tcW w:w="3260" w:type="dxa"/>
          </w:tcPr>
          <w:p w14:paraId="420572D9" w14:textId="77777777" w:rsidR="001D5CFA" w:rsidRPr="008B1537" w:rsidRDefault="001D5CFA" w:rsidP="00F572E9">
            <w:pPr>
              <w:spacing w:line="360" w:lineRule="auto"/>
              <w:contextualSpacing/>
              <w:rPr>
                <w:rFonts w:ascii="Times" w:hAnsi="Times"/>
              </w:rPr>
            </w:pPr>
            <w:r>
              <w:rPr>
                <w:rFonts w:ascii="Times" w:hAnsi="Times"/>
              </w:rPr>
              <w:t>External Oriented Thinking</w:t>
            </w:r>
          </w:p>
        </w:tc>
        <w:tc>
          <w:tcPr>
            <w:tcW w:w="1036" w:type="dxa"/>
          </w:tcPr>
          <w:p w14:paraId="6613CA9E" w14:textId="7F2B4EC7" w:rsidR="001D5CFA" w:rsidRPr="008B1537" w:rsidRDefault="00C8312C" w:rsidP="00F572E9">
            <w:pPr>
              <w:spacing w:line="360" w:lineRule="auto"/>
              <w:contextualSpacing/>
              <w:jc w:val="center"/>
              <w:rPr>
                <w:rFonts w:ascii="Times" w:hAnsi="Times"/>
              </w:rPr>
            </w:pPr>
            <w:r>
              <w:rPr>
                <w:rFonts w:ascii="Times" w:hAnsi="Times"/>
              </w:rPr>
              <w:t>.106</w:t>
            </w:r>
          </w:p>
        </w:tc>
        <w:tc>
          <w:tcPr>
            <w:tcW w:w="694" w:type="dxa"/>
          </w:tcPr>
          <w:p w14:paraId="2050FCCC" w14:textId="7CD8F269" w:rsidR="001D5CFA" w:rsidRPr="008B1537" w:rsidRDefault="00C8312C" w:rsidP="00F572E9">
            <w:pPr>
              <w:spacing w:line="360" w:lineRule="auto"/>
              <w:contextualSpacing/>
              <w:jc w:val="center"/>
              <w:rPr>
                <w:rFonts w:ascii="Times" w:hAnsi="Times"/>
              </w:rPr>
            </w:pPr>
            <w:r>
              <w:rPr>
                <w:rFonts w:ascii="Times" w:hAnsi="Times"/>
              </w:rPr>
              <w:t>.165</w:t>
            </w:r>
          </w:p>
        </w:tc>
        <w:tc>
          <w:tcPr>
            <w:tcW w:w="985" w:type="dxa"/>
          </w:tcPr>
          <w:p w14:paraId="5DFED914" w14:textId="3002D448" w:rsidR="001D5CFA" w:rsidRPr="008B1537" w:rsidRDefault="00235644" w:rsidP="00F572E9">
            <w:pPr>
              <w:spacing w:line="360" w:lineRule="auto"/>
              <w:contextualSpacing/>
              <w:jc w:val="center"/>
              <w:rPr>
                <w:rFonts w:ascii="Times" w:hAnsi="Times"/>
              </w:rPr>
            </w:pPr>
            <w:r>
              <w:rPr>
                <w:rFonts w:ascii="Times" w:hAnsi="Times"/>
              </w:rPr>
              <w:t>.038</w:t>
            </w:r>
          </w:p>
        </w:tc>
        <w:tc>
          <w:tcPr>
            <w:tcW w:w="1097" w:type="dxa"/>
          </w:tcPr>
          <w:p w14:paraId="14DAAC3C" w14:textId="16D69EA0" w:rsidR="001D5CFA" w:rsidRPr="008B1537" w:rsidRDefault="001D5CFA" w:rsidP="00F572E9">
            <w:pPr>
              <w:spacing w:line="360" w:lineRule="auto"/>
              <w:contextualSpacing/>
              <w:jc w:val="center"/>
              <w:rPr>
                <w:rFonts w:ascii="Times" w:hAnsi="Times"/>
              </w:rPr>
            </w:pPr>
            <w:r w:rsidRPr="008B1537">
              <w:rPr>
                <w:rFonts w:ascii="Times" w:hAnsi="Times"/>
              </w:rPr>
              <w:t>.</w:t>
            </w:r>
            <w:r w:rsidR="00235644">
              <w:rPr>
                <w:rFonts w:ascii="Times" w:hAnsi="Times"/>
              </w:rPr>
              <w:t>639</w:t>
            </w:r>
          </w:p>
        </w:tc>
        <w:tc>
          <w:tcPr>
            <w:tcW w:w="1097" w:type="dxa"/>
          </w:tcPr>
          <w:p w14:paraId="240E36B7" w14:textId="421DBF82" w:rsidR="001D5CFA" w:rsidRPr="008B1537" w:rsidRDefault="001D5CFA" w:rsidP="00F572E9">
            <w:pPr>
              <w:spacing w:line="360" w:lineRule="auto"/>
              <w:contextualSpacing/>
              <w:jc w:val="center"/>
              <w:rPr>
                <w:rFonts w:ascii="Times" w:hAnsi="Times"/>
              </w:rPr>
            </w:pPr>
            <w:r w:rsidRPr="008B1537">
              <w:rPr>
                <w:rFonts w:ascii="Times" w:hAnsi="Times"/>
              </w:rPr>
              <w:t>.5</w:t>
            </w:r>
            <w:r w:rsidR="00235644">
              <w:rPr>
                <w:rFonts w:ascii="Times" w:hAnsi="Times"/>
              </w:rPr>
              <w:t>23</w:t>
            </w:r>
          </w:p>
        </w:tc>
      </w:tr>
      <w:tr w:rsidR="001D5CFA" w:rsidRPr="008B1537" w14:paraId="569CA3D5" w14:textId="77777777" w:rsidTr="00FD7306">
        <w:tc>
          <w:tcPr>
            <w:tcW w:w="851" w:type="dxa"/>
            <w:tcBorders>
              <w:bottom w:val="single" w:sz="4" w:space="0" w:color="auto"/>
            </w:tcBorders>
          </w:tcPr>
          <w:p w14:paraId="0844E510" w14:textId="77777777" w:rsidR="001D5CFA" w:rsidRPr="008B1537" w:rsidRDefault="001D5CFA" w:rsidP="00F572E9">
            <w:pPr>
              <w:spacing w:line="360" w:lineRule="auto"/>
              <w:contextualSpacing/>
              <w:rPr>
                <w:rFonts w:ascii="Times" w:hAnsi="Times"/>
              </w:rPr>
            </w:pPr>
          </w:p>
        </w:tc>
        <w:tc>
          <w:tcPr>
            <w:tcW w:w="3260" w:type="dxa"/>
            <w:tcBorders>
              <w:bottom w:val="single" w:sz="4" w:space="0" w:color="auto"/>
            </w:tcBorders>
          </w:tcPr>
          <w:p w14:paraId="56144784" w14:textId="66F5D6B3" w:rsidR="001D5CFA" w:rsidRPr="008B1537" w:rsidRDefault="001D5CFA" w:rsidP="00F572E9">
            <w:pPr>
              <w:spacing w:line="360" w:lineRule="auto"/>
              <w:contextualSpacing/>
              <w:rPr>
                <w:rFonts w:ascii="Times" w:hAnsi="Times"/>
              </w:rPr>
            </w:pPr>
            <w:r w:rsidRPr="005A1E99">
              <w:rPr>
                <w:rFonts w:ascii="Times" w:hAnsi="Times"/>
                <w:i/>
                <w:iCs/>
              </w:rPr>
              <w:t>F</w:t>
            </w:r>
            <w:r w:rsidRPr="008B1537">
              <w:rPr>
                <w:rFonts w:ascii="Times" w:hAnsi="Times"/>
              </w:rPr>
              <w:t xml:space="preserve"> (</w:t>
            </w:r>
            <w:r w:rsidR="00A50083">
              <w:rPr>
                <w:rFonts w:ascii="Times" w:hAnsi="Times"/>
              </w:rPr>
              <w:t>4</w:t>
            </w:r>
            <w:r w:rsidRPr="008B1537">
              <w:rPr>
                <w:rFonts w:ascii="Times" w:hAnsi="Times"/>
              </w:rPr>
              <w:t>, 3</w:t>
            </w:r>
            <w:r w:rsidR="00A50083">
              <w:rPr>
                <w:rFonts w:ascii="Times" w:hAnsi="Times"/>
              </w:rPr>
              <w:t>94</w:t>
            </w:r>
            <w:r w:rsidRPr="008B1537">
              <w:rPr>
                <w:rFonts w:ascii="Times" w:hAnsi="Times"/>
              </w:rPr>
              <w:t xml:space="preserve">) = </w:t>
            </w:r>
            <w:r w:rsidR="00A50083">
              <w:rPr>
                <w:rFonts w:ascii="Times" w:hAnsi="Times"/>
              </w:rPr>
              <w:t>29.055</w:t>
            </w:r>
            <w:r w:rsidRPr="008B1537">
              <w:rPr>
                <w:rFonts w:ascii="Times" w:hAnsi="Times"/>
              </w:rPr>
              <w:t xml:space="preserve">, </w:t>
            </w:r>
            <w:r w:rsidRPr="005A1E99">
              <w:rPr>
                <w:rFonts w:ascii="Times" w:hAnsi="Times"/>
                <w:i/>
                <w:iCs/>
              </w:rPr>
              <w:t>p</w:t>
            </w:r>
            <w:r>
              <w:rPr>
                <w:rFonts w:ascii="Times" w:hAnsi="Times"/>
              </w:rPr>
              <w:t xml:space="preserve"> </w:t>
            </w:r>
            <w:r w:rsidRPr="008B1537">
              <w:rPr>
                <w:rFonts w:ascii="Times" w:hAnsi="Times"/>
              </w:rPr>
              <w:t>&lt;</w:t>
            </w:r>
            <w:r>
              <w:rPr>
                <w:rFonts w:ascii="Times" w:hAnsi="Times"/>
              </w:rPr>
              <w:t xml:space="preserve"> </w:t>
            </w:r>
            <w:r w:rsidRPr="008B1537">
              <w:rPr>
                <w:rFonts w:ascii="Times" w:hAnsi="Times"/>
              </w:rPr>
              <w:t>.001</w:t>
            </w:r>
            <w:r>
              <w:rPr>
                <w:rFonts w:ascii="Times" w:hAnsi="Times"/>
              </w:rPr>
              <w:t>,</w:t>
            </w:r>
          </w:p>
        </w:tc>
        <w:tc>
          <w:tcPr>
            <w:tcW w:w="1036" w:type="dxa"/>
            <w:tcBorders>
              <w:bottom w:val="single" w:sz="4" w:space="0" w:color="auto"/>
            </w:tcBorders>
          </w:tcPr>
          <w:p w14:paraId="63086F57" w14:textId="77777777" w:rsidR="001D5CFA" w:rsidRPr="008B1537" w:rsidRDefault="001D5CFA" w:rsidP="00F572E9">
            <w:pPr>
              <w:spacing w:line="360" w:lineRule="auto"/>
              <w:contextualSpacing/>
              <w:jc w:val="center"/>
              <w:rPr>
                <w:rFonts w:ascii="Times" w:hAnsi="Times"/>
              </w:rPr>
            </w:pPr>
            <w:r w:rsidRPr="008B1537">
              <w:rPr>
                <w:rFonts w:ascii="Times" w:hAnsi="Times"/>
              </w:rPr>
              <w:t xml:space="preserve">Adj. </w:t>
            </w:r>
            <w:r w:rsidRPr="00927F50">
              <w:rPr>
                <w:rFonts w:ascii="Times" w:hAnsi="Times"/>
                <w:i/>
                <w:iCs/>
              </w:rPr>
              <w:t>R</w:t>
            </w:r>
            <w:r w:rsidRPr="008B1537">
              <w:rPr>
                <w:rFonts w:ascii="Times" w:hAnsi="Times"/>
                <w:vertAlign w:val="superscript"/>
              </w:rPr>
              <w:t>2</w:t>
            </w:r>
          </w:p>
        </w:tc>
        <w:tc>
          <w:tcPr>
            <w:tcW w:w="694" w:type="dxa"/>
            <w:tcBorders>
              <w:bottom w:val="single" w:sz="4" w:space="0" w:color="auto"/>
            </w:tcBorders>
          </w:tcPr>
          <w:p w14:paraId="55A43505" w14:textId="0B30314B" w:rsidR="001D5CFA" w:rsidRPr="008B1537" w:rsidRDefault="001D5CFA" w:rsidP="00F572E9">
            <w:pPr>
              <w:spacing w:line="360" w:lineRule="auto"/>
              <w:contextualSpacing/>
              <w:jc w:val="center"/>
              <w:rPr>
                <w:rFonts w:ascii="Times" w:hAnsi="Times"/>
              </w:rPr>
            </w:pPr>
            <w:r w:rsidRPr="008B1537">
              <w:rPr>
                <w:rFonts w:ascii="Times" w:hAnsi="Times"/>
              </w:rPr>
              <w:t>.</w:t>
            </w:r>
            <w:r w:rsidR="00A50083">
              <w:rPr>
                <w:rFonts w:ascii="Times" w:hAnsi="Times"/>
              </w:rPr>
              <w:t>222</w:t>
            </w:r>
          </w:p>
        </w:tc>
        <w:tc>
          <w:tcPr>
            <w:tcW w:w="985" w:type="dxa"/>
            <w:tcBorders>
              <w:bottom w:val="single" w:sz="4" w:space="0" w:color="auto"/>
            </w:tcBorders>
          </w:tcPr>
          <w:p w14:paraId="1792E78C" w14:textId="77777777" w:rsidR="001D5CFA" w:rsidRPr="008B1537" w:rsidRDefault="001D5CFA" w:rsidP="00F572E9">
            <w:pPr>
              <w:spacing w:line="360" w:lineRule="auto"/>
              <w:contextualSpacing/>
              <w:jc w:val="center"/>
              <w:rPr>
                <w:rFonts w:ascii="Times" w:hAnsi="Times"/>
              </w:rPr>
            </w:pPr>
          </w:p>
        </w:tc>
        <w:tc>
          <w:tcPr>
            <w:tcW w:w="1097" w:type="dxa"/>
            <w:tcBorders>
              <w:bottom w:val="single" w:sz="4" w:space="0" w:color="auto"/>
            </w:tcBorders>
          </w:tcPr>
          <w:p w14:paraId="79C99A75" w14:textId="77777777" w:rsidR="001D5CFA" w:rsidRPr="008B1537" w:rsidRDefault="001D5CFA" w:rsidP="00F572E9">
            <w:pPr>
              <w:spacing w:line="360" w:lineRule="auto"/>
              <w:contextualSpacing/>
              <w:jc w:val="center"/>
              <w:rPr>
                <w:rFonts w:ascii="Times" w:hAnsi="Times"/>
              </w:rPr>
            </w:pPr>
          </w:p>
        </w:tc>
        <w:tc>
          <w:tcPr>
            <w:tcW w:w="1097" w:type="dxa"/>
            <w:tcBorders>
              <w:bottom w:val="single" w:sz="4" w:space="0" w:color="auto"/>
            </w:tcBorders>
          </w:tcPr>
          <w:p w14:paraId="463767F9" w14:textId="77777777" w:rsidR="001D5CFA" w:rsidRPr="008B1537" w:rsidRDefault="001D5CFA" w:rsidP="00F572E9">
            <w:pPr>
              <w:spacing w:line="360" w:lineRule="auto"/>
              <w:contextualSpacing/>
              <w:jc w:val="center"/>
              <w:rPr>
                <w:rFonts w:ascii="Times" w:hAnsi="Times"/>
              </w:rPr>
            </w:pPr>
          </w:p>
        </w:tc>
      </w:tr>
    </w:tbl>
    <w:p w14:paraId="18E6B764" w14:textId="77777777" w:rsidR="00F572E9" w:rsidRDefault="00F572E9" w:rsidP="00F572E9">
      <w:pPr>
        <w:spacing w:line="360" w:lineRule="auto"/>
        <w:rPr>
          <w:rFonts w:ascii="Times" w:hAnsi="Times"/>
          <w:b/>
          <w:bCs/>
          <w:color w:val="000000" w:themeColor="text1"/>
        </w:rPr>
      </w:pPr>
    </w:p>
    <w:p w14:paraId="620F2055" w14:textId="44B2C2C4" w:rsidR="001D5CFA" w:rsidRPr="00F572E9" w:rsidRDefault="001D5CFA" w:rsidP="00F572E9">
      <w:pPr>
        <w:spacing w:line="360" w:lineRule="auto"/>
        <w:rPr>
          <w:rFonts w:ascii="Times" w:hAnsi="Times"/>
          <w:color w:val="000000" w:themeColor="text1"/>
        </w:rPr>
      </w:pPr>
      <w:r w:rsidRPr="009306DA">
        <w:rPr>
          <w:rFonts w:ascii="Times" w:hAnsi="Times"/>
          <w:b/>
          <w:bCs/>
          <w:color w:val="000000" w:themeColor="text1"/>
        </w:rPr>
        <w:t>Table 5</w:t>
      </w:r>
    </w:p>
    <w:p w14:paraId="79584D6B" w14:textId="77777777" w:rsidR="001D5CFA" w:rsidRPr="008B1537" w:rsidRDefault="001D5CFA" w:rsidP="00F572E9">
      <w:pPr>
        <w:spacing w:line="360" w:lineRule="auto"/>
        <w:rPr>
          <w:rFonts w:ascii="Times" w:hAnsi="Times"/>
          <w:b/>
          <w:bCs/>
          <w:color w:val="000000" w:themeColor="text1"/>
        </w:rPr>
      </w:pPr>
      <w:r>
        <w:rPr>
          <w:rFonts w:ascii="Times" w:hAnsi="Times"/>
          <w:i/>
          <w:iCs/>
          <w:color w:val="000000" w:themeColor="text1"/>
        </w:rPr>
        <w:t>Results of the Hierarchical Multiple Regression with Body Acceptance by Others as the Criterion.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3260"/>
        <w:gridCol w:w="1036"/>
        <w:gridCol w:w="694"/>
        <w:gridCol w:w="985"/>
        <w:gridCol w:w="1097"/>
        <w:gridCol w:w="1097"/>
      </w:tblGrid>
      <w:tr w:rsidR="001D5CFA" w:rsidRPr="008B1537" w14:paraId="4BB12B0A" w14:textId="77777777" w:rsidTr="00FD7306">
        <w:tc>
          <w:tcPr>
            <w:tcW w:w="851" w:type="dxa"/>
            <w:tcBorders>
              <w:top w:val="single" w:sz="4" w:space="0" w:color="auto"/>
              <w:bottom w:val="single" w:sz="4" w:space="0" w:color="auto"/>
            </w:tcBorders>
          </w:tcPr>
          <w:p w14:paraId="4B9EFB54" w14:textId="77777777" w:rsidR="001D5CFA" w:rsidRPr="008B1537" w:rsidRDefault="001D5CFA" w:rsidP="00F572E9">
            <w:pPr>
              <w:spacing w:line="360" w:lineRule="auto"/>
              <w:contextualSpacing/>
              <w:jc w:val="center"/>
              <w:rPr>
                <w:rFonts w:ascii="Times" w:hAnsi="Times"/>
              </w:rPr>
            </w:pPr>
          </w:p>
        </w:tc>
        <w:tc>
          <w:tcPr>
            <w:tcW w:w="3260" w:type="dxa"/>
            <w:tcBorders>
              <w:top w:val="single" w:sz="4" w:space="0" w:color="auto"/>
              <w:bottom w:val="single" w:sz="4" w:space="0" w:color="auto"/>
            </w:tcBorders>
          </w:tcPr>
          <w:p w14:paraId="2D1CB04A" w14:textId="77777777" w:rsidR="001D5CFA" w:rsidRPr="008B1537" w:rsidRDefault="001D5CFA" w:rsidP="00F572E9">
            <w:pPr>
              <w:spacing w:line="360" w:lineRule="auto"/>
              <w:contextualSpacing/>
              <w:jc w:val="center"/>
              <w:rPr>
                <w:rFonts w:ascii="Times" w:hAnsi="Times"/>
              </w:rPr>
            </w:pPr>
            <w:r w:rsidRPr="008B1537">
              <w:rPr>
                <w:rFonts w:ascii="Times" w:hAnsi="Times"/>
              </w:rPr>
              <w:t>Variable</w:t>
            </w:r>
          </w:p>
        </w:tc>
        <w:tc>
          <w:tcPr>
            <w:tcW w:w="1036" w:type="dxa"/>
            <w:tcBorders>
              <w:top w:val="single" w:sz="4" w:space="0" w:color="auto"/>
              <w:bottom w:val="single" w:sz="4" w:space="0" w:color="auto"/>
            </w:tcBorders>
          </w:tcPr>
          <w:p w14:paraId="40A3DA81" w14:textId="77777777" w:rsidR="001D5CFA" w:rsidRPr="008B1537" w:rsidRDefault="001D5CFA" w:rsidP="00F572E9">
            <w:pPr>
              <w:spacing w:line="360" w:lineRule="auto"/>
              <w:contextualSpacing/>
              <w:jc w:val="center"/>
              <w:rPr>
                <w:rFonts w:ascii="Times" w:hAnsi="Times"/>
              </w:rPr>
            </w:pPr>
            <w:r w:rsidRPr="008B1537">
              <w:rPr>
                <w:rFonts w:ascii="Times" w:hAnsi="Times"/>
              </w:rPr>
              <w:t>B</w:t>
            </w:r>
          </w:p>
        </w:tc>
        <w:tc>
          <w:tcPr>
            <w:tcW w:w="694" w:type="dxa"/>
            <w:tcBorders>
              <w:top w:val="single" w:sz="4" w:space="0" w:color="auto"/>
              <w:bottom w:val="single" w:sz="4" w:space="0" w:color="auto"/>
            </w:tcBorders>
          </w:tcPr>
          <w:p w14:paraId="6902559C" w14:textId="77777777" w:rsidR="001D5CFA" w:rsidRPr="008B1537" w:rsidRDefault="001D5CFA" w:rsidP="00F572E9">
            <w:pPr>
              <w:spacing w:line="360" w:lineRule="auto"/>
              <w:contextualSpacing/>
              <w:jc w:val="center"/>
              <w:rPr>
                <w:rFonts w:ascii="Times" w:hAnsi="Times"/>
              </w:rPr>
            </w:pPr>
            <w:r w:rsidRPr="008B1537">
              <w:rPr>
                <w:rFonts w:ascii="Times" w:hAnsi="Times"/>
              </w:rPr>
              <w:t>SE</w:t>
            </w:r>
          </w:p>
        </w:tc>
        <w:tc>
          <w:tcPr>
            <w:tcW w:w="985" w:type="dxa"/>
            <w:tcBorders>
              <w:top w:val="single" w:sz="4" w:space="0" w:color="auto"/>
              <w:bottom w:val="single" w:sz="4" w:space="0" w:color="auto"/>
            </w:tcBorders>
          </w:tcPr>
          <w:p w14:paraId="199B3E35" w14:textId="77777777" w:rsidR="001D5CFA" w:rsidRPr="008B1537" w:rsidRDefault="001D5CFA" w:rsidP="00F572E9">
            <w:pPr>
              <w:spacing w:line="360" w:lineRule="auto"/>
              <w:contextualSpacing/>
              <w:jc w:val="center"/>
              <w:rPr>
                <w:rFonts w:ascii="Times" w:hAnsi="Times"/>
              </w:rPr>
            </w:pPr>
            <w:r>
              <w:rPr>
                <w:rFonts w:ascii="Times" w:hAnsi="Times"/>
              </w:rPr>
              <w:sym w:font="Symbol" w:char="F062"/>
            </w:r>
          </w:p>
        </w:tc>
        <w:tc>
          <w:tcPr>
            <w:tcW w:w="1097" w:type="dxa"/>
            <w:tcBorders>
              <w:top w:val="single" w:sz="4" w:space="0" w:color="auto"/>
              <w:bottom w:val="single" w:sz="4" w:space="0" w:color="auto"/>
            </w:tcBorders>
          </w:tcPr>
          <w:p w14:paraId="73AE2662" w14:textId="77777777" w:rsidR="001D5CFA" w:rsidRPr="001E1D88" w:rsidRDefault="001D5CFA" w:rsidP="00F572E9">
            <w:pPr>
              <w:spacing w:line="360" w:lineRule="auto"/>
              <w:contextualSpacing/>
              <w:jc w:val="center"/>
              <w:rPr>
                <w:rFonts w:ascii="Times" w:hAnsi="Times"/>
                <w:i/>
                <w:iCs/>
              </w:rPr>
            </w:pPr>
            <w:r w:rsidRPr="001E1D88">
              <w:rPr>
                <w:rFonts w:ascii="Times" w:hAnsi="Times"/>
                <w:i/>
                <w:iCs/>
              </w:rPr>
              <w:t>t</w:t>
            </w:r>
          </w:p>
        </w:tc>
        <w:tc>
          <w:tcPr>
            <w:tcW w:w="1097" w:type="dxa"/>
            <w:tcBorders>
              <w:top w:val="single" w:sz="4" w:space="0" w:color="auto"/>
              <w:bottom w:val="single" w:sz="4" w:space="0" w:color="auto"/>
            </w:tcBorders>
          </w:tcPr>
          <w:p w14:paraId="7B03611A" w14:textId="77777777" w:rsidR="001D5CFA" w:rsidRPr="001E1D88" w:rsidRDefault="001D5CFA" w:rsidP="00F572E9">
            <w:pPr>
              <w:spacing w:line="360" w:lineRule="auto"/>
              <w:contextualSpacing/>
              <w:jc w:val="center"/>
              <w:rPr>
                <w:rFonts w:ascii="Times" w:hAnsi="Times"/>
                <w:i/>
                <w:iCs/>
              </w:rPr>
            </w:pPr>
            <w:r w:rsidRPr="001E1D88">
              <w:rPr>
                <w:rFonts w:ascii="Times" w:hAnsi="Times"/>
                <w:i/>
                <w:iCs/>
              </w:rPr>
              <w:t>p</w:t>
            </w:r>
          </w:p>
        </w:tc>
      </w:tr>
      <w:tr w:rsidR="001D5CFA" w:rsidRPr="008B1537" w14:paraId="4B30EB39" w14:textId="77777777" w:rsidTr="00FD7306">
        <w:tc>
          <w:tcPr>
            <w:tcW w:w="851" w:type="dxa"/>
            <w:tcBorders>
              <w:top w:val="single" w:sz="4" w:space="0" w:color="auto"/>
            </w:tcBorders>
          </w:tcPr>
          <w:p w14:paraId="66CCFD91" w14:textId="77777777" w:rsidR="001D5CFA" w:rsidRPr="008B1537" w:rsidRDefault="001D5CFA" w:rsidP="00F572E9">
            <w:pPr>
              <w:spacing w:line="360" w:lineRule="auto"/>
              <w:contextualSpacing/>
              <w:rPr>
                <w:rFonts w:ascii="Times" w:hAnsi="Times"/>
              </w:rPr>
            </w:pPr>
            <w:r w:rsidRPr="008B1537">
              <w:rPr>
                <w:rFonts w:ascii="Times" w:hAnsi="Times"/>
              </w:rPr>
              <w:t>Step 1</w:t>
            </w:r>
          </w:p>
        </w:tc>
        <w:tc>
          <w:tcPr>
            <w:tcW w:w="3260" w:type="dxa"/>
            <w:tcBorders>
              <w:top w:val="single" w:sz="4" w:space="0" w:color="auto"/>
            </w:tcBorders>
          </w:tcPr>
          <w:p w14:paraId="6A301971" w14:textId="3D78C44E" w:rsidR="001D5CFA" w:rsidRPr="008B1537" w:rsidRDefault="001D5CFA" w:rsidP="00F572E9">
            <w:pPr>
              <w:spacing w:line="360" w:lineRule="auto"/>
              <w:contextualSpacing/>
              <w:rPr>
                <w:rFonts w:ascii="Times" w:hAnsi="Times"/>
              </w:rPr>
            </w:pPr>
            <w:r w:rsidRPr="008B1537">
              <w:rPr>
                <w:rFonts w:ascii="Times" w:hAnsi="Times"/>
              </w:rPr>
              <w:t xml:space="preserve">Age </w:t>
            </w:r>
          </w:p>
        </w:tc>
        <w:tc>
          <w:tcPr>
            <w:tcW w:w="1036" w:type="dxa"/>
            <w:tcBorders>
              <w:top w:val="single" w:sz="4" w:space="0" w:color="auto"/>
            </w:tcBorders>
          </w:tcPr>
          <w:p w14:paraId="6BFD0D93" w14:textId="73B03228" w:rsidR="001D5CFA" w:rsidRPr="008B1537" w:rsidRDefault="001D5CFA" w:rsidP="00F572E9">
            <w:pPr>
              <w:spacing w:line="360" w:lineRule="auto"/>
              <w:contextualSpacing/>
              <w:jc w:val="center"/>
              <w:rPr>
                <w:rFonts w:ascii="Times" w:hAnsi="Times"/>
              </w:rPr>
            </w:pPr>
            <w:r w:rsidRPr="008B1537">
              <w:rPr>
                <w:rFonts w:ascii="Times" w:hAnsi="Times"/>
              </w:rPr>
              <w:t>.</w:t>
            </w:r>
            <w:r w:rsidR="00453E50">
              <w:rPr>
                <w:rFonts w:ascii="Times" w:hAnsi="Times"/>
              </w:rPr>
              <w:t>004</w:t>
            </w:r>
          </w:p>
        </w:tc>
        <w:tc>
          <w:tcPr>
            <w:tcW w:w="694" w:type="dxa"/>
            <w:tcBorders>
              <w:top w:val="single" w:sz="4" w:space="0" w:color="auto"/>
            </w:tcBorders>
          </w:tcPr>
          <w:p w14:paraId="7419A6B6" w14:textId="323D699D" w:rsidR="001D5CFA" w:rsidRPr="008B1537" w:rsidRDefault="001D5CFA" w:rsidP="00F572E9">
            <w:pPr>
              <w:spacing w:line="360" w:lineRule="auto"/>
              <w:contextualSpacing/>
              <w:jc w:val="center"/>
              <w:rPr>
                <w:rFonts w:ascii="Times" w:hAnsi="Times"/>
              </w:rPr>
            </w:pPr>
            <w:r w:rsidRPr="008B1537">
              <w:rPr>
                <w:rFonts w:ascii="Times" w:hAnsi="Times"/>
              </w:rPr>
              <w:t>.0</w:t>
            </w:r>
            <w:r w:rsidR="00453E50">
              <w:rPr>
                <w:rFonts w:ascii="Times" w:hAnsi="Times"/>
              </w:rPr>
              <w:t>03</w:t>
            </w:r>
          </w:p>
        </w:tc>
        <w:tc>
          <w:tcPr>
            <w:tcW w:w="985" w:type="dxa"/>
            <w:tcBorders>
              <w:top w:val="single" w:sz="4" w:space="0" w:color="auto"/>
            </w:tcBorders>
          </w:tcPr>
          <w:p w14:paraId="64E3FEB4" w14:textId="1D2EF7D9" w:rsidR="001D5CFA" w:rsidRPr="008B1537" w:rsidRDefault="001D5CFA" w:rsidP="00F572E9">
            <w:pPr>
              <w:spacing w:line="360" w:lineRule="auto"/>
              <w:contextualSpacing/>
              <w:jc w:val="center"/>
              <w:rPr>
                <w:rFonts w:ascii="Times" w:hAnsi="Times"/>
              </w:rPr>
            </w:pPr>
            <w:r w:rsidRPr="008B1537">
              <w:rPr>
                <w:rFonts w:ascii="Times" w:hAnsi="Times"/>
              </w:rPr>
              <w:t>.</w:t>
            </w:r>
            <w:r w:rsidR="00453E50">
              <w:rPr>
                <w:rFonts w:ascii="Times" w:hAnsi="Times"/>
              </w:rPr>
              <w:t>058</w:t>
            </w:r>
          </w:p>
        </w:tc>
        <w:tc>
          <w:tcPr>
            <w:tcW w:w="1097" w:type="dxa"/>
            <w:tcBorders>
              <w:top w:val="single" w:sz="4" w:space="0" w:color="auto"/>
            </w:tcBorders>
          </w:tcPr>
          <w:p w14:paraId="70DA3666" w14:textId="45D0BEB8" w:rsidR="001D5CFA" w:rsidRPr="008B1537" w:rsidRDefault="00453E50" w:rsidP="00F572E9">
            <w:pPr>
              <w:spacing w:line="360" w:lineRule="auto"/>
              <w:contextualSpacing/>
              <w:jc w:val="center"/>
              <w:rPr>
                <w:rFonts w:ascii="Times" w:hAnsi="Times"/>
              </w:rPr>
            </w:pPr>
            <w:r>
              <w:rPr>
                <w:rFonts w:ascii="Times" w:hAnsi="Times"/>
              </w:rPr>
              <w:t>1.145</w:t>
            </w:r>
          </w:p>
        </w:tc>
        <w:tc>
          <w:tcPr>
            <w:tcW w:w="1097" w:type="dxa"/>
            <w:tcBorders>
              <w:top w:val="single" w:sz="4" w:space="0" w:color="auto"/>
            </w:tcBorders>
          </w:tcPr>
          <w:p w14:paraId="26740001" w14:textId="3820CD36" w:rsidR="001D5CFA" w:rsidRPr="008B1537" w:rsidRDefault="00453E50" w:rsidP="00F572E9">
            <w:pPr>
              <w:spacing w:line="360" w:lineRule="auto"/>
              <w:contextualSpacing/>
              <w:jc w:val="center"/>
              <w:rPr>
                <w:rFonts w:ascii="Times" w:hAnsi="Times"/>
              </w:rPr>
            </w:pPr>
            <w:r>
              <w:rPr>
                <w:rFonts w:ascii="Times" w:hAnsi="Times"/>
              </w:rPr>
              <w:t>.253</w:t>
            </w:r>
          </w:p>
        </w:tc>
      </w:tr>
      <w:tr w:rsidR="001D5CFA" w:rsidRPr="008B1537" w14:paraId="250D4185" w14:textId="77777777" w:rsidTr="00FD7306">
        <w:tc>
          <w:tcPr>
            <w:tcW w:w="851" w:type="dxa"/>
            <w:tcBorders>
              <w:bottom w:val="single" w:sz="4" w:space="0" w:color="auto"/>
            </w:tcBorders>
          </w:tcPr>
          <w:p w14:paraId="2EBCC0C6" w14:textId="77777777" w:rsidR="001D5CFA" w:rsidRPr="008B1537" w:rsidRDefault="001D5CFA" w:rsidP="00F572E9">
            <w:pPr>
              <w:spacing w:line="360" w:lineRule="auto"/>
              <w:contextualSpacing/>
              <w:rPr>
                <w:rFonts w:ascii="Times" w:hAnsi="Times"/>
              </w:rPr>
            </w:pPr>
          </w:p>
        </w:tc>
        <w:tc>
          <w:tcPr>
            <w:tcW w:w="3260" w:type="dxa"/>
            <w:tcBorders>
              <w:bottom w:val="single" w:sz="4" w:space="0" w:color="auto"/>
            </w:tcBorders>
          </w:tcPr>
          <w:p w14:paraId="1A3C4852" w14:textId="2DBE992A" w:rsidR="001D5CFA" w:rsidRPr="008B1537" w:rsidRDefault="001D5CFA" w:rsidP="00F572E9">
            <w:pPr>
              <w:spacing w:line="360" w:lineRule="auto"/>
              <w:contextualSpacing/>
              <w:rPr>
                <w:rFonts w:ascii="Times" w:hAnsi="Times"/>
              </w:rPr>
            </w:pPr>
            <w:r w:rsidRPr="005A1E99">
              <w:rPr>
                <w:rFonts w:ascii="Times" w:hAnsi="Times"/>
                <w:i/>
                <w:iCs/>
              </w:rPr>
              <w:t>F</w:t>
            </w:r>
            <w:r w:rsidRPr="008B1537">
              <w:rPr>
                <w:rFonts w:ascii="Times" w:hAnsi="Times"/>
              </w:rPr>
              <w:t xml:space="preserve"> (</w:t>
            </w:r>
            <w:r w:rsidR="000D3080">
              <w:rPr>
                <w:rFonts w:ascii="Times" w:hAnsi="Times"/>
              </w:rPr>
              <w:t>1</w:t>
            </w:r>
            <w:r w:rsidRPr="008B1537">
              <w:rPr>
                <w:rFonts w:ascii="Times" w:hAnsi="Times"/>
              </w:rPr>
              <w:t>, 3</w:t>
            </w:r>
            <w:r w:rsidR="000D3080">
              <w:rPr>
                <w:rFonts w:ascii="Times" w:hAnsi="Times"/>
              </w:rPr>
              <w:t>94</w:t>
            </w:r>
            <w:r w:rsidRPr="008B1537">
              <w:rPr>
                <w:rFonts w:ascii="Times" w:hAnsi="Times"/>
              </w:rPr>
              <w:t>) = 1</w:t>
            </w:r>
            <w:r w:rsidR="000D3080">
              <w:rPr>
                <w:rFonts w:ascii="Times" w:hAnsi="Times"/>
              </w:rPr>
              <w:t>.310,</w:t>
            </w:r>
            <w:r w:rsidRPr="008B1537">
              <w:rPr>
                <w:rFonts w:ascii="Times" w:hAnsi="Times"/>
              </w:rPr>
              <w:t xml:space="preserve"> </w:t>
            </w:r>
            <w:r w:rsidRPr="005A1E99">
              <w:rPr>
                <w:rFonts w:ascii="Times" w:hAnsi="Times"/>
                <w:i/>
                <w:iCs/>
              </w:rPr>
              <w:t>p</w:t>
            </w:r>
            <w:r>
              <w:rPr>
                <w:rFonts w:ascii="Times" w:hAnsi="Times"/>
              </w:rPr>
              <w:t xml:space="preserve"> </w:t>
            </w:r>
            <w:r w:rsidR="000D3080">
              <w:rPr>
                <w:rFonts w:ascii="Times" w:hAnsi="Times"/>
              </w:rPr>
              <w:t>= .253</w:t>
            </w:r>
          </w:p>
        </w:tc>
        <w:tc>
          <w:tcPr>
            <w:tcW w:w="1036" w:type="dxa"/>
            <w:tcBorders>
              <w:bottom w:val="single" w:sz="4" w:space="0" w:color="auto"/>
            </w:tcBorders>
          </w:tcPr>
          <w:p w14:paraId="15AF23D8" w14:textId="77777777" w:rsidR="001D5CFA" w:rsidRPr="008B1537" w:rsidRDefault="001D5CFA" w:rsidP="00F572E9">
            <w:pPr>
              <w:spacing w:line="360" w:lineRule="auto"/>
              <w:contextualSpacing/>
              <w:jc w:val="center"/>
              <w:rPr>
                <w:rFonts w:ascii="Times" w:hAnsi="Times"/>
              </w:rPr>
            </w:pPr>
            <w:r w:rsidRPr="008B1537">
              <w:rPr>
                <w:rFonts w:ascii="Times" w:hAnsi="Times"/>
              </w:rPr>
              <w:t xml:space="preserve">Adj. </w:t>
            </w:r>
            <w:r w:rsidRPr="00927F50">
              <w:rPr>
                <w:rFonts w:ascii="Times" w:hAnsi="Times"/>
                <w:i/>
                <w:iCs/>
              </w:rPr>
              <w:t>R</w:t>
            </w:r>
            <w:r w:rsidRPr="008B1537">
              <w:rPr>
                <w:rFonts w:ascii="Times" w:hAnsi="Times"/>
                <w:vertAlign w:val="superscript"/>
              </w:rPr>
              <w:t>2</w:t>
            </w:r>
          </w:p>
        </w:tc>
        <w:tc>
          <w:tcPr>
            <w:tcW w:w="694" w:type="dxa"/>
            <w:tcBorders>
              <w:bottom w:val="single" w:sz="4" w:space="0" w:color="auto"/>
            </w:tcBorders>
          </w:tcPr>
          <w:p w14:paraId="7AFED5D4" w14:textId="6629E603" w:rsidR="001D5CFA" w:rsidRPr="008B1537" w:rsidRDefault="001D5CFA" w:rsidP="00F572E9">
            <w:pPr>
              <w:spacing w:line="360" w:lineRule="auto"/>
              <w:contextualSpacing/>
              <w:jc w:val="center"/>
              <w:rPr>
                <w:rFonts w:ascii="Times" w:hAnsi="Times"/>
              </w:rPr>
            </w:pPr>
            <w:r w:rsidRPr="008B1537">
              <w:rPr>
                <w:rFonts w:ascii="Times" w:hAnsi="Times"/>
              </w:rPr>
              <w:t>.0</w:t>
            </w:r>
            <w:r w:rsidR="000D3080">
              <w:rPr>
                <w:rFonts w:ascii="Times" w:hAnsi="Times"/>
              </w:rPr>
              <w:t>01</w:t>
            </w:r>
          </w:p>
        </w:tc>
        <w:tc>
          <w:tcPr>
            <w:tcW w:w="985" w:type="dxa"/>
            <w:tcBorders>
              <w:bottom w:val="single" w:sz="4" w:space="0" w:color="auto"/>
            </w:tcBorders>
          </w:tcPr>
          <w:p w14:paraId="1D5E2758" w14:textId="77777777" w:rsidR="001D5CFA" w:rsidRPr="008B1537" w:rsidRDefault="001D5CFA" w:rsidP="00F572E9">
            <w:pPr>
              <w:spacing w:line="360" w:lineRule="auto"/>
              <w:contextualSpacing/>
              <w:jc w:val="center"/>
              <w:rPr>
                <w:rFonts w:ascii="Times" w:hAnsi="Times"/>
              </w:rPr>
            </w:pPr>
          </w:p>
        </w:tc>
        <w:tc>
          <w:tcPr>
            <w:tcW w:w="1097" w:type="dxa"/>
            <w:tcBorders>
              <w:bottom w:val="single" w:sz="4" w:space="0" w:color="auto"/>
            </w:tcBorders>
          </w:tcPr>
          <w:p w14:paraId="4018223A" w14:textId="77777777" w:rsidR="001D5CFA" w:rsidRPr="008B1537" w:rsidRDefault="001D5CFA" w:rsidP="00F572E9">
            <w:pPr>
              <w:spacing w:line="360" w:lineRule="auto"/>
              <w:contextualSpacing/>
              <w:jc w:val="center"/>
              <w:rPr>
                <w:rFonts w:ascii="Times" w:hAnsi="Times"/>
              </w:rPr>
            </w:pPr>
          </w:p>
        </w:tc>
        <w:tc>
          <w:tcPr>
            <w:tcW w:w="1097" w:type="dxa"/>
            <w:tcBorders>
              <w:bottom w:val="single" w:sz="4" w:space="0" w:color="auto"/>
            </w:tcBorders>
          </w:tcPr>
          <w:p w14:paraId="78E5DAF1" w14:textId="77777777" w:rsidR="001D5CFA" w:rsidRPr="008B1537" w:rsidRDefault="001D5CFA" w:rsidP="00F572E9">
            <w:pPr>
              <w:spacing w:line="360" w:lineRule="auto"/>
              <w:contextualSpacing/>
              <w:jc w:val="center"/>
              <w:rPr>
                <w:rFonts w:ascii="Times" w:hAnsi="Times"/>
              </w:rPr>
            </w:pPr>
          </w:p>
        </w:tc>
      </w:tr>
      <w:tr w:rsidR="001D5CFA" w:rsidRPr="008B1537" w14:paraId="35E5E475" w14:textId="77777777" w:rsidTr="00FD7306">
        <w:tc>
          <w:tcPr>
            <w:tcW w:w="851" w:type="dxa"/>
            <w:tcBorders>
              <w:top w:val="single" w:sz="4" w:space="0" w:color="auto"/>
            </w:tcBorders>
          </w:tcPr>
          <w:p w14:paraId="08974970" w14:textId="77777777" w:rsidR="001D5CFA" w:rsidRPr="008B1537" w:rsidRDefault="001D5CFA" w:rsidP="00F572E9">
            <w:pPr>
              <w:spacing w:line="360" w:lineRule="auto"/>
              <w:contextualSpacing/>
              <w:rPr>
                <w:rFonts w:ascii="Times" w:hAnsi="Times"/>
              </w:rPr>
            </w:pPr>
            <w:r w:rsidRPr="008B1537">
              <w:rPr>
                <w:rFonts w:ascii="Times" w:hAnsi="Times"/>
              </w:rPr>
              <w:t>Step 2</w:t>
            </w:r>
          </w:p>
        </w:tc>
        <w:tc>
          <w:tcPr>
            <w:tcW w:w="3260" w:type="dxa"/>
            <w:tcBorders>
              <w:top w:val="single" w:sz="4" w:space="0" w:color="auto"/>
            </w:tcBorders>
          </w:tcPr>
          <w:p w14:paraId="397475BC" w14:textId="008DFE41" w:rsidR="001D5CFA" w:rsidRPr="008B1537" w:rsidRDefault="001D5CFA" w:rsidP="00F572E9">
            <w:pPr>
              <w:spacing w:line="360" w:lineRule="auto"/>
              <w:contextualSpacing/>
              <w:rPr>
                <w:rFonts w:ascii="Times" w:hAnsi="Times"/>
              </w:rPr>
            </w:pPr>
            <w:r w:rsidRPr="008B1537">
              <w:rPr>
                <w:rFonts w:ascii="Times" w:hAnsi="Times"/>
              </w:rPr>
              <w:t xml:space="preserve">Age </w:t>
            </w:r>
          </w:p>
        </w:tc>
        <w:tc>
          <w:tcPr>
            <w:tcW w:w="1036" w:type="dxa"/>
            <w:tcBorders>
              <w:top w:val="single" w:sz="4" w:space="0" w:color="auto"/>
            </w:tcBorders>
          </w:tcPr>
          <w:p w14:paraId="7229B5D3" w14:textId="5AFE2FC6" w:rsidR="001D5CFA" w:rsidRPr="008B1537" w:rsidRDefault="002B3785" w:rsidP="00F572E9">
            <w:pPr>
              <w:spacing w:line="360" w:lineRule="auto"/>
              <w:contextualSpacing/>
              <w:jc w:val="center"/>
              <w:rPr>
                <w:rFonts w:ascii="Times" w:hAnsi="Times"/>
              </w:rPr>
            </w:pPr>
            <w:r>
              <w:rPr>
                <w:rFonts w:ascii="Times" w:hAnsi="Times"/>
              </w:rPr>
              <w:t>-.0</w:t>
            </w:r>
            <w:r w:rsidR="00453E50">
              <w:rPr>
                <w:rFonts w:ascii="Times" w:hAnsi="Times"/>
              </w:rPr>
              <w:t>01</w:t>
            </w:r>
          </w:p>
        </w:tc>
        <w:tc>
          <w:tcPr>
            <w:tcW w:w="694" w:type="dxa"/>
            <w:tcBorders>
              <w:top w:val="single" w:sz="4" w:space="0" w:color="auto"/>
            </w:tcBorders>
          </w:tcPr>
          <w:p w14:paraId="0E96B002" w14:textId="04D0FF29" w:rsidR="001D5CFA" w:rsidRPr="008B1537" w:rsidRDefault="001D5CFA" w:rsidP="00F572E9">
            <w:pPr>
              <w:spacing w:line="360" w:lineRule="auto"/>
              <w:contextualSpacing/>
              <w:jc w:val="center"/>
              <w:rPr>
                <w:rFonts w:ascii="Times" w:hAnsi="Times"/>
              </w:rPr>
            </w:pPr>
            <w:r w:rsidRPr="008B1537">
              <w:rPr>
                <w:rFonts w:ascii="Times" w:hAnsi="Times"/>
              </w:rPr>
              <w:t>.0</w:t>
            </w:r>
            <w:r w:rsidR="00453E50">
              <w:rPr>
                <w:rFonts w:ascii="Times" w:hAnsi="Times"/>
              </w:rPr>
              <w:t>04</w:t>
            </w:r>
          </w:p>
        </w:tc>
        <w:tc>
          <w:tcPr>
            <w:tcW w:w="985" w:type="dxa"/>
            <w:tcBorders>
              <w:top w:val="single" w:sz="4" w:space="0" w:color="auto"/>
            </w:tcBorders>
          </w:tcPr>
          <w:p w14:paraId="5F3F0162" w14:textId="58CB42DE" w:rsidR="001D5CFA" w:rsidRPr="008B1537" w:rsidRDefault="002B3785" w:rsidP="00F572E9">
            <w:pPr>
              <w:spacing w:line="360" w:lineRule="auto"/>
              <w:contextualSpacing/>
              <w:jc w:val="center"/>
              <w:rPr>
                <w:rFonts w:ascii="Times" w:hAnsi="Times"/>
              </w:rPr>
            </w:pPr>
            <w:r>
              <w:rPr>
                <w:rFonts w:ascii="Times" w:hAnsi="Times"/>
              </w:rPr>
              <w:t>-.018</w:t>
            </w:r>
          </w:p>
        </w:tc>
        <w:tc>
          <w:tcPr>
            <w:tcW w:w="1097" w:type="dxa"/>
            <w:tcBorders>
              <w:top w:val="single" w:sz="4" w:space="0" w:color="auto"/>
            </w:tcBorders>
          </w:tcPr>
          <w:p w14:paraId="174A1BF9" w14:textId="10370A0C" w:rsidR="001D5CFA" w:rsidRPr="008B1537" w:rsidRDefault="002B3785" w:rsidP="00F572E9">
            <w:pPr>
              <w:spacing w:line="360" w:lineRule="auto"/>
              <w:contextualSpacing/>
              <w:jc w:val="center"/>
              <w:rPr>
                <w:rFonts w:ascii="Times" w:hAnsi="Times"/>
              </w:rPr>
            </w:pPr>
            <w:r>
              <w:rPr>
                <w:rFonts w:ascii="Times" w:hAnsi="Times"/>
              </w:rPr>
              <w:t>-</w:t>
            </w:r>
            <w:r w:rsidR="001D5CFA" w:rsidRPr="008B1537">
              <w:rPr>
                <w:rFonts w:ascii="Times" w:hAnsi="Times"/>
              </w:rPr>
              <w:t>.</w:t>
            </w:r>
            <w:r>
              <w:rPr>
                <w:rFonts w:ascii="Times" w:hAnsi="Times"/>
              </w:rPr>
              <w:t>352</w:t>
            </w:r>
          </w:p>
        </w:tc>
        <w:tc>
          <w:tcPr>
            <w:tcW w:w="1097" w:type="dxa"/>
            <w:tcBorders>
              <w:top w:val="single" w:sz="4" w:space="0" w:color="auto"/>
            </w:tcBorders>
          </w:tcPr>
          <w:p w14:paraId="0F4A7136" w14:textId="4D6F405B" w:rsidR="001D5CFA" w:rsidRPr="008B1537" w:rsidRDefault="001D5CFA" w:rsidP="00F572E9">
            <w:pPr>
              <w:spacing w:line="360" w:lineRule="auto"/>
              <w:contextualSpacing/>
              <w:jc w:val="center"/>
              <w:rPr>
                <w:rFonts w:ascii="Times" w:hAnsi="Times"/>
              </w:rPr>
            </w:pPr>
            <w:r w:rsidRPr="008B1537">
              <w:rPr>
                <w:rFonts w:ascii="Times" w:hAnsi="Times"/>
              </w:rPr>
              <w:t>.</w:t>
            </w:r>
            <w:r w:rsidR="002B3785">
              <w:rPr>
                <w:rFonts w:ascii="Times" w:hAnsi="Times"/>
              </w:rPr>
              <w:t>725</w:t>
            </w:r>
          </w:p>
        </w:tc>
      </w:tr>
      <w:tr w:rsidR="001D5CFA" w:rsidRPr="008B1537" w14:paraId="7E240828" w14:textId="77777777" w:rsidTr="00FD7306">
        <w:tc>
          <w:tcPr>
            <w:tcW w:w="851" w:type="dxa"/>
          </w:tcPr>
          <w:p w14:paraId="4F7A2D0D" w14:textId="77777777" w:rsidR="001D5CFA" w:rsidRPr="008B1537" w:rsidRDefault="001D5CFA" w:rsidP="00F572E9">
            <w:pPr>
              <w:spacing w:line="360" w:lineRule="auto"/>
              <w:contextualSpacing/>
              <w:rPr>
                <w:rFonts w:ascii="Times" w:hAnsi="Times"/>
              </w:rPr>
            </w:pPr>
          </w:p>
        </w:tc>
        <w:tc>
          <w:tcPr>
            <w:tcW w:w="3260" w:type="dxa"/>
          </w:tcPr>
          <w:p w14:paraId="1D1F2FAE" w14:textId="77777777" w:rsidR="001D5CFA" w:rsidRPr="008B1537" w:rsidRDefault="001D5CFA" w:rsidP="00F572E9">
            <w:pPr>
              <w:spacing w:line="360" w:lineRule="auto"/>
              <w:contextualSpacing/>
              <w:rPr>
                <w:rFonts w:ascii="Times" w:hAnsi="Times"/>
              </w:rPr>
            </w:pPr>
            <w:r>
              <w:rPr>
                <w:rFonts w:ascii="Times" w:hAnsi="Times"/>
              </w:rPr>
              <w:t>Difficulties Describing Feeling</w:t>
            </w:r>
          </w:p>
        </w:tc>
        <w:tc>
          <w:tcPr>
            <w:tcW w:w="1036" w:type="dxa"/>
          </w:tcPr>
          <w:p w14:paraId="5074E586" w14:textId="4FE6205C" w:rsidR="001D5CFA" w:rsidRPr="008B1537" w:rsidRDefault="00453E50" w:rsidP="00F572E9">
            <w:pPr>
              <w:spacing w:line="360" w:lineRule="auto"/>
              <w:contextualSpacing/>
              <w:jc w:val="center"/>
              <w:rPr>
                <w:rFonts w:ascii="Times" w:hAnsi="Times"/>
              </w:rPr>
            </w:pPr>
            <w:r>
              <w:rPr>
                <w:rFonts w:ascii="Times" w:hAnsi="Times"/>
              </w:rPr>
              <w:t>.099</w:t>
            </w:r>
          </w:p>
        </w:tc>
        <w:tc>
          <w:tcPr>
            <w:tcW w:w="694" w:type="dxa"/>
          </w:tcPr>
          <w:p w14:paraId="2F96322D" w14:textId="6F4A99E2" w:rsidR="001D5CFA" w:rsidRPr="008B1537" w:rsidRDefault="00453E50" w:rsidP="00F572E9">
            <w:pPr>
              <w:spacing w:line="360" w:lineRule="auto"/>
              <w:contextualSpacing/>
              <w:jc w:val="center"/>
              <w:rPr>
                <w:rFonts w:ascii="Times" w:hAnsi="Times"/>
              </w:rPr>
            </w:pPr>
            <w:r>
              <w:rPr>
                <w:rFonts w:ascii="Times" w:hAnsi="Times"/>
              </w:rPr>
              <w:t>.111</w:t>
            </w:r>
          </w:p>
        </w:tc>
        <w:tc>
          <w:tcPr>
            <w:tcW w:w="985" w:type="dxa"/>
          </w:tcPr>
          <w:p w14:paraId="300FC2CA" w14:textId="3B0132C1" w:rsidR="001D5CFA" w:rsidRPr="008B1537" w:rsidRDefault="001D5CFA" w:rsidP="00F572E9">
            <w:pPr>
              <w:spacing w:line="360" w:lineRule="auto"/>
              <w:contextualSpacing/>
              <w:jc w:val="center"/>
              <w:rPr>
                <w:rFonts w:ascii="Times" w:hAnsi="Times"/>
              </w:rPr>
            </w:pPr>
            <w:r w:rsidRPr="008B1537">
              <w:rPr>
                <w:rFonts w:ascii="Times" w:hAnsi="Times"/>
              </w:rPr>
              <w:t>.</w:t>
            </w:r>
            <w:r w:rsidR="00DD64D9">
              <w:rPr>
                <w:rFonts w:ascii="Times" w:hAnsi="Times"/>
              </w:rPr>
              <w:t>069</w:t>
            </w:r>
          </w:p>
        </w:tc>
        <w:tc>
          <w:tcPr>
            <w:tcW w:w="1097" w:type="dxa"/>
          </w:tcPr>
          <w:p w14:paraId="67B07C13" w14:textId="19D655B6" w:rsidR="001D5CFA" w:rsidRPr="008B1537" w:rsidRDefault="00DD64D9" w:rsidP="00F572E9">
            <w:pPr>
              <w:spacing w:line="360" w:lineRule="auto"/>
              <w:contextualSpacing/>
              <w:jc w:val="center"/>
              <w:rPr>
                <w:rFonts w:ascii="Times" w:hAnsi="Times"/>
              </w:rPr>
            </w:pPr>
            <w:r>
              <w:rPr>
                <w:rFonts w:ascii="Times" w:hAnsi="Times"/>
              </w:rPr>
              <w:t>.895</w:t>
            </w:r>
          </w:p>
        </w:tc>
        <w:tc>
          <w:tcPr>
            <w:tcW w:w="1097" w:type="dxa"/>
          </w:tcPr>
          <w:p w14:paraId="7894C3AF" w14:textId="50A2416C" w:rsidR="001D5CFA" w:rsidRPr="008B1537" w:rsidRDefault="001D5CFA" w:rsidP="00F572E9">
            <w:pPr>
              <w:spacing w:line="360" w:lineRule="auto"/>
              <w:contextualSpacing/>
              <w:jc w:val="center"/>
              <w:rPr>
                <w:rFonts w:ascii="Times" w:hAnsi="Times"/>
              </w:rPr>
            </w:pPr>
            <w:r w:rsidRPr="008B1537">
              <w:rPr>
                <w:rFonts w:ascii="Times" w:hAnsi="Times"/>
              </w:rPr>
              <w:t>.</w:t>
            </w:r>
            <w:r w:rsidR="00DD64D9">
              <w:rPr>
                <w:rFonts w:ascii="Times" w:hAnsi="Times"/>
              </w:rPr>
              <w:t>371</w:t>
            </w:r>
          </w:p>
        </w:tc>
      </w:tr>
      <w:tr w:rsidR="001D5CFA" w:rsidRPr="008B1537" w14:paraId="2869BEFC" w14:textId="77777777" w:rsidTr="00FD7306">
        <w:tc>
          <w:tcPr>
            <w:tcW w:w="851" w:type="dxa"/>
          </w:tcPr>
          <w:p w14:paraId="4759E2D6" w14:textId="77777777" w:rsidR="001D5CFA" w:rsidRPr="008B1537" w:rsidRDefault="001D5CFA" w:rsidP="00F572E9">
            <w:pPr>
              <w:spacing w:line="360" w:lineRule="auto"/>
              <w:contextualSpacing/>
              <w:rPr>
                <w:rFonts w:ascii="Times" w:hAnsi="Times"/>
              </w:rPr>
            </w:pPr>
          </w:p>
        </w:tc>
        <w:tc>
          <w:tcPr>
            <w:tcW w:w="3260" w:type="dxa"/>
          </w:tcPr>
          <w:p w14:paraId="5E6012C4" w14:textId="77777777" w:rsidR="001D5CFA" w:rsidRPr="008B1537" w:rsidRDefault="001D5CFA" w:rsidP="00F572E9">
            <w:pPr>
              <w:spacing w:line="360" w:lineRule="auto"/>
              <w:contextualSpacing/>
              <w:rPr>
                <w:rFonts w:ascii="Times" w:hAnsi="Times"/>
              </w:rPr>
            </w:pPr>
            <w:r w:rsidRPr="008B1537">
              <w:rPr>
                <w:rFonts w:ascii="Times" w:hAnsi="Times"/>
              </w:rPr>
              <w:t>D</w:t>
            </w:r>
            <w:r>
              <w:rPr>
                <w:rFonts w:ascii="Times" w:hAnsi="Times"/>
              </w:rPr>
              <w:t>ifficulties Identifying Feeling</w:t>
            </w:r>
          </w:p>
        </w:tc>
        <w:tc>
          <w:tcPr>
            <w:tcW w:w="1036" w:type="dxa"/>
          </w:tcPr>
          <w:p w14:paraId="26BCE00B" w14:textId="47DC6C38" w:rsidR="001D5CFA" w:rsidRPr="008B1537" w:rsidRDefault="00DD64D9" w:rsidP="00F572E9">
            <w:pPr>
              <w:spacing w:line="360" w:lineRule="auto"/>
              <w:contextualSpacing/>
              <w:jc w:val="center"/>
              <w:rPr>
                <w:rFonts w:ascii="Times" w:hAnsi="Times"/>
              </w:rPr>
            </w:pPr>
            <w:r>
              <w:rPr>
                <w:rFonts w:ascii="Times" w:hAnsi="Times"/>
              </w:rPr>
              <w:t>-</w:t>
            </w:r>
            <w:r w:rsidR="00453E50">
              <w:rPr>
                <w:rFonts w:ascii="Times" w:hAnsi="Times"/>
              </w:rPr>
              <w:t>.536</w:t>
            </w:r>
          </w:p>
        </w:tc>
        <w:tc>
          <w:tcPr>
            <w:tcW w:w="694" w:type="dxa"/>
          </w:tcPr>
          <w:p w14:paraId="36EBBC9F" w14:textId="6D48E6A1" w:rsidR="001D5CFA" w:rsidRPr="008B1537" w:rsidRDefault="00453E50" w:rsidP="00F572E9">
            <w:pPr>
              <w:spacing w:line="360" w:lineRule="auto"/>
              <w:contextualSpacing/>
              <w:jc w:val="center"/>
              <w:rPr>
                <w:rFonts w:ascii="Times" w:hAnsi="Times"/>
              </w:rPr>
            </w:pPr>
            <w:r>
              <w:rPr>
                <w:rFonts w:ascii="Times" w:hAnsi="Times"/>
              </w:rPr>
              <w:t>.124</w:t>
            </w:r>
          </w:p>
        </w:tc>
        <w:tc>
          <w:tcPr>
            <w:tcW w:w="985" w:type="dxa"/>
          </w:tcPr>
          <w:p w14:paraId="0CAFE333" w14:textId="4BC850DC" w:rsidR="001D5CFA" w:rsidRPr="008B1537" w:rsidRDefault="001D5CFA" w:rsidP="00F572E9">
            <w:pPr>
              <w:spacing w:line="360" w:lineRule="auto"/>
              <w:contextualSpacing/>
              <w:jc w:val="center"/>
              <w:rPr>
                <w:rFonts w:ascii="Times" w:hAnsi="Times"/>
              </w:rPr>
            </w:pPr>
            <w:r w:rsidRPr="008B1537">
              <w:rPr>
                <w:rFonts w:ascii="Times" w:hAnsi="Times"/>
              </w:rPr>
              <w:t>-.31</w:t>
            </w:r>
            <w:r w:rsidR="00DD64D9">
              <w:rPr>
                <w:rFonts w:ascii="Times" w:hAnsi="Times"/>
              </w:rPr>
              <w:t>2</w:t>
            </w:r>
          </w:p>
        </w:tc>
        <w:tc>
          <w:tcPr>
            <w:tcW w:w="1097" w:type="dxa"/>
          </w:tcPr>
          <w:p w14:paraId="52ABE149" w14:textId="7F681882" w:rsidR="001D5CFA" w:rsidRPr="008B1537" w:rsidRDefault="001D5CFA" w:rsidP="00F572E9">
            <w:pPr>
              <w:spacing w:line="360" w:lineRule="auto"/>
              <w:contextualSpacing/>
              <w:jc w:val="center"/>
              <w:rPr>
                <w:rFonts w:ascii="Times" w:hAnsi="Times"/>
              </w:rPr>
            </w:pPr>
            <w:r w:rsidRPr="008B1537">
              <w:rPr>
                <w:rFonts w:ascii="Times" w:hAnsi="Times"/>
              </w:rPr>
              <w:t>-4.</w:t>
            </w:r>
            <w:r w:rsidR="00DD64D9">
              <w:rPr>
                <w:rFonts w:ascii="Times" w:hAnsi="Times"/>
              </w:rPr>
              <w:t>328</w:t>
            </w:r>
          </w:p>
        </w:tc>
        <w:tc>
          <w:tcPr>
            <w:tcW w:w="1097" w:type="dxa"/>
          </w:tcPr>
          <w:p w14:paraId="26EE8B7B" w14:textId="77777777" w:rsidR="001D5CFA" w:rsidRPr="008B1537" w:rsidRDefault="001D5CFA" w:rsidP="00F572E9">
            <w:pPr>
              <w:spacing w:line="360" w:lineRule="auto"/>
              <w:contextualSpacing/>
              <w:jc w:val="center"/>
              <w:rPr>
                <w:rFonts w:ascii="Times" w:hAnsi="Times"/>
              </w:rPr>
            </w:pPr>
            <w:r w:rsidRPr="008B1537">
              <w:rPr>
                <w:rFonts w:ascii="Times" w:hAnsi="Times"/>
              </w:rPr>
              <w:t>&lt;</w:t>
            </w:r>
            <w:r>
              <w:rPr>
                <w:rFonts w:ascii="Times" w:hAnsi="Times"/>
              </w:rPr>
              <w:t xml:space="preserve"> </w:t>
            </w:r>
            <w:r w:rsidRPr="008B1537">
              <w:rPr>
                <w:rFonts w:ascii="Times" w:hAnsi="Times"/>
              </w:rPr>
              <w:t>.001</w:t>
            </w:r>
          </w:p>
        </w:tc>
      </w:tr>
      <w:tr w:rsidR="001D5CFA" w:rsidRPr="008B1537" w14:paraId="0DCEA78C" w14:textId="77777777" w:rsidTr="00FD7306">
        <w:tc>
          <w:tcPr>
            <w:tcW w:w="851" w:type="dxa"/>
          </w:tcPr>
          <w:p w14:paraId="7BD08017" w14:textId="77777777" w:rsidR="001D5CFA" w:rsidRPr="008B1537" w:rsidRDefault="001D5CFA" w:rsidP="00F572E9">
            <w:pPr>
              <w:spacing w:line="360" w:lineRule="auto"/>
              <w:contextualSpacing/>
              <w:rPr>
                <w:rFonts w:ascii="Times" w:hAnsi="Times"/>
              </w:rPr>
            </w:pPr>
          </w:p>
        </w:tc>
        <w:tc>
          <w:tcPr>
            <w:tcW w:w="3260" w:type="dxa"/>
          </w:tcPr>
          <w:p w14:paraId="08CEFB8E" w14:textId="77777777" w:rsidR="001D5CFA" w:rsidRPr="008B1537" w:rsidRDefault="001D5CFA" w:rsidP="00F572E9">
            <w:pPr>
              <w:spacing w:line="360" w:lineRule="auto"/>
              <w:contextualSpacing/>
              <w:rPr>
                <w:rFonts w:ascii="Times" w:hAnsi="Times"/>
              </w:rPr>
            </w:pPr>
            <w:r>
              <w:rPr>
                <w:rFonts w:ascii="Times" w:hAnsi="Times"/>
              </w:rPr>
              <w:t>External Oriented Thinking</w:t>
            </w:r>
          </w:p>
        </w:tc>
        <w:tc>
          <w:tcPr>
            <w:tcW w:w="1036" w:type="dxa"/>
          </w:tcPr>
          <w:p w14:paraId="07951A2E" w14:textId="3991343B" w:rsidR="001D5CFA" w:rsidRPr="008B1537" w:rsidRDefault="001D5CFA" w:rsidP="00F572E9">
            <w:pPr>
              <w:spacing w:line="360" w:lineRule="auto"/>
              <w:contextualSpacing/>
              <w:jc w:val="center"/>
              <w:rPr>
                <w:rFonts w:ascii="Times" w:hAnsi="Times"/>
              </w:rPr>
            </w:pPr>
            <w:r w:rsidRPr="008B1537">
              <w:rPr>
                <w:rFonts w:ascii="Times" w:hAnsi="Times"/>
              </w:rPr>
              <w:t>-.</w:t>
            </w:r>
            <w:r w:rsidR="00453E50">
              <w:rPr>
                <w:rFonts w:ascii="Times" w:hAnsi="Times"/>
              </w:rPr>
              <w:t>047</w:t>
            </w:r>
          </w:p>
        </w:tc>
        <w:tc>
          <w:tcPr>
            <w:tcW w:w="694" w:type="dxa"/>
          </w:tcPr>
          <w:p w14:paraId="7E1A14E6" w14:textId="429BD232" w:rsidR="001D5CFA" w:rsidRPr="008B1537" w:rsidRDefault="00453E50" w:rsidP="00F572E9">
            <w:pPr>
              <w:spacing w:line="360" w:lineRule="auto"/>
              <w:contextualSpacing/>
              <w:jc w:val="center"/>
              <w:rPr>
                <w:rFonts w:ascii="Times" w:hAnsi="Times"/>
              </w:rPr>
            </w:pPr>
            <w:r>
              <w:rPr>
                <w:rFonts w:ascii="Times" w:hAnsi="Times"/>
              </w:rPr>
              <w:t>.117</w:t>
            </w:r>
          </w:p>
        </w:tc>
        <w:tc>
          <w:tcPr>
            <w:tcW w:w="985" w:type="dxa"/>
          </w:tcPr>
          <w:p w14:paraId="49A0B29E" w14:textId="7CA1BC0B" w:rsidR="001D5CFA" w:rsidRPr="008B1537" w:rsidRDefault="001D5CFA" w:rsidP="00F572E9">
            <w:pPr>
              <w:spacing w:line="360" w:lineRule="auto"/>
              <w:contextualSpacing/>
              <w:jc w:val="center"/>
              <w:rPr>
                <w:rFonts w:ascii="Times" w:hAnsi="Times"/>
              </w:rPr>
            </w:pPr>
            <w:r w:rsidRPr="008B1537">
              <w:rPr>
                <w:rFonts w:ascii="Times" w:hAnsi="Times"/>
              </w:rPr>
              <w:t>-.0</w:t>
            </w:r>
            <w:r w:rsidR="00DD64D9">
              <w:rPr>
                <w:rFonts w:ascii="Times" w:hAnsi="Times"/>
              </w:rPr>
              <w:t>26</w:t>
            </w:r>
          </w:p>
        </w:tc>
        <w:tc>
          <w:tcPr>
            <w:tcW w:w="1097" w:type="dxa"/>
          </w:tcPr>
          <w:p w14:paraId="34F12301" w14:textId="799D605C" w:rsidR="001D5CFA" w:rsidRPr="008B1537" w:rsidRDefault="001D5CFA" w:rsidP="00F572E9">
            <w:pPr>
              <w:spacing w:line="360" w:lineRule="auto"/>
              <w:contextualSpacing/>
              <w:jc w:val="center"/>
              <w:rPr>
                <w:rFonts w:ascii="Times" w:hAnsi="Times"/>
              </w:rPr>
            </w:pPr>
            <w:r w:rsidRPr="008B1537">
              <w:rPr>
                <w:rFonts w:ascii="Times" w:hAnsi="Times"/>
              </w:rPr>
              <w:t>-.</w:t>
            </w:r>
            <w:r w:rsidR="00DD64D9">
              <w:rPr>
                <w:rFonts w:ascii="Times" w:hAnsi="Times"/>
              </w:rPr>
              <w:t>401</w:t>
            </w:r>
          </w:p>
        </w:tc>
        <w:tc>
          <w:tcPr>
            <w:tcW w:w="1097" w:type="dxa"/>
          </w:tcPr>
          <w:p w14:paraId="21D89B68" w14:textId="73060D61" w:rsidR="001D5CFA" w:rsidRPr="008B1537" w:rsidRDefault="001D5CFA" w:rsidP="00F572E9">
            <w:pPr>
              <w:spacing w:line="360" w:lineRule="auto"/>
              <w:contextualSpacing/>
              <w:jc w:val="center"/>
              <w:rPr>
                <w:rFonts w:ascii="Times" w:hAnsi="Times"/>
              </w:rPr>
            </w:pPr>
            <w:r w:rsidRPr="008B1537">
              <w:rPr>
                <w:rFonts w:ascii="Times" w:hAnsi="Times"/>
              </w:rPr>
              <w:t>.</w:t>
            </w:r>
            <w:r w:rsidR="00DD64D9">
              <w:rPr>
                <w:rFonts w:ascii="Times" w:hAnsi="Times"/>
              </w:rPr>
              <w:t>688</w:t>
            </w:r>
          </w:p>
        </w:tc>
      </w:tr>
      <w:tr w:rsidR="001D5CFA" w:rsidRPr="008B1537" w14:paraId="446954B0" w14:textId="77777777" w:rsidTr="00FD7306">
        <w:tc>
          <w:tcPr>
            <w:tcW w:w="851" w:type="dxa"/>
            <w:tcBorders>
              <w:bottom w:val="single" w:sz="4" w:space="0" w:color="auto"/>
            </w:tcBorders>
          </w:tcPr>
          <w:p w14:paraId="4BFE5344" w14:textId="77777777" w:rsidR="001D5CFA" w:rsidRPr="008B1537" w:rsidRDefault="001D5CFA" w:rsidP="00F572E9">
            <w:pPr>
              <w:spacing w:line="360" w:lineRule="auto"/>
              <w:contextualSpacing/>
              <w:rPr>
                <w:rFonts w:ascii="Times" w:hAnsi="Times"/>
              </w:rPr>
            </w:pPr>
          </w:p>
        </w:tc>
        <w:tc>
          <w:tcPr>
            <w:tcW w:w="3260" w:type="dxa"/>
            <w:tcBorders>
              <w:bottom w:val="single" w:sz="4" w:space="0" w:color="auto"/>
            </w:tcBorders>
          </w:tcPr>
          <w:p w14:paraId="76CD3463" w14:textId="3DCD8E0D" w:rsidR="001D5CFA" w:rsidRPr="008B1537" w:rsidRDefault="001D5CFA" w:rsidP="00F572E9">
            <w:pPr>
              <w:spacing w:line="360" w:lineRule="auto"/>
              <w:contextualSpacing/>
              <w:rPr>
                <w:rFonts w:ascii="Times" w:hAnsi="Times"/>
              </w:rPr>
            </w:pPr>
            <w:r w:rsidRPr="005A1E99">
              <w:rPr>
                <w:rFonts w:ascii="Times" w:hAnsi="Times"/>
                <w:i/>
                <w:iCs/>
              </w:rPr>
              <w:t>F</w:t>
            </w:r>
            <w:r w:rsidRPr="008B1537">
              <w:rPr>
                <w:rFonts w:ascii="Times" w:hAnsi="Times"/>
              </w:rPr>
              <w:t xml:space="preserve"> (</w:t>
            </w:r>
            <w:r w:rsidR="000D3080">
              <w:rPr>
                <w:rFonts w:ascii="Times" w:hAnsi="Times"/>
              </w:rPr>
              <w:t>4</w:t>
            </w:r>
            <w:r w:rsidRPr="008B1537">
              <w:rPr>
                <w:rFonts w:ascii="Times" w:hAnsi="Times"/>
              </w:rPr>
              <w:t>, 3</w:t>
            </w:r>
            <w:r w:rsidR="000D3080">
              <w:rPr>
                <w:rFonts w:ascii="Times" w:hAnsi="Times"/>
              </w:rPr>
              <w:t>94</w:t>
            </w:r>
            <w:r w:rsidRPr="008B1537">
              <w:rPr>
                <w:rFonts w:ascii="Times" w:hAnsi="Times"/>
              </w:rPr>
              <w:t xml:space="preserve">) = </w:t>
            </w:r>
            <w:r w:rsidR="000D3080">
              <w:rPr>
                <w:rFonts w:ascii="Times" w:hAnsi="Times"/>
              </w:rPr>
              <w:t>8.108</w:t>
            </w:r>
            <w:r w:rsidRPr="008B1537">
              <w:rPr>
                <w:rFonts w:ascii="Times" w:hAnsi="Times"/>
              </w:rPr>
              <w:t xml:space="preserve">, </w:t>
            </w:r>
            <w:r w:rsidRPr="005A1E99">
              <w:rPr>
                <w:rFonts w:ascii="Times" w:hAnsi="Times"/>
                <w:i/>
                <w:iCs/>
              </w:rPr>
              <w:t>p</w:t>
            </w:r>
            <w:r>
              <w:rPr>
                <w:rFonts w:ascii="Times" w:hAnsi="Times"/>
              </w:rPr>
              <w:t xml:space="preserve"> </w:t>
            </w:r>
            <w:r w:rsidRPr="008B1537">
              <w:rPr>
                <w:rFonts w:ascii="Times" w:hAnsi="Times"/>
              </w:rPr>
              <w:t>&lt;</w:t>
            </w:r>
            <w:r>
              <w:rPr>
                <w:rFonts w:ascii="Times" w:hAnsi="Times"/>
              </w:rPr>
              <w:t xml:space="preserve"> </w:t>
            </w:r>
            <w:r w:rsidRPr="008B1537">
              <w:rPr>
                <w:rFonts w:ascii="Times" w:hAnsi="Times"/>
              </w:rPr>
              <w:t>.001</w:t>
            </w:r>
            <w:r>
              <w:rPr>
                <w:rFonts w:ascii="Times" w:hAnsi="Times"/>
              </w:rPr>
              <w:t>,</w:t>
            </w:r>
          </w:p>
        </w:tc>
        <w:tc>
          <w:tcPr>
            <w:tcW w:w="1036" w:type="dxa"/>
            <w:tcBorders>
              <w:bottom w:val="single" w:sz="4" w:space="0" w:color="auto"/>
            </w:tcBorders>
          </w:tcPr>
          <w:p w14:paraId="395FAE41" w14:textId="77777777" w:rsidR="001D5CFA" w:rsidRPr="008B1537" w:rsidRDefault="001D5CFA" w:rsidP="00F572E9">
            <w:pPr>
              <w:spacing w:line="360" w:lineRule="auto"/>
              <w:contextualSpacing/>
              <w:jc w:val="center"/>
              <w:rPr>
                <w:rFonts w:ascii="Times" w:hAnsi="Times"/>
              </w:rPr>
            </w:pPr>
            <w:r w:rsidRPr="008B1537">
              <w:rPr>
                <w:rFonts w:ascii="Times" w:hAnsi="Times"/>
              </w:rPr>
              <w:t xml:space="preserve">Adj. </w:t>
            </w:r>
            <w:r w:rsidRPr="00927F50">
              <w:rPr>
                <w:rFonts w:ascii="Times" w:hAnsi="Times"/>
                <w:i/>
                <w:iCs/>
              </w:rPr>
              <w:t>R</w:t>
            </w:r>
            <w:r w:rsidRPr="008B1537">
              <w:rPr>
                <w:rFonts w:ascii="Times" w:hAnsi="Times"/>
                <w:vertAlign w:val="superscript"/>
              </w:rPr>
              <w:t>2</w:t>
            </w:r>
          </w:p>
        </w:tc>
        <w:tc>
          <w:tcPr>
            <w:tcW w:w="694" w:type="dxa"/>
            <w:tcBorders>
              <w:bottom w:val="single" w:sz="4" w:space="0" w:color="auto"/>
            </w:tcBorders>
          </w:tcPr>
          <w:p w14:paraId="26ACC9DC" w14:textId="0EC87D47" w:rsidR="001D5CFA" w:rsidRPr="008B1537" w:rsidRDefault="001D5CFA" w:rsidP="00F572E9">
            <w:pPr>
              <w:spacing w:line="360" w:lineRule="auto"/>
              <w:contextualSpacing/>
              <w:jc w:val="center"/>
              <w:rPr>
                <w:rFonts w:ascii="Times" w:hAnsi="Times"/>
              </w:rPr>
            </w:pPr>
            <w:r w:rsidRPr="008B1537">
              <w:rPr>
                <w:rFonts w:ascii="Times" w:hAnsi="Times"/>
              </w:rPr>
              <w:t>.</w:t>
            </w:r>
            <w:r w:rsidR="000D3080">
              <w:rPr>
                <w:rFonts w:ascii="Times" w:hAnsi="Times"/>
              </w:rPr>
              <w:t>067</w:t>
            </w:r>
          </w:p>
        </w:tc>
        <w:tc>
          <w:tcPr>
            <w:tcW w:w="985" w:type="dxa"/>
            <w:tcBorders>
              <w:bottom w:val="single" w:sz="4" w:space="0" w:color="auto"/>
            </w:tcBorders>
          </w:tcPr>
          <w:p w14:paraId="4DC8B305" w14:textId="77777777" w:rsidR="001D5CFA" w:rsidRPr="008B1537" w:rsidRDefault="001D5CFA" w:rsidP="00F572E9">
            <w:pPr>
              <w:spacing w:line="360" w:lineRule="auto"/>
              <w:contextualSpacing/>
              <w:jc w:val="center"/>
              <w:rPr>
                <w:rFonts w:ascii="Times" w:hAnsi="Times"/>
              </w:rPr>
            </w:pPr>
          </w:p>
        </w:tc>
        <w:tc>
          <w:tcPr>
            <w:tcW w:w="1097" w:type="dxa"/>
            <w:tcBorders>
              <w:bottom w:val="single" w:sz="4" w:space="0" w:color="auto"/>
            </w:tcBorders>
          </w:tcPr>
          <w:p w14:paraId="2788A634" w14:textId="77777777" w:rsidR="001D5CFA" w:rsidRPr="008B1537" w:rsidRDefault="001D5CFA" w:rsidP="00F572E9">
            <w:pPr>
              <w:spacing w:line="360" w:lineRule="auto"/>
              <w:contextualSpacing/>
              <w:jc w:val="center"/>
              <w:rPr>
                <w:rFonts w:ascii="Times" w:hAnsi="Times"/>
              </w:rPr>
            </w:pPr>
          </w:p>
        </w:tc>
        <w:tc>
          <w:tcPr>
            <w:tcW w:w="1097" w:type="dxa"/>
            <w:tcBorders>
              <w:bottom w:val="single" w:sz="4" w:space="0" w:color="auto"/>
            </w:tcBorders>
          </w:tcPr>
          <w:p w14:paraId="405CD522" w14:textId="77777777" w:rsidR="001D5CFA" w:rsidRPr="008B1537" w:rsidRDefault="001D5CFA" w:rsidP="00F572E9">
            <w:pPr>
              <w:spacing w:line="360" w:lineRule="auto"/>
              <w:contextualSpacing/>
              <w:jc w:val="center"/>
              <w:rPr>
                <w:rFonts w:ascii="Times" w:hAnsi="Times"/>
              </w:rPr>
            </w:pPr>
          </w:p>
        </w:tc>
      </w:tr>
    </w:tbl>
    <w:p w14:paraId="7D4F3D2A" w14:textId="77777777" w:rsidR="00F572E9" w:rsidRDefault="00F572E9" w:rsidP="00F572E9">
      <w:pPr>
        <w:spacing w:line="360" w:lineRule="auto"/>
        <w:rPr>
          <w:rFonts w:ascii="Times" w:hAnsi="Times"/>
          <w:b/>
          <w:bCs/>
          <w:color w:val="000000" w:themeColor="text1"/>
        </w:rPr>
      </w:pPr>
    </w:p>
    <w:p w14:paraId="73015128" w14:textId="6616372A" w:rsidR="001D5CFA" w:rsidRPr="00A53A17" w:rsidRDefault="001D5CFA" w:rsidP="00F572E9">
      <w:pPr>
        <w:spacing w:line="360" w:lineRule="auto"/>
        <w:rPr>
          <w:rFonts w:ascii="Times" w:hAnsi="Times"/>
          <w:b/>
          <w:bCs/>
          <w:color w:val="000000" w:themeColor="text1"/>
        </w:rPr>
      </w:pPr>
      <w:r w:rsidRPr="00A53A17">
        <w:rPr>
          <w:rFonts w:ascii="Times" w:hAnsi="Times"/>
          <w:b/>
          <w:bCs/>
          <w:color w:val="000000" w:themeColor="text1"/>
        </w:rPr>
        <w:t>Table 6</w:t>
      </w:r>
    </w:p>
    <w:p w14:paraId="1493679E" w14:textId="77777777" w:rsidR="001D5CFA" w:rsidRPr="008B1537" w:rsidRDefault="001D5CFA" w:rsidP="00F572E9">
      <w:pPr>
        <w:spacing w:line="360" w:lineRule="auto"/>
        <w:rPr>
          <w:rFonts w:ascii="Times" w:hAnsi="Times"/>
          <w:b/>
          <w:bCs/>
          <w:color w:val="000000" w:themeColor="text1"/>
        </w:rPr>
      </w:pPr>
      <w:r>
        <w:rPr>
          <w:rFonts w:ascii="Times" w:hAnsi="Times"/>
          <w:i/>
          <w:iCs/>
          <w:color w:val="000000" w:themeColor="text1"/>
        </w:rPr>
        <w:t>Results of the Hierarchical Multiple Regression with Positive Rational Acceptance as the Criterion.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3260"/>
        <w:gridCol w:w="1036"/>
        <w:gridCol w:w="694"/>
        <w:gridCol w:w="985"/>
        <w:gridCol w:w="1097"/>
        <w:gridCol w:w="1097"/>
      </w:tblGrid>
      <w:tr w:rsidR="001D5CFA" w:rsidRPr="008B1537" w14:paraId="4EDB4C97" w14:textId="77777777" w:rsidTr="00FD7306">
        <w:tc>
          <w:tcPr>
            <w:tcW w:w="851" w:type="dxa"/>
            <w:tcBorders>
              <w:top w:val="single" w:sz="4" w:space="0" w:color="auto"/>
              <w:bottom w:val="single" w:sz="4" w:space="0" w:color="auto"/>
            </w:tcBorders>
          </w:tcPr>
          <w:p w14:paraId="75FAC414" w14:textId="77777777" w:rsidR="001D5CFA" w:rsidRPr="008B1537" w:rsidRDefault="001D5CFA" w:rsidP="00F572E9">
            <w:pPr>
              <w:spacing w:line="360" w:lineRule="auto"/>
              <w:contextualSpacing/>
              <w:jc w:val="center"/>
              <w:rPr>
                <w:rFonts w:ascii="Times" w:hAnsi="Times"/>
              </w:rPr>
            </w:pPr>
          </w:p>
        </w:tc>
        <w:tc>
          <w:tcPr>
            <w:tcW w:w="3260" w:type="dxa"/>
            <w:tcBorders>
              <w:top w:val="single" w:sz="4" w:space="0" w:color="auto"/>
              <w:bottom w:val="single" w:sz="4" w:space="0" w:color="auto"/>
            </w:tcBorders>
          </w:tcPr>
          <w:p w14:paraId="30412F7F" w14:textId="77777777" w:rsidR="001D5CFA" w:rsidRPr="008B1537" w:rsidRDefault="001D5CFA" w:rsidP="00F572E9">
            <w:pPr>
              <w:spacing w:line="360" w:lineRule="auto"/>
              <w:contextualSpacing/>
              <w:jc w:val="center"/>
              <w:rPr>
                <w:rFonts w:ascii="Times" w:hAnsi="Times"/>
              </w:rPr>
            </w:pPr>
            <w:r w:rsidRPr="008B1537">
              <w:rPr>
                <w:rFonts w:ascii="Times" w:hAnsi="Times"/>
              </w:rPr>
              <w:t>Variable</w:t>
            </w:r>
          </w:p>
        </w:tc>
        <w:tc>
          <w:tcPr>
            <w:tcW w:w="1036" w:type="dxa"/>
            <w:tcBorders>
              <w:top w:val="single" w:sz="4" w:space="0" w:color="auto"/>
              <w:bottom w:val="single" w:sz="4" w:space="0" w:color="auto"/>
            </w:tcBorders>
          </w:tcPr>
          <w:p w14:paraId="4FC7FB45" w14:textId="77777777" w:rsidR="001D5CFA" w:rsidRPr="008B1537" w:rsidRDefault="001D5CFA" w:rsidP="00F572E9">
            <w:pPr>
              <w:spacing w:line="360" w:lineRule="auto"/>
              <w:contextualSpacing/>
              <w:jc w:val="center"/>
              <w:rPr>
                <w:rFonts w:ascii="Times" w:hAnsi="Times"/>
              </w:rPr>
            </w:pPr>
            <w:r w:rsidRPr="008B1537">
              <w:rPr>
                <w:rFonts w:ascii="Times" w:hAnsi="Times"/>
              </w:rPr>
              <w:t>B</w:t>
            </w:r>
          </w:p>
        </w:tc>
        <w:tc>
          <w:tcPr>
            <w:tcW w:w="694" w:type="dxa"/>
            <w:tcBorders>
              <w:top w:val="single" w:sz="4" w:space="0" w:color="auto"/>
              <w:bottom w:val="single" w:sz="4" w:space="0" w:color="auto"/>
            </w:tcBorders>
          </w:tcPr>
          <w:p w14:paraId="45FF61A1" w14:textId="77777777" w:rsidR="001D5CFA" w:rsidRPr="008B1537" w:rsidRDefault="001D5CFA" w:rsidP="00F572E9">
            <w:pPr>
              <w:spacing w:line="360" w:lineRule="auto"/>
              <w:contextualSpacing/>
              <w:jc w:val="center"/>
              <w:rPr>
                <w:rFonts w:ascii="Times" w:hAnsi="Times"/>
              </w:rPr>
            </w:pPr>
            <w:r w:rsidRPr="008B1537">
              <w:rPr>
                <w:rFonts w:ascii="Times" w:hAnsi="Times"/>
              </w:rPr>
              <w:t>SE</w:t>
            </w:r>
          </w:p>
        </w:tc>
        <w:tc>
          <w:tcPr>
            <w:tcW w:w="985" w:type="dxa"/>
            <w:tcBorders>
              <w:top w:val="single" w:sz="4" w:space="0" w:color="auto"/>
              <w:bottom w:val="single" w:sz="4" w:space="0" w:color="auto"/>
            </w:tcBorders>
          </w:tcPr>
          <w:p w14:paraId="715135FA" w14:textId="77777777" w:rsidR="001D5CFA" w:rsidRPr="008B1537" w:rsidRDefault="001D5CFA" w:rsidP="00F572E9">
            <w:pPr>
              <w:spacing w:line="360" w:lineRule="auto"/>
              <w:contextualSpacing/>
              <w:jc w:val="center"/>
              <w:rPr>
                <w:rFonts w:ascii="Times" w:hAnsi="Times"/>
              </w:rPr>
            </w:pPr>
            <w:r>
              <w:rPr>
                <w:rFonts w:ascii="Times" w:hAnsi="Times"/>
              </w:rPr>
              <w:sym w:font="Symbol" w:char="F062"/>
            </w:r>
          </w:p>
        </w:tc>
        <w:tc>
          <w:tcPr>
            <w:tcW w:w="1097" w:type="dxa"/>
            <w:tcBorders>
              <w:top w:val="single" w:sz="4" w:space="0" w:color="auto"/>
              <w:bottom w:val="single" w:sz="4" w:space="0" w:color="auto"/>
            </w:tcBorders>
          </w:tcPr>
          <w:p w14:paraId="5390A584" w14:textId="77777777" w:rsidR="001D5CFA" w:rsidRPr="001E1D88" w:rsidRDefault="001D5CFA" w:rsidP="00F572E9">
            <w:pPr>
              <w:spacing w:line="360" w:lineRule="auto"/>
              <w:contextualSpacing/>
              <w:jc w:val="center"/>
              <w:rPr>
                <w:rFonts w:ascii="Times" w:hAnsi="Times"/>
                <w:i/>
                <w:iCs/>
              </w:rPr>
            </w:pPr>
            <w:r w:rsidRPr="001E1D88">
              <w:rPr>
                <w:rFonts w:ascii="Times" w:hAnsi="Times"/>
                <w:i/>
                <w:iCs/>
              </w:rPr>
              <w:t>t</w:t>
            </w:r>
          </w:p>
        </w:tc>
        <w:tc>
          <w:tcPr>
            <w:tcW w:w="1097" w:type="dxa"/>
            <w:tcBorders>
              <w:top w:val="single" w:sz="4" w:space="0" w:color="auto"/>
              <w:bottom w:val="single" w:sz="4" w:space="0" w:color="auto"/>
            </w:tcBorders>
          </w:tcPr>
          <w:p w14:paraId="6F2A8FCB" w14:textId="77777777" w:rsidR="001D5CFA" w:rsidRPr="001E1D88" w:rsidRDefault="001D5CFA" w:rsidP="00F572E9">
            <w:pPr>
              <w:spacing w:line="360" w:lineRule="auto"/>
              <w:contextualSpacing/>
              <w:jc w:val="center"/>
              <w:rPr>
                <w:rFonts w:ascii="Times" w:hAnsi="Times"/>
                <w:i/>
                <w:iCs/>
              </w:rPr>
            </w:pPr>
            <w:r w:rsidRPr="001E1D88">
              <w:rPr>
                <w:rFonts w:ascii="Times" w:hAnsi="Times"/>
                <w:i/>
                <w:iCs/>
              </w:rPr>
              <w:t>p</w:t>
            </w:r>
          </w:p>
        </w:tc>
      </w:tr>
      <w:tr w:rsidR="001D5CFA" w:rsidRPr="008B1537" w14:paraId="2A67DE03" w14:textId="77777777" w:rsidTr="00FD7306">
        <w:tc>
          <w:tcPr>
            <w:tcW w:w="851" w:type="dxa"/>
            <w:tcBorders>
              <w:top w:val="single" w:sz="4" w:space="0" w:color="auto"/>
            </w:tcBorders>
          </w:tcPr>
          <w:p w14:paraId="4E1621C9" w14:textId="77777777" w:rsidR="001D5CFA" w:rsidRPr="008B1537" w:rsidRDefault="001D5CFA" w:rsidP="00F572E9">
            <w:pPr>
              <w:spacing w:line="360" w:lineRule="auto"/>
              <w:contextualSpacing/>
              <w:rPr>
                <w:rFonts w:ascii="Times" w:hAnsi="Times"/>
              </w:rPr>
            </w:pPr>
            <w:r w:rsidRPr="008B1537">
              <w:rPr>
                <w:rFonts w:ascii="Times" w:hAnsi="Times"/>
              </w:rPr>
              <w:t>Step 1</w:t>
            </w:r>
          </w:p>
        </w:tc>
        <w:tc>
          <w:tcPr>
            <w:tcW w:w="3260" w:type="dxa"/>
            <w:tcBorders>
              <w:top w:val="single" w:sz="4" w:space="0" w:color="auto"/>
            </w:tcBorders>
          </w:tcPr>
          <w:p w14:paraId="1D710074" w14:textId="43D3A41D" w:rsidR="001D5CFA" w:rsidRPr="008B1537" w:rsidRDefault="001D5CFA" w:rsidP="00F572E9">
            <w:pPr>
              <w:spacing w:line="360" w:lineRule="auto"/>
              <w:contextualSpacing/>
              <w:rPr>
                <w:rFonts w:ascii="Times" w:hAnsi="Times"/>
              </w:rPr>
            </w:pPr>
            <w:r w:rsidRPr="008B1537">
              <w:rPr>
                <w:rFonts w:ascii="Times" w:hAnsi="Times"/>
              </w:rPr>
              <w:t xml:space="preserve">Age </w:t>
            </w:r>
          </w:p>
        </w:tc>
        <w:tc>
          <w:tcPr>
            <w:tcW w:w="1036" w:type="dxa"/>
            <w:tcBorders>
              <w:top w:val="single" w:sz="4" w:space="0" w:color="auto"/>
            </w:tcBorders>
          </w:tcPr>
          <w:p w14:paraId="77BAF6A0" w14:textId="146FCAEB" w:rsidR="001D5CFA" w:rsidRPr="008B1537" w:rsidRDefault="001D5CFA" w:rsidP="00F572E9">
            <w:pPr>
              <w:spacing w:line="360" w:lineRule="auto"/>
              <w:contextualSpacing/>
              <w:jc w:val="center"/>
              <w:rPr>
                <w:rFonts w:ascii="Times" w:hAnsi="Times"/>
              </w:rPr>
            </w:pPr>
            <w:r w:rsidRPr="008B1537">
              <w:rPr>
                <w:rFonts w:ascii="Times" w:hAnsi="Times"/>
              </w:rPr>
              <w:t>.0</w:t>
            </w:r>
            <w:r w:rsidR="00087536">
              <w:rPr>
                <w:rFonts w:ascii="Times" w:hAnsi="Times"/>
              </w:rPr>
              <w:t>04</w:t>
            </w:r>
          </w:p>
        </w:tc>
        <w:tc>
          <w:tcPr>
            <w:tcW w:w="694" w:type="dxa"/>
            <w:tcBorders>
              <w:top w:val="single" w:sz="4" w:space="0" w:color="auto"/>
            </w:tcBorders>
          </w:tcPr>
          <w:p w14:paraId="08E4F6A4" w14:textId="7CE98B35" w:rsidR="001D5CFA" w:rsidRPr="008B1537" w:rsidRDefault="001D5CFA" w:rsidP="00F572E9">
            <w:pPr>
              <w:spacing w:line="360" w:lineRule="auto"/>
              <w:contextualSpacing/>
              <w:jc w:val="center"/>
              <w:rPr>
                <w:rFonts w:ascii="Times" w:hAnsi="Times"/>
              </w:rPr>
            </w:pPr>
            <w:r w:rsidRPr="008B1537">
              <w:rPr>
                <w:rFonts w:ascii="Times" w:hAnsi="Times"/>
              </w:rPr>
              <w:t>.0</w:t>
            </w:r>
            <w:r w:rsidR="00087536">
              <w:rPr>
                <w:rFonts w:ascii="Times" w:hAnsi="Times"/>
              </w:rPr>
              <w:t>02</w:t>
            </w:r>
          </w:p>
        </w:tc>
        <w:tc>
          <w:tcPr>
            <w:tcW w:w="985" w:type="dxa"/>
            <w:tcBorders>
              <w:top w:val="single" w:sz="4" w:space="0" w:color="auto"/>
            </w:tcBorders>
          </w:tcPr>
          <w:p w14:paraId="1138E83C" w14:textId="3679B159" w:rsidR="001D5CFA" w:rsidRPr="008B1537" w:rsidRDefault="001D5CFA" w:rsidP="00F572E9">
            <w:pPr>
              <w:spacing w:line="360" w:lineRule="auto"/>
              <w:contextualSpacing/>
              <w:jc w:val="center"/>
              <w:rPr>
                <w:rFonts w:ascii="Times" w:hAnsi="Times"/>
              </w:rPr>
            </w:pPr>
            <w:r w:rsidRPr="008B1537">
              <w:rPr>
                <w:rFonts w:ascii="Times" w:hAnsi="Times"/>
              </w:rPr>
              <w:t>.</w:t>
            </w:r>
            <w:r w:rsidR="00087536">
              <w:rPr>
                <w:rFonts w:ascii="Times" w:hAnsi="Times"/>
              </w:rPr>
              <w:t>089</w:t>
            </w:r>
          </w:p>
        </w:tc>
        <w:tc>
          <w:tcPr>
            <w:tcW w:w="1097" w:type="dxa"/>
            <w:tcBorders>
              <w:top w:val="single" w:sz="4" w:space="0" w:color="auto"/>
            </w:tcBorders>
          </w:tcPr>
          <w:p w14:paraId="49DEB37E" w14:textId="6EE7917F" w:rsidR="001D5CFA" w:rsidRPr="008B1537" w:rsidRDefault="00087536" w:rsidP="00F572E9">
            <w:pPr>
              <w:spacing w:line="360" w:lineRule="auto"/>
              <w:contextualSpacing/>
              <w:jc w:val="center"/>
              <w:rPr>
                <w:rFonts w:ascii="Times" w:hAnsi="Times"/>
              </w:rPr>
            </w:pPr>
            <w:r>
              <w:rPr>
                <w:rFonts w:ascii="Times" w:hAnsi="Times"/>
              </w:rPr>
              <w:t>1.764</w:t>
            </w:r>
          </w:p>
        </w:tc>
        <w:tc>
          <w:tcPr>
            <w:tcW w:w="1097" w:type="dxa"/>
            <w:tcBorders>
              <w:top w:val="single" w:sz="4" w:space="0" w:color="auto"/>
            </w:tcBorders>
          </w:tcPr>
          <w:p w14:paraId="211E81D7" w14:textId="387F5271" w:rsidR="001D5CFA" w:rsidRPr="008B1537" w:rsidRDefault="001D5CFA" w:rsidP="00F572E9">
            <w:pPr>
              <w:spacing w:line="360" w:lineRule="auto"/>
              <w:contextualSpacing/>
              <w:jc w:val="center"/>
              <w:rPr>
                <w:rFonts w:ascii="Times" w:hAnsi="Times"/>
              </w:rPr>
            </w:pPr>
            <w:r w:rsidRPr="008B1537">
              <w:rPr>
                <w:rFonts w:ascii="Times" w:hAnsi="Times"/>
              </w:rPr>
              <w:t>.0</w:t>
            </w:r>
            <w:r w:rsidR="00087536">
              <w:rPr>
                <w:rFonts w:ascii="Times" w:hAnsi="Times"/>
              </w:rPr>
              <w:t>79</w:t>
            </w:r>
          </w:p>
        </w:tc>
      </w:tr>
      <w:tr w:rsidR="001D5CFA" w:rsidRPr="008B1537" w14:paraId="660DCD77" w14:textId="77777777" w:rsidTr="00FD7306">
        <w:tc>
          <w:tcPr>
            <w:tcW w:w="851" w:type="dxa"/>
            <w:tcBorders>
              <w:bottom w:val="single" w:sz="4" w:space="0" w:color="auto"/>
            </w:tcBorders>
          </w:tcPr>
          <w:p w14:paraId="6DBCE8D0" w14:textId="77777777" w:rsidR="001D5CFA" w:rsidRPr="008B1537" w:rsidRDefault="001D5CFA" w:rsidP="00F572E9">
            <w:pPr>
              <w:spacing w:line="360" w:lineRule="auto"/>
              <w:contextualSpacing/>
              <w:rPr>
                <w:rFonts w:ascii="Times" w:hAnsi="Times"/>
              </w:rPr>
            </w:pPr>
          </w:p>
        </w:tc>
        <w:tc>
          <w:tcPr>
            <w:tcW w:w="3260" w:type="dxa"/>
            <w:tcBorders>
              <w:bottom w:val="single" w:sz="4" w:space="0" w:color="auto"/>
            </w:tcBorders>
          </w:tcPr>
          <w:p w14:paraId="033C5799" w14:textId="0DFC18B1" w:rsidR="001D5CFA" w:rsidRPr="008B1537" w:rsidRDefault="001D5CFA" w:rsidP="00F572E9">
            <w:pPr>
              <w:spacing w:line="360" w:lineRule="auto"/>
              <w:contextualSpacing/>
              <w:rPr>
                <w:rFonts w:ascii="Times" w:hAnsi="Times"/>
              </w:rPr>
            </w:pPr>
            <w:r w:rsidRPr="005A1E99">
              <w:rPr>
                <w:rFonts w:ascii="Times" w:hAnsi="Times"/>
                <w:i/>
                <w:iCs/>
              </w:rPr>
              <w:t>F</w:t>
            </w:r>
            <w:r w:rsidRPr="008B1537">
              <w:rPr>
                <w:rFonts w:ascii="Times" w:hAnsi="Times"/>
              </w:rPr>
              <w:t xml:space="preserve"> (</w:t>
            </w:r>
            <w:r w:rsidR="00805851">
              <w:rPr>
                <w:rFonts w:ascii="Times" w:hAnsi="Times"/>
              </w:rPr>
              <w:t>1</w:t>
            </w:r>
            <w:r w:rsidRPr="008B1537">
              <w:rPr>
                <w:rFonts w:ascii="Times" w:hAnsi="Times"/>
              </w:rPr>
              <w:t>, 3</w:t>
            </w:r>
            <w:r w:rsidR="00805851">
              <w:rPr>
                <w:rFonts w:ascii="Times" w:hAnsi="Times"/>
              </w:rPr>
              <w:t>94</w:t>
            </w:r>
            <w:r w:rsidRPr="008B1537">
              <w:rPr>
                <w:rFonts w:ascii="Times" w:hAnsi="Times"/>
              </w:rPr>
              <w:t xml:space="preserve">) = </w:t>
            </w:r>
            <w:r w:rsidR="00805851">
              <w:rPr>
                <w:rFonts w:ascii="Times" w:hAnsi="Times"/>
              </w:rPr>
              <w:t>3.111</w:t>
            </w:r>
            <w:r w:rsidRPr="008B1537">
              <w:rPr>
                <w:rFonts w:ascii="Times" w:hAnsi="Times"/>
              </w:rPr>
              <w:t xml:space="preserve">, </w:t>
            </w:r>
            <w:r w:rsidRPr="005A1E99">
              <w:rPr>
                <w:rFonts w:ascii="Times" w:hAnsi="Times"/>
                <w:i/>
                <w:iCs/>
              </w:rPr>
              <w:t>p</w:t>
            </w:r>
            <w:r>
              <w:rPr>
                <w:rFonts w:ascii="Times" w:hAnsi="Times"/>
                <w:i/>
                <w:iCs/>
              </w:rPr>
              <w:t xml:space="preserve"> </w:t>
            </w:r>
            <w:r w:rsidRPr="008B1537">
              <w:rPr>
                <w:rFonts w:ascii="Times" w:hAnsi="Times"/>
              </w:rPr>
              <w:t>=</w:t>
            </w:r>
            <w:r>
              <w:rPr>
                <w:rFonts w:ascii="Times" w:hAnsi="Times"/>
              </w:rPr>
              <w:t xml:space="preserve"> </w:t>
            </w:r>
            <w:r w:rsidRPr="008B1537">
              <w:rPr>
                <w:rFonts w:ascii="Times" w:hAnsi="Times"/>
              </w:rPr>
              <w:t>.0</w:t>
            </w:r>
            <w:r w:rsidR="00805851">
              <w:rPr>
                <w:rFonts w:ascii="Times" w:hAnsi="Times"/>
              </w:rPr>
              <w:t>79</w:t>
            </w:r>
            <w:r w:rsidRPr="008B1537">
              <w:rPr>
                <w:rFonts w:ascii="Times" w:hAnsi="Times"/>
              </w:rPr>
              <w:t xml:space="preserve"> </w:t>
            </w:r>
          </w:p>
        </w:tc>
        <w:tc>
          <w:tcPr>
            <w:tcW w:w="1036" w:type="dxa"/>
            <w:tcBorders>
              <w:bottom w:val="single" w:sz="4" w:space="0" w:color="auto"/>
            </w:tcBorders>
          </w:tcPr>
          <w:p w14:paraId="3CF92894" w14:textId="77777777" w:rsidR="001D5CFA" w:rsidRPr="008B1537" w:rsidRDefault="001D5CFA" w:rsidP="00F572E9">
            <w:pPr>
              <w:spacing w:line="360" w:lineRule="auto"/>
              <w:contextualSpacing/>
              <w:jc w:val="center"/>
              <w:rPr>
                <w:rFonts w:ascii="Times" w:hAnsi="Times"/>
              </w:rPr>
            </w:pPr>
            <w:r w:rsidRPr="008B1537">
              <w:rPr>
                <w:rFonts w:ascii="Times" w:hAnsi="Times"/>
              </w:rPr>
              <w:t xml:space="preserve">Adj. </w:t>
            </w:r>
            <w:r w:rsidRPr="00927F50">
              <w:rPr>
                <w:rFonts w:ascii="Times" w:hAnsi="Times"/>
                <w:i/>
                <w:iCs/>
              </w:rPr>
              <w:t>R</w:t>
            </w:r>
            <w:r w:rsidRPr="008B1537">
              <w:rPr>
                <w:rFonts w:ascii="Times" w:hAnsi="Times"/>
                <w:vertAlign w:val="superscript"/>
              </w:rPr>
              <w:t>2</w:t>
            </w:r>
          </w:p>
        </w:tc>
        <w:tc>
          <w:tcPr>
            <w:tcW w:w="694" w:type="dxa"/>
            <w:tcBorders>
              <w:bottom w:val="single" w:sz="4" w:space="0" w:color="auto"/>
            </w:tcBorders>
          </w:tcPr>
          <w:p w14:paraId="3D967EC0" w14:textId="01F96A76" w:rsidR="001D5CFA" w:rsidRPr="008B1537" w:rsidRDefault="001D5CFA" w:rsidP="00F572E9">
            <w:pPr>
              <w:spacing w:line="360" w:lineRule="auto"/>
              <w:contextualSpacing/>
              <w:jc w:val="center"/>
              <w:rPr>
                <w:rFonts w:ascii="Times" w:hAnsi="Times"/>
              </w:rPr>
            </w:pPr>
            <w:r w:rsidRPr="008B1537">
              <w:rPr>
                <w:rFonts w:ascii="Times" w:hAnsi="Times"/>
              </w:rPr>
              <w:t>.0</w:t>
            </w:r>
            <w:r w:rsidR="00805851">
              <w:rPr>
                <w:rFonts w:ascii="Times" w:hAnsi="Times"/>
              </w:rPr>
              <w:t>05</w:t>
            </w:r>
          </w:p>
        </w:tc>
        <w:tc>
          <w:tcPr>
            <w:tcW w:w="985" w:type="dxa"/>
            <w:tcBorders>
              <w:bottom w:val="single" w:sz="4" w:space="0" w:color="auto"/>
            </w:tcBorders>
          </w:tcPr>
          <w:p w14:paraId="51895315" w14:textId="77777777" w:rsidR="001D5CFA" w:rsidRPr="008B1537" w:rsidRDefault="001D5CFA" w:rsidP="00F572E9">
            <w:pPr>
              <w:spacing w:line="360" w:lineRule="auto"/>
              <w:contextualSpacing/>
              <w:jc w:val="center"/>
              <w:rPr>
                <w:rFonts w:ascii="Times" w:hAnsi="Times"/>
              </w:rPr>
            </w:pPr>
          </w:p>
        </w:tc>
        <w:tc>
          <w:tcPr>
            <w:tcW w:w="1097" w:type="dxa"/>
            <w:tcBorders>
              <w:bottom w:val="single" w:sz="4" w:space="0" w:color="auto"/>
            </w:tcBorders>
          </w:tcPr>
          <w:p w14:paraId="1C452379" w14:textId="77777777" w:rsidR="001D5CFA" w:rsidRPr="008B1537" w:rsidRDefault="001D5CFA" w:rsidP="00F572E9">
            <w:pPr>
              <w:spacing w:line="360" w:lineRule="auto"/>
              <w:contextualSpacing/>
              <w:jc w:val="center"/>
              <w:rPr>
                <w:rFonts w:ascii="Times" w:hAnsi="Times"/>
              </w:rPr>
            </w:pPr>
          </w:p>
        </w:tc>
        <w:tc>
          <w:tcPr>
            <w:tcW w:w="1097" w:type="dxa"/>
            <w:tcBorders>
              <w:bottom w:val="single" w:sz="4" w:space="0" w:color="auto"/>
            </w:tcBorders>
          </w:tcPr>
          <w:p w14:paraId="236EA071" w14:textId="77777777" w:rsidR="001D5CFA" w:rsidRPr="008B1537" w:rsidRDefault="001D5CFA" w:rsidP="00F572E9">
            <w:pPr>
              <w:spacing w:line="360" w:lineRule="auto"/>
              <w:contextualSpacing/>
              <w:jc w:val="center"/>
              <w:rPr>
                <w:rFonts w:ascii="Times" w:hAnsi="Times"/>
              </w:rPr>
            </w:pPr>
          </w:p>
        </w:tc>
      </w:tr>
      <w:tr w:rsidR="001D5CFA" w:rsidRPr="008B1537" w14:paraId="146344C4" w14:textId="77777777" w:rsidTr="00FD7306">
        <w:tc>
          <w:tcPr>
            <w:tcW w:w="851" w:type="dxa"/>
            <w:tcBorders>
              <w:top w:val="single" w:sz="4" w:space="0" w:color="auto"/>
            </w:tcBorders>
          </w:tcPr>
          <w:p w14:paraId="3A9033D5" w14:textId="77777777" w:rsidR="001D5CFA" w:rsidRPr="008B1537" w:rsidRDefault="001D5CFA" w:rsidP="00F572E9">
            <w:pPr>
              <w:spacing w:line="360" w:lineRule="auto"/>
              <w:contextualSpacing/>
              <w:rPr>
                <w:rFonts w:ascii="Times" w:hAnsi="Times"/>
              </w:rPr>
            </w:pPr>
            <w:r w:rsidRPr="008B1537">
              <w:rPr>
                <w:rFonts w:ascii="Times" w:hAnsi="Times"/>
              </w:rPr>
              <w:t>Step 2</w:t>
            </w:r>
          </w:p>
        </w:tc>
        <w:tc>
          <w:tcPr>
            <w:tcW w:w="3260" w:type="dxa"/>
            <w:tcBorders>
              <w:top w:val="single" w:sz="4" w:space="0" w:color="auto"/>
            </w:tcBorders>
          </w:tcPr>
          <w:p w14:paraId="1F363DD8" w14:textId="3A75FA5D" w:rsidR="001D5CFA" w:rsidRPr="008B1537" w:rsidRDefault="001D5CFA" w:rsidP="00F572E9">
            <w:pPr>
              <w:spacing w:line="360" w:lineRule="auto"/>
              <w:contextualSpacing/>
              <w:rPr>
                <w:rFonts w:ascii="Times" w:hAnsi="Times"/>
              </w:rPr>
            </w:pPr>
            <w:r w:rsidRPr="008B1537">
              <w:rPr>
                <w:rFonts w:ascii="Times" w:hAnsi="Times"/>
              </w:rPr>
              <w:t xml:space="preserve">Age </w:t>
            </w:r>
          </w:p>
        </w:tc>
        <w:tc>
          <w:tcPr>
            <w:tcW w:w="1036" w:type="dxa"/>
            <w:tcBorders>
              <w:top w:val="single" w:sz="4" w:space="0" w:color="auto"/>
            </w:tcBorders>
          </w:tcPr>
          <w:p w14:paraId="3C085853" w14:textId="795761BD" w:rsidR="001D5CFA" w:rsidRPr="008B1537" w:rsidRDefault="001D5CFA" w:rsidP="00F572E9">
            <w:pPr>
              <w:spacing w:line="360" w:lineRule="auto"/>
              <w:contextualSpacing/>
              <w:jc w:val="center"/>
              <w:rPr>
                <w:rFonts w:ascii="Times" w:hAnsi="Times"/>
              </w:rPr>
            </w:pPr>
            <w:r w:rsidRPr="008B1537">
              <w:rPr>
                <w:rFonts w:ascii="Times" w:hAnsi="Times"/>
              </w:rPr>
              <w:t>.0</w:t>
            </w:r>
            <w:r w:rsidR="00087536">
              <w:rPr>
                <w:rFonts w:ascii="Times" w:hAnsi="Times"/>
              </w:rPr>
              <w:t>01</w:t>
            </w:r>
          </w:p>
        </w:tc>
        <w:tc>
          <w:tcPr>
            <w:tcW w:w="694" w:type="dxa"/>
            <w:tcBorders>
              <w:top w:val="single" w:sz="4" w:space="0" w:color="auto"/>
            </w:tcBorders>
          </w:tcPr>
          <w:p w14:paraId="29896A41" w14:textId="1DB29E5C" w:rsidR="001D5CFA" w:rsidRPr="008B1537" w:rsidRDefault="001D5CFA" w:rsidP="00F572E9">
            <w:pPr>
              <w:spacing w:line="360" w:lineRule="auto"/>
              <w:contextualSpacing/>
              <w:jc w:val="center"/>
              <w:rPr>
                <w:rFonts w:ascii="Times" w:hAnsi="Times"/>
              </w:rPr>
            </w:pPr>
            <w:r w:rsidRPr="008B1537">
              <w:rPr>
                <w:rFonts w:ascii="Times" w:hAnsi="Times"/>
              </w:rPr>
              <w:t>.0</w:t>
            </w:r>
            <w:r w:rsidR="00087536">
              <w:rPr>
                <w:rFonts w:ascii="Times" w:hAnsi="Times"/>
              </w:rPr>
              <w:t>02</w:t>
            </w:r>
          </w:p>
        </w:tc>
        <w:tc>
          <w:tcPr>
            <w:tcW w:w="985" w:type="dxa"/>
            <w:tcBorders>
              <w:top w:val="single" w:sz="4" w:space="0" w:color="auto"/>
            </w:tcBorders>
          </w:tcPr>
          <w:p w14:paraId="71BE1600" w14:textId="1E16C278" w:rsidR="001D5CFA" w:rsidRPr="008B1537" w:rsidRDefault="001D5CFA" w:rsidP="00F572E9">
            <w:pPr>
              <w:spacing w:line="360" w:lineRule="auto"/>
              <w:contextualSpacing/>
              <w:jc w:val="center"/>
              <w:rPr>
                <w:rFonts w:ascii="Times" w:hAnsi="Times"/>
              </w:rPr>
            </w:pPr>
            <w:r w:rsidRPr="008B1537">
              <w:rPr>
                <w:rFonts w:ascii="Times" w:hAnsi="Times"/>
              </w:rPr>
              <w:t>.0</w:t>
            </w:r>
            <w:r w:rsidR="00B359F5">
              <w:rPr>
                <w:rFonts w:ascii="Times" w:hAnsi="Times"/>
              </w:rPr>
              <w:t>28</w:t>
            </w:r>
          </w:p>
        </w:tc>
        <w:tc>
          <w:tcPr>
            <w:tcW w:w="1097" w:type="dxa"/>
            <w:tcBorders>
              <w:top w:val="single" w:sz="4" w:space="0" w:color="auto"/>
            </w:tcBorders>
          </w:tcPr>
          <w:p w14:paraId="6AFA6642" w14:textId="3E5253E5" w:rsidR="001D5CFA" w:rsidRPr="008B1537" w:rsidRDefault="00B359F5" w:rsidP="00F572E9">
            <w:pPr>
              <w:spacing w:line="360" w:lineRule="auto"/>
              <w:contextualSpacing/>
              <w:jc w:val="center"/>
              <w:rPr>
                <w:rFonts w:ascii="Times" w:hAnsi="Times"/>
              </w:rPr>
            </w:pPr>
            <w:r>
              <w:rPr>
                <w:rFonts w:ascii="Times" w:hAnsi="Times"/>
              </w:rPr>
              <w:t>.539</w:t>
            </w:r>
          </w:p>
        </w:tc>
        <w:tc>
          <w:tcPr>
            <w:tcW w:w="1097" w:type="dxa"/>
            <w:tcBorders>
              <w:top w:val="single" w:sz="4" w:space="0" w:color="auto"/>
            </w:tcBorders>
          </w:tcPr>
          <w:p w14:paraId="496A76FB" w14:textId="7B62C8DA" w:rsidR="001D5CFA" w:rsidRPr="008B1537" w:rsidRDefault="001D5CFA" w:rsidP="00F572E9">
            <w:pPr>
              <w:spacing w:line="360" w:lineRule="auto"/>
              <w:contextualSpacing/>
              <w:jc w:val="center"/>
              <w:rPr>
                <w:rFonts w:ascii="Times" w:hAnsi="Times"/>
              </w:rPr>
            </w:pPr>
            <w:r w:rsidRPr="008B1537">
              <w:rPr>
                <w:rFonts w:ascii="Times" w:hAnsi="Times"/>
              </w:rPr>
              <w:t>.</w:t>
            </w:r>
            <w:r w:rsidR="00B359F5">
              <w:rPr>
                <w:rFonts w:ascii="Times" w:hAnsi="Times"/>
              </w:rPr>
              <w:t>590</w:t>
            </w:r>
          </w:p>
        </w:tc>
      </w:tr>
      <w:tr w:rsidR="001D5CFA" w:rsidRPr="008B1537" w14:paraId="32978325" w14:textId="77777777" w:rsidTr="00FD7306">
        <w:tc>
          <w:tcPr>
            <w:tcW w:w="851" w:type="dxa"/>
          </w:tcPr>
          <w:p w14:paraId="3F51D4EA" w14:textId="77777777" w:rsidR="001D5CFA" w:rsidRPr="008B1537" w:rsidRDefault="001D5CFA" w:rsidP="00F572E9">
            <w:pPr>
              <w:spacing w:line="360" w:lineRule="auto"/>
              <w:contextualSpacing/>
              <w:rPr>
                <w:rFonts w:ascii="Times" w:hAnsi="Times"/>
              </w:rPr>
            </w:pPr>
          </w:p>
        </w:tc>
        <w:tc>
          <w:tcPr>
            <w:tcW w:w="3260" w:type="dxa"/>
          </w:tcPr>
          <w:p w14:paraId="4161FA50" w14:textId="77777777" w:rsidR="001D5CFA" w:rsidRPr="008B1537" w:rsidRDefault="001D5CFA" w:rsidP="00F572E9">
            <w:pPr>
              <w:spacing w:line="360" w:lineRule="auto"/>
              <w:contextualSpacing/>
              <w:rPr>
                <w:rFonts w:ascii="Times" w:hAnsi="Times"/>
              </w:rPr>
            </w:pPr>
            <w:r>
              <w:rPr>
                <w:rFonts w:ascii="Times" w:hAnsi="Times"/>
              </w:rPr>
              <w:t>Difficulties Describing Feeling</w:t>
            </w:r>
          </w:p>
        </w:tc>
        <w:tc>
          <w:tcPr>
            <w:tcW w:w="1036" w:type="dxa"/>
          </w:tcPr>
          <w:p w14:paraId="66CC98B7" w14:textId="176AE187" w:rsidR="001D5CFA" w:rsidRPr="008B1537" w:rsidRDefault="001D5CFA" w:rsidP="00F572E9">
            <w:pPr>
              <w:spacing w:line="360" w:lineRule="auto"/>
              <w:contextualSpacing/>
              <w:jc w:val="center"/>
              <w:rPr>
                <w:rFonts w:ascii="Times" w:hAnsi="Times"/>
              </w:rPr>
            </w:pPr>
            <w:r w:rsidRPr="008B1537">
              <w:rPr>
                <w:rFonts w:ascii="Times" w:hAnsi="Times"/>
              </w:rPr>
              <w:t>.0</w:t>
            </w:r>
            <w:r w:rsidR="00087536">
              <w:rPr>
                <w:rFonts w:ascii="Times" w:hAnsi="Times"/>
              </w:rPr>
              <w:t>04</w:t>
            </w:r>
          </w:p>
        </w:tc>
        <w:tc>
          <w:tcPr>
            <w:tcW w:w="694" w:type="dxa"/>
          </w:tcPr>
          <w:p w14:paraId="520B9386" w14:textId="65D47F37" w:rsidR="001D5CFA" w:rsidRPr="008B1537" w:rsidRDefault="001D5CFA" w:rsidP="00F572E9">
            <w:pPr>
              <w:spacing w:line="360" w:lineRule="auto"/>
              <w:contextualSpacing/>
              <w:jc w:val="center"/>
              <w:rPr>
                <w:rFonts w:ascii="Times" w:hAnsi="Times"/>
              </w:rPr>
            </w:pPr>
            <w:r w:rsidRPr="008B1537">
              <w:rPr>
                <w:rFonts w:ascii="Times" w:hAnsi="Times"/>
              </w:rPr>
              <w:t>.</w:t>
            </w:r>
            <w:r w:rsidR="00087536">
              <w:rPr>
                <w:rFonts w:ascii="Times" w:hAnsi="Times"/>
              </w:rPr>
              <w:t>066</w:t>
            </w:r>
          </w:p>
        </w:tc>
        <w:tc>
          <w:tcPr>
            <w:tcW w:w="985" w:type="dxa"/>
          </w:tcPr>
          <w:p w14:paraId="21275CDD" w14:textId="32429893" w:rsidR="001D5CFA" w:rsidRPr="008B1537" w:rsidRDefault="001D5CFA" w:rsidP="00F572E9">
            <w:pPr>
              <w:spacing w:line="360" w:lineRule="auto"/>
              <w:contextualSpacing/>
              <w:jc w:val="center"/>
              <w:rPr>
                <w:rFonts w:ascii="Times" w:hAnsi="Times"/>
              </w:rPr>
            </w:pPr>
            <w:r w:rsidRPr="008B1537">
              <w:rPr>
                <w:rFonts w:ascii="Times" w:hAnsi="Times"/>
              </w:rPr>
              <w:t>.0</w:t>
            </w:r>
            <w:r w:rsidR="00B359F5">
              <w:rPr>
                <w:rFonts w:ascii="Times" w:hAnsi="Times"/>
              </w:rPr>
              <w:t>04</w:t>
            </w:r>
          </w:p>
        </w:tc>
        <w:tc>
          <w:tcPr>
            <w:tcW w:w="1097" w:type="dxa"/>
          </w:tcPr>
          <w:p w14:paraId="7E225450" w14:textId="5A64B0AE" w:rsidR="001D5CFA" w:rsidRPr="008B1537" w:rsidRDefault="001D5CFA" w:rsidP="00F572E9">
            <w:pPr>
              <w:spacing w:line="360" w:lineRule="auto"/>
              <w:contextualSpacing/>
              <w:jc w:val="center"/>
              <w:rPr>
                <w:rFonts w:ascii="Times" w:hAnsi="Times"/>
              </w:rPr>
            </w:pPr>
            <w:r w:rsidRPr="008B1537">
              <w:rPr>
                <w:rFonts w:ascii="Times" w:hAnsi="Times"/>
              </w:rPr>
              <w:t>.</w:t>
            </w:r>
            <w:r w:rsidR="00B359F5">
              <w:rPr>
                <w:rFonts w:ascii="Times" w:hAnsi="Times"/>
              </w:rPr>
              <w:t>053</w:t>
            </w:r>
          </w:p>
        </w:tc>
        <w:tc>
          <w:tcPr>
            <w:tcW w:w="1097" w:type="dxa"/>
          </w:tcPr>
          <w:p w14:paraId="06096C97" w14:textId="02415CDC" w:rsidR="001D5CFA" w:rsidRPr="008B1537" w:rsidRDefault="001D5CFA" w:rsidP="00F572E9">
            <w:pPr>
              <w:spacing w:line="360" w:lineRule="auto"/>
              <w:contextualSpacing/>
              <w:jc w:val="center"/>
              <w:rPr>
                <w:rFonts w:ascii="Times" w:hAnsi="Times"/>
              </w:rPr>
            </w:pPr>
            <w:r w:rsidRPr="008B1537">
              <w:rPr>
                <w:rFonts w:ascii="Times" w:hAnsi="Times"/>
              </w:rPr>
              <w:t>.</w:t>
            </w:r>
            <w:r w:rsidR="00B359F5">
              <w:rPr>
                <w:rFonts w:ascii="Times" w:hAnsi="Times"/>
              </w:rPr>
              <w:t>958</w:t>
            </w:r>
          </w:p>
        </w:tc>
      </w:tr>
      <w:tr w:rsidR="001D5CFA" w:rsidRPr="008B1537" w14:paraId="28DA5FBE" w14:textId="77777777" w:rsidTr="00FD7306">
        <w:tc>
          <w:tcPr>
            <w:tcW w:w="851" w:type="dxa"/>
          </w:tcPr>
          <w:p w14:paraId="798EF54F" w14:textId="77777777" w:rsidR="001D5CFA" w:rsidRPr="008B1537" w:rsidRDefault="001D5CFA" w:rsidP="00F572E9">
            <w:pPr>
              <w:spacing w:line="360" w:lineRule="auto"/>
              <w:contextualSpacing/>
              <w:rPr>
                <w:rFonts w:ascii="Times" w:hAnsi="Times"/>
              </w:rPr>
            </w:pPr>
          </w:p>
        </w:tc>
        <w:tc>
          <w:tcPr>
            <w:tcW w:w="3260" w:type="dxa"/>
          </w:tcPr>
          <w:p w14:paraId="7C65D3DA" w14:textId="77777777" w:rsidR="001D5CFA" w:rsidRPr="008B1537" w:rsidRDefault="001D5CFA" w:rsidP="00F572E9">
            <w:pPr>
              <w:spacing w:line="360" w:lineRule="auto"/>
              <w:contextualSpacing/>
              <w:rPr>
                <w:rFonts w:ascii="Times" w:hAnsi="Times"/>
              </w:rPr>
            </w:pPr>
            <w:r w:rsidRPr="008B1537">
              <w:rPr>
                <w:rFonts w:ascii="Times" w:hAnsi="Times"/>
              </w:rPr>
              <w:t>D</w:t>
            </w:r>
            <w:r>
              <w:rPr>
                <w:rFonts w:ascii="Times" w:hAnsi="Times"/>
              </w:rPr>
              <w:t>ifficulties Identifying Feeling</w:t>
            </w:r>
          </w:p>
        </w:tc>
        <w:tc>
          <w:tcPr>
            <w:tcW w:w="1036" w:type="dxa"/>
          </w:tcPr>
          <w:p w14:paraId="697D51A5" w14:textId="4F2DE94F" w:rsidR="001D5CFA" w:rsidRPr="008B1537" w:rsidRDefault="001D5CFA" w:rsidP="00F572E9">
            <w:pPr>
              <w:spacing w:line="360" w:lineRule="auto"/>
              <w:contextualSpacing/>
              <w:jc w:val="center"/>
              <w:rPr>
                <w:rFonts w:ascii="Times" w:hAnsi="Times"/>
              </w:rPr>
            </w:pPr>
            <w:r w:rsidRPr="008B1537">
              <w:rPr>
                <w:rFonts w:ascii="Times" w:hAnsi="Times"/>
              </w:rPr>
              <w:t>-</w:t>
            </w:r>
            <w:r w:rsidR="00087536">
              <w:rPr>
                <w:rFonts w:ascii="Times" w:hAnsi="Times"/>
              </w:rPr>
              <w:t>.267</w:t>
            </w:r>
          </w:p>
        </w:tc>
        <w:tc>
          <w:tcPr>
            <w:tcW w:w="694" w:type="dxa"/>
          </w:tcPr>
          <w:p w14:paraId="07B22619" w14:textId="04ED9CFE" w:rsidR="001D5CFA" w:rsidRPr="008B1537" w:rsidRDefault="001D5CFA" w:rsidP="00F572E9">
            <w:pPr>
              <w:spacing w:line="360" w:lineRule="auto"/>
              <w:contextualSpacing/>
              <w:jc w:val="center"/>
              <w:rPr>
                <w:rFonts w:ascii="Times" w:hAnsi="Times"/>
              </w:rPr>
            </w:pPr>
            <w:r w:rsidRPr="008B1537">
              <w:rPr>
                <w:rFonts w:ascii="Times" w:hAnsi="Times"/>
              </w:rPr>
              <w:t>.</w:t>
            </w:r>
            <w:r w:rsidR="00B359F5">
              <w:rPr>
                <w:rFonts w:ascii="Times" w:hAnsi="Times"/>
              </w:rPr>
              <w:t>814</w:t>
            </w:r>
          </w:p>
        </w:tc>
        <w:tc>
          <w:tcPr>
            <w:tcW w:w="985" w:type="dxa"/>
          </w:tcPr>
          <w:p w14:paraId="586C49EC" w14:textId="35F9F6E5" w:rsidR="001D5CFA" w:rsidRPr="008B1537" w:rsidRDefault="001D5CFA" w:rsidP="00F572E9">
            <w:pPr>
              <w:spacing w:line="360" w:lineRule="auto"/>
              <w:contextualSpacing/>
              <w:jc w:val="center"/>
              <w:rPr>
                <w:rFonts w:ascii="Times" w:hAnsi="Times"/>
              </w:rPr>
            </w:pPr>
            <w:r w:rsidRPr="008B1537">
              <w:rPr>
                <w:rFonts w:ascii="Times" w:hAnsi="Times"/>
              </w:rPr>
              <w:t>-.26</w:t>
            </w:r>
            <w:r w:rsidR="00B359F5">
              <w:rPr>
                <w:rFonts w:ascii="Times" w:hAnsi="Times"/>
              </w:rPr>
              <w:t>4</w:t>
            </w:r>
          </w:p>
        </w:tc>
        <w:tc>
          <w:tcPr>
            <w:tcW w:w="1097" w:type="dxa"/>
          </w:tcPr>
          <w:p w14:paraId="4D5CCF74" w14:textId="535D6B53" w:rsidR="001D5CFA" w:rsidRPr="008B1537" w:rsidRDefault="001D5CFA" w:rsidP="00F572E9">
            <w:pPr>
              <w:spacing w:line="360" w:lineRule="auto"/>
              <w:contextualSpacing/>
              <w:jc w:val="center"/>
              <w:rPr>
                <w:rFonts w:ascii="Times" w:hAnsi="Times"/>
              </w:rPr>
            </w:pPr>
            <w:r w:rsidRPr="008B1537">
              <w:rPr>
                <w:rFonts w:ascii="Times" w:hAnsi="Times"/>
              </w:rPr>
              <w:t>-3.</w:t>
            </w:r>
            <w:r w:rsidR="00B359F5">
              <w:rPr>
                <w:rFonts w:ascii="Times" w:hAnsi="Times"/>
              </w:rPr>
              <w:t>607</w:t>
            </w:r>
          </w:p>
        </w:tc>
        <w:tc>
          <w:tcPr>
            <w:tcW w:w="1097" w:type="dxa"/>
          </w:tcPr>
          <w:p w14:paraId="7C8F847B" w14:textId="77777777" w:rsidR="001D5CFA" w:rsidRPr="008B1537" w:rsidRDefault="001D5CFA" w:rsidP="00F572E9">
            <w:pPr>
              <w:spacing w:line="360" w:lineRule="auto"/>
              <w:contextualSpacing/>
              <w:jc w:val="center"/>
              <w:rPr>
                <w:rFonts w:ascii="Times" w:hAnsi="Times"/>
              </w:rPr>
            </w:pPr>
            <w:r w:rsidRPr="008B1537">
              <w:rPr>
                <w:rFonts w:ascii="Times" w:hAnsi="Times"/>
              </w:rPr>
              <w:t>&lt;</w:t>
            </w:r>
            <w:r>
              <w:rPr>
                <w:rFonts w:ascii="Times" w:hAnsi="Times"/>
              </w:rPr>
              <w:t xml:space="preserve"> </w:t>
            </w:r>
            <w:r w:rsidRPr="008B1537">
              <w:rPr>
                <w:rFonts w:ascii="Times" w:hAnsi="Times"/>
              </w:rPr>
              <w:t>.001</w:t>
            </w:r>
          </w:p>
        </w:tc>
      </w:tr>
      <w:tr w:rsidR="001D5CFA" w:rsidRPr="008B1537" w14:paraId="0C8F76AE" w14:textId="77777777" w:rsidTr="00FD7306">
        <w:tc>
          <w:tcPr>
            <w:tcW w:w="851" w:type="dxa"/>
          </w:tcPr>
          <w:p w14:paraId="5C97B5A4" w14:textId="77777777" w:rsidR="001D5CFA" w:rsidRPr="008B1537" w:rsidRDefault="001D5CFA" w:rsidP="00F572E9">
            <w:pPr>
              <w:spacing w:line="360" w:lineRule="auto"/>
              <w:contextualSpacing/>
              <w:rPr>
                <w:rFonts w:ascii="Times" w:hAnsi="Times"/>
              </w:rPr>
            </w:pPr>
          </w:p>
        </w:tc>
        <w:tc>
          <w:tcPr>
            <w:tcW w:w="3260" w:type="dxa"/>
          </w:tcPr>
          <w:p w14:paraId="43204891" w14:textId="77777777" w:rsidR="001D5CFA" w:rsidRPr="008B1537" w:rsidRDefault="001D5CFA" w:rsidP="00F572E9">
            <w:pPr>
              <w:spacing w:line="360" w:lineRule="auto"/>
              <w:contextualSpacing/>
              <w:rPr>
                <w:rFonts w:ascii="Times" w:hAnsi="Times"/>
              </w:rPr>
            </w:pPr>
            <w:r>
              <w:rPr>
                <w:rFonts w:ascii="Times" w:hAnsi="Times"/>
              </w:rPr>
              <w:t>External Oriented Thinking</w:t>
            </w:r>
          </w:p>
        </w:tc>
        <w:tc>
          <w:tcPr>
            <w:tcW w:w="1036" w:type="dxa"/>
          </w:tcPr>
          <w:p w14:paraId="488CC368" w14:textId="33DFFC37" w:rsidR="001D5CFA" w:rsidRPr="008B1537" w:rsidRDefault="00087536" w:rsidP="00F572E9">
            <w:pPr>
              <w:spacing w:line="360" w:lineRule="auto"/>
              <w:contextualSpacing/>
              <w:jc w:val="center"/>
              <w:rPr>
                <w:rFonts w:ascii="Times" w:hAnsi="Times"/>
              </w:rPr>
            </w:pPr>
            <w:r>
              <w:rPr>
                <w:rFonts w:ascii="Times" w:hAnsi="Times"/>
              </w:rPr>
              <w:t>.119</w:t>
            </w:r>
          </w:p>
        </w:tc>
        <w:tc>
          <w:tcPr>
            <w:tcW w:w="694" w:type="dxa"/>
          </w:tcPr>
          <w:p w14:paraId="5B3159BA" w14:textId="58346E05" w:rsidR="001D5CFA" w:rsidRPr="008B1537" w:rsidRDefault="001D5CFA" w:rsidP="00F572E9">
            <w:pPr>
              <w:spacing w:line="360" w:lineRule="auto"/>
              <w:contextualSpacing/>
              <w:jc w:val="center"/>
              <w:rPr>
                <w:rFonts w:ascii="Times" w:hAnsi="Times"/>
              </w:rPr>
            </w:pPr>
            <w:r w:rsidRPr="008B1537">
              <w:rPr>
                <w:rFonts w:ascii="Times" w:hAnsi="Times"/>
              </w:rPr>
              <w:t>.</w:t>
            </w:r>
            <w:r w:rsidR="00087536">
              <w:rPr>
                <w:rFonts w:ascii="Times" w:hAnsi="Times"/>
              </w:rPr>
              <w:t>070</w:t>
            </w:r>
          </w:p>
        </w:tc>
        <w:tc>
          <w:tcPr>
            <w:tcW w:w="985" w:type="dxa"/>
          </w:tcPr>
          <w:p w14:paraId="0F4C1275" w14:textId="7539099E" w:rsidR="001D5CFA" w:rsidRPr="008B1537" w:rsidRDefault="001D5CFA" w:rsidP="00F572E9">
            <w:pPr>
              <w:spacing w:line="360" w:lineRule="auto"/>
              <w:contextualSpacing/>
              <w:jc w:val="center"/>
              <w:rPr>
                <w:rFonts w:ascii="Times" w:hAnsi="Times"/>
              </w:rPr>
            </w:pPr>
            <w:r w:rsidRPr="008B1537">
              <w:rPr>
                <w:rFonts w:ascii="Times" w:hAnsi="Times"/>
              </w:rPr>
              <w:t>.</w:t>
            </w:r>
            <w:r w:rsidR="00B359F5">
              <w:rPr>
                <w:rFonts w:ascii="Times" w:hAnsi="Times"/>
              </w:rPr>
              <w:t>111</w:t>
            </w:r>
          </w:p>
        </w:tc>
        <w:tc>
          <w:tcPr>
            <w:tcW w:w="1097" w:type="dxa"/>
          </w:tcPr>
          <w:p w14:paraId="746CDCD4" w14:textId="5CE78357" w:rsidR="001D5CFA" w:rsidRPr="008B1537" w:rsidRDefault="001D5CFA" w:rsidP="00F572E9">
            <w:pPr>
              <w:spacing w:line="360" w:lineRule="auto"/>
              <w:contextualSpacing/>
              <w:jc w:val="center"/>
              <w:rPr>
                <w:rFonts w:ascii="Times" w:hAnsi="Times"/>
              </w:rPr>
            </w:pPr>
            <w:r w:rsidRPr="008B1537">
              <w:rPr>
                <w:rFonts w:ascii="Times" w:hAnsi="Times"/>
              </w:rPr>
              <w:t>1.</w:t>
            </w:r>
            <w:r w:rsidR="00B359F5">
              <w:rPr>
                <w:rFonts w:ascii="Times" w:hAnsi="Times"/>
              </w:rPr>
              <w:t>699</w:t>
            </w:r>
          </w:p>
        </w:tc>
        <w:tc>
          <w:tcPr>
            <w:tcW w:w="1097" w:type="dxa"/>
          </w:tcPr>
          <w:p w14:paraId="0F60B86A" w14:textId="05494B74" w:rsidR="001D5CFA" w:rsidRPr="008B1537" w:rsidRDefault="001D5CFA" w:rsidP="00F572E9">
            <w:pPr>
              <w:spacing w:line="360" w:lineRule="auto"/>
              <w:contextualSpacing/>
              <w:jc w:val="center"/>
              <w:rPr>
                <w:rFonts w:ascii="Times" w:hAnsi="Times"/>
              </w:rPr>
            </w:pPr>
            <w:r w:rsidRPr="008B1537">
              <w:rPr>
                <w:rFonts w:ascii="Times" w:hAnsi="Times"/>
              </w:rPr>
              <w:t>.</w:t>
            </w:r>
            <w:r w:rsidR="00B359F5">
              <w:rPr>
                <w:rFonts w:ascii="Times" w:hAnsi="Times"/>
              </w:rPr>
              <w:t>090</w:t>
            </w:r>
          </w:p>
        </w:tc>
      </w:tr>
      <w:tr w:rsidR="001D5CFA" w:rsidRPr="008B1537" w14:paraId="5A6C5D41" w14:textId="77777777" w:rsidTr="00FD7306">
        <w:tc>
          <w:tcPr>
            <w:tcW w:w="851" w:type="dxa"/>
            <w:tcBorders>
              <w:bottom w:val="single" w:sz="4" w:space="0" w:color="auto"/>
            </w:tcBorders>
          </w:tcPr>
          <w:p w14:paraId="76C89F37" w14:textId="77777777" w:rsidR="001D5CFA" w:rsidRPr="008B1537" w:rsidRDefault="001D5CFA" w:rsidP="00F572E9">
            <w:pPr>
              <w:spacing w:line="360" w:lineRule="auto"/>
              <w:contextualSpacing/>
              <w:rPr>
                <w:rFonts w:ascii="Times" w:hAnsi="Times"/>
              </w:rPr>
            </w:pPr>
          </w:p>
        </w:tc>
        <w:tc>
          <w:tcPr>
            <w:tcW w:w="3260" w:type="dxa"/>
            <w:tcBorders>
              <w:bottom w:val="single" w:sz="4" w:space="0" w:color="auto"/>
            </w:tcBorders>
          </w:tcPr>
          <w:p w14:paraId="0990EF0E" w14:textId="220B9B3E" w:rsidR="001D5CFA" w:rsidRPr="008B1537" w:rsidRDefault="001D5CFA" w:rsidP="00F572E9">
            <w:pPr>
              <w:spacing w:line="360" w:lineRule="auto"/>
              <w:contextualSpacing/>
              <w:rPr>
                <w:rFonts w:ascii="Times" w:hAnsi="Times"/>
              </w:rPr>
            </w:pPr>
            <w:r w:rsidRPr="005A1E99">
              <w:rPr>
                <w:rFonts w:ascii="Times" w:hAnsi="Times"/>
                <w:i/>
                <w:iCs/>
              </w:rPr>
              <w:t>F</w:t>
            </w:r>
            <w:r w:rsidRPr="008B1537">
              <w:rPr>
                <w:rFonts w:ascii="Times" w:hAnsi="Times"/>
              </w:rPr>
              <w:t xml:space="preserve"> (</w:t>
            </w:r>
            <w:r w:rsidR="00805851">
              <w:rPr>
                <w:rFonts w:ascii="Times" w:hAnsi="Times"/>
              </w:rPr>
              <w:t>4</w:t>
            </w:r>
            <w:r w:rsidRPr="008B1537">
              <w:rPr>
                <w:rFonts w:ascii="Times" w:hAnsi="Times"/>
              </w:rPr>
              <w:t>, 3</w:t>
            </w:r>
            <w:r w:rsidR="00805851">
              <w:rPr>
                <w:rFonts w:ascii="Times" w:hAnsi="Times"/>
              </w:rPr>
              <w:t>94</w:t>
            </w:r>
            <w:r w:rsidRPr="008B1537">
              <w:rPr>
                <w:rFonts w:ascii="Times" w:hAnsi="Times"/>
              </w:rPr>
              <w:t xml:space="preserve">) = </w:t>
            </w:r>
            <w:r w:rsidR="00805851">
              <w:rPr>
                <w:rFonts w:ascii="Times" w:hAnsi="Times"/>
              </w:rPr>
              <w:t>5.301</w:t>
            </w:r>
            <w:r w:rsidRPr="008B1537">
              <w:rPr>
                <w:rFonts w:ascii="Times" w:hAnsi="Times"/>
              </w:rPr>
              <w:t xml:space="preserve">, </w:t>
            </w:r>
            <w:r w:rsidRPr="005A1E99">
              <w:rPr>
                <w:rFonts w:ascii="Times" w:hAnsi="Times"/>
                <w:i/>
                <w:iCs/>
              </w:rPr>
              <w:t>p</w:t>
            </w:r>
            <w:r>
              <w:rPr>
                <w:rFonts w:ascii="Times" w:hAnsi="Times"/>
              </w:rPr>
              <w:t xml:space="preserve"> </w:t>
            </w:r>
            <w:r w:rsidRPr="008B1537">
              <w:rPr>
                <w:rFonts w:ascii="Times" w:hAnsi="Times"/>
              </w:rPr>
              <w:t>&lt;</w:t>
            </w:r>
            <w:r>
              <w:rPr>
                <w:rFonts w:ascii="Times" w:hAnsi="Times"/>
              </w:rPr>
              <w:t xml:space="preserve"> </w:t>
            </w:r>
            <w:r w:rsidRPr="008B1537">
              <w:rPr>
                <w:rFonts w:ascii="Times" w:hAnsi="Times"/>
              </w:rPr>
              <w:t>.001</w:t>
            </w:r>
            <w:r>
              <w:rPr>
                <w:rFonts w:ascii="Times" w:hAnsi="Times"/>
              </w:rPr>
              <w:t>,</w:t>
            </w:r>
          </w:p>
        </w:tc>
        <w:tc>
          <w:tcPr>
            <w:tcW w:w="1036" w:type="dxa"/>
            <w:tcBorders>
              <w:bottom w:val="single" w:sz="4" w:space="0" w:color="auto"/>
            </w:tcBorders>
          </w:tcPr>
          <w:p w14:paraId="182F991F" w14:textId="77777777" w:rsidR="001D5CFA" w:rsidRPr="008B1537" w:rsidRDefault="001D5CFA" w:rsidP="00F572E9">
            <w:pPr>
              <w:spacing w:line="360" w:lineRule="auto"/>
              <w:contextualSpacing/>
              <w:jc w:val="center"/>
              <w:rPr>
                <w:rFonts w:ascii="Times" w:hAnsi="Times"/>
              </w:rPr>
            </w:pPr>
            <w:r w:rsidRPr="008B1537">
              <w:rPr>
                <w:rFonts w:ascii="Times" w:hAnsi="Times"/>
              </w:rPr>
              <w:t xml:space="preserve">Adj. </w:t>
            </w:r>
            <w:r w:rsidRPr="00927F50">
              <w:rPr>
                <w:rFonts w:ascii="Times" w:hAnsi="Times"/>
                <w:i/>
                <w:iCs/>
              </w:rPr>
              <w:t>R</w:t>
            </w:r>
            <w:r w:rsidRPr="008B1537">
              <w:rPr>
                <w:rFonts w:ascii="Times" w:hAnsi="Times"/>
                <w:vertAlign w:val="superscript"/>
              </w:rPr>
              <w:t>2</w:t>
            </w:r>
          </w:p>
        </w:tc>
        <w:tc>
          <w:tcPr>
            <w:tcW w:w="694" w:type="dxa"/>
            <w:tcBorders>
              <w:bottom w:val="single" w:sz="4" w:space="0" w:color="auto"/>
            </w:tcBorders>
          </w:tcPr>
          <w:p w14:paraId="7511F41A" w14:textId="6CF9FA73" w:rsidR="001D5CFA" w:rsidRPr="008B1537" w:rsidRDefault="001D5CFA" w:rsidP="00F572E9">
            <w:pPr>
              <w:spacing w:line="360" w:lineRule="auto"/>
              <w:contextualSpacing/>
              <w:jc w:val="center"/>
              <w:rPr>
                <w:rFonts w:ascii="Times" w:hAnsi="Times"/>
              </w:rPr>
            </w:pPr>
            <w:r w:rsidRPr="008B1537">
              <w:rPr>
                <w:rFonts w:ascii="Times" w:hAnsi="Times"/>
              </w:rPr>
              <w:t>.0</w:t>
            </w:r>
            <w:r w:rsidR="00805851">
              <w:rPr>
                <w:rFonts w:ascii="Times" w:hAnsi="Times"/>
              </w:rPr>
              <w:t>42</w:t>
            </w:r>
          </w:p>
        </w:tc>
        <w:tc>
          <w:tcPr>
            <w:tcW w:w="985" w:type="dxa"/>
            <w:tcBorders>
              <w:bottom w:val="single" w:sz="4" w:space="0" w:color="auto"/>
            </w:tcBorders>
          </w:tcPr>
          <w:p w14:paraId="4CCE9257" w14:textId="77777777" w:rsidR="001D5CFA" w:rsidRPr="008B1537" w:rsidRDefault="001D5CFA" w:rsidP="00F572E9">
            <w:pPr>
              <w:spacing w:line="360" w:lineRule="auto"/>
              <w:contextualSpacing/>
              <w:jc w:val="center"/>
              <w:rPr>
                <w:rFonts w:ascii="Times" w:hAnsi="Times"/>
              </w:rPr>
            </w:pPr>
          </w:p>
        </w:tc>
        <w:tc>
          <w:tcPr>
            <w:tcW w:w="1097" w:type="dxa"/>
            <w:tcBorders>
              <w:bottom w:val="single" w:sz="4" w:space="0" w:color="auto"/>
            </w:tcBorders>
          </w:tcPr>
          <w:p w14:paraId="2BD0E80D" w14:textId="77777777" w:rsidR="001D5CFA" w:rsidRPr="008B1537" w:rsidRDefault="001D5CFA" w:rsidP="00F572E9">
            <w:pPr>
              <w:spacing w:line="360" w:lineRule="auto"/>
              <w:contextualSpacing/>
              <w:jc w:val="center"/>
              <w:rPr>
                <w:rFonts w:ascii="Times" w:hAnsi="Times"/>
              </w:rPr>
            </w:pPr>
          </w:p>
        </w:tc>
        <w:tc>
          <w:tcPr>
            <w:tcW w:w="1097" w:type="dxa"/>
            <w:tcBorders>
              <w:bottom w:val="single" w:sz="4" w:space="0" w:color="auto"/>
            </w:tcBorders>
          </w:tcPr>
          <w:p w14:paraId="08630967" w14:textId="77777777" w:rsidR="001D5CFA" w:rsidRPr="008B1537" w:rsidRDefault="001D5CFA" w:rsidP="00F572E9">
            <w:pPr>
              <w:spacing w:line="360" w:lineRule="auto"/>
              <w:contextualSpacing/>
              <w:jc w:val="center"/>
              <w:rPr>
                <w:rFonts w:ascii="Times" w:hAnsi="Times"/>
              </w:rPr>
            </w:pPr>
          </w:p>
        </w:tc>
      </w:tr>
    </w:tbl>
    <w:p w14:paraId="390CE408" w14:textId="14383BC9" w:rsidR="00347038" w:rsidRPr="008B1537" w:rsidRDefault="00347038" w:rsidP="00347038">
      <w:pPr>
        <w:spacing w:line="480" w:lineRule="auto"/>
        <w:rPr>
          <w:rFonts w:ascii="Times" w:hAnsi="Times"/>
          <w:color w:val="000000" w:themeColor="text1"/>
        </w:rPr>
        <w:sectPr w:rsidR="00347038" w:rsidRPr="008B1537" w:rsidSect="001D5CFA">
          <w:pgSz w:w="11900" w:h="16840"/>
          <w:pgMar w:top="1440" w:right="1440" w:bottom="1440" w:left="1440" w:header="708" w:footer="708" w:gutter="0"/>
          <w:cols w:space="708"/>
          <w:titlePg/>
          <w:docGrid w:linePitch="360"/>
        </w:sectPr>
      </w:pPr>
    </w:p>
    <w:p w14:paraId="5DAA0D15" w14:textId="77777777" w:rsidR="00FD7306" w:rsidRDefault="00FD7306"/>
    <w:sectPr w:rsidR="00FD7306" w:rsidSect="00E3240B">
      <w:pgSz w:w="16840" w:h="1190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16D5A" w14:textId="77777777" w:rsidR="00265035" w:rsidRDefault="00265035" w:rsidP="001E598C">
      <w:r>
        <w:separator/>
      </w:r>
    </w:p>
  </w:endnote>
  <w:endnote w:type="continuationSeparator" w:id="0">
    <w:p w14:paraId="79E251AF" w14:textId="77777777" w:rsidR="00265035" w:rsidRDefault="00265035" w:rsidP="001E5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ulliver">
    <w:altName w:val="Calibri"/>
    <w:panose1 w:val="020B0604020202020204"/>
    <w:charset w:val="00"/>
    <w:family w:val="swiss"/>
    <w:notTrueType/>
    <w:pitch w:val="default"/>
    <w:sig w:usb0="00000003" w:usb1="00000000" w:usb2="00000000" w:usb3="00000000" w:csb0="00000001" w:csb1="00000000"/>
  </w:font>
  <w:font w:name="Times">
    <w:altName w:val="Times New Roman"/>
    <w:panose1 w:val="02000500000000000000"/>
    <w:charset w:val="00"/>
    <w:family w:val="auto"/>
    <w:pitch w:val="variable"/>
    <w:sig w:usb0="E00002FF" w:usb1="5000205A"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A68A21" w14:textId="77777777" w:rsidR="00265035" w:rsidRDefault="00265035" w:rsidP="001E598C">
      <w:r>
        <w:separator/>
      </w:r>
    </w:p>
  </w:footnote>
  <w:footnote w:type="continuationSeparator" w:id="0">
    <w:p w14:paraId="66E2133C" w14:textId="77777777" w:rsidR="00265035" w:rsidRDefault="00265035" w:rsidP="001E59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67669878"/>
      <w:docPartObj>
        <w:docPartGallery w:val="Page Numbers (Top of Page)"/>
        <w:docPartUnique/>
      </w:docPartObj>
    </w:sdtPr>
    <w:sdtContent>
      <w:p w14:paraId="102B78BF" w14:textId="77777777" w:rsidR="00FF48EE" w:rsidRDefault="00FF48EE" w:rsidP="00FD7306">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EC3DF2C" w14:textId="77777777" w:rsidR="00FF48EE" w:rsidRDefault="00FF48EE" w:rsidP="00FD730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598024"/>
      <w:docPartObj>
        <w:docPartGallery w:val="Page Numbers (Top of Page)"/>
        <w:docPartUnique/>
      </w:docPartObj>
    </w:sdtPr>
    <w:sdtEndPr>
      <w:rPr>
        <w:rStyle w:val="PageNumber"/>
        <w:rFonts w:ascii="Times New Roman" w:hAnsi="Times New Roman" w:cs="Times New Roman"/>
      </w:rPr>
    </w:sdtEndPr>
    <w:sdtContent>
      <w:p w14:paraId="4B079699" w14:textId="77777777" w:rsidR="00FF48EE" w:rsidRPr="0082158A" w:rsidRDefault="00FF48EE" w:rsidP="00FD7306">
        <w:pPr>
          <w:pStyle w:val="Header"/>
          <w:framePr w:wrap="none" w:vAnchor="text" w:hAnchor="margin" w:xAlign="right" w:y="1"/>
          <w:rPr>
            <w:rStyle w:val="PageNumber"/>
            <w:rFonts w:ascii="Times New Roman" w:hAnsi="Times New Roman" w:cs="Times New Roman"/>
          </w:rPr>
        </w:pPr>
        <w:r w:rsidRPr="0082158A">
          <w:rPr>
            <w:rStyle w:val="PageNumber"/>
            <w:rFonts w:ascii="Times New Roman" w:hAnsi="Times New Roman" w:cs="Times New Roman"/>
          </w:rPr>
          <w:fldChar w:fldCharType="begin"/>
        </w:r>
        <w:r w:rsidRPr="0082158A">
          <w:rPr>
            <w:rStyle w:val="PageNumber"/>
            <w:rFonts w:ascii="Times New Roman" w:hAnsi="Times New Roman" w:cs="Times New Roman"/>
          </w:rPr>
          <w:instrText xml:space="preserve"> PAGE </w:instrText>
        </w:r>
        <w:r w:rsidRPr="0082158A">
          <w:rPr>
            <w:rStyle w:val="PageNumber"/>
            <w:rFonts w:ascii="Times New Roman" w:hAnsi="Times New Roman" w:cs="Times New Roman"/>
          </w:rPr>
          <w:fldChar w:fldCharType="separate"/>
        </w:r>
        <w:r w:rsidRPr="0082158A">
          <w:rPr>
            <w:rStyle w:val="PageNumber"/>
            <w:rFonts w:ascii="Times New Roman" w:hAnsi="Times New Roman" w:cs="Times New Roman"/>
            <w:noProof/>
          </w:rPr>
          <w:t>2</w:t>
        </w:r>
        <w:r w:rsidRPr="0082158A">
          <w:rPr>
            <w:rStyle w:val="PageNumber"/>
            <w:rFonts w:ascii="Times New Roman" w:hAnsi="Times New Roman" w:cs="Times New Roman"/>
          </w:rPr>
          <w:fldChar w:fldCharType="end"/>
        </w:r>
      </w:p>
    </w:sdtContent>
  </w:sdt>
  <w:p w14:paraId="7D295A19" w14:textId="77777777" w:rsidR="00FF48EE" w:rsidRPr="0082158A" w:rsidRDefault="00FF48EE" w:rsidP="00FD7306">
    <w:pPr>
      <w:pStyle w:val="Header"/>
      <w:ind w:right="360"/>
      <w:rPr>
        <w:rFonts w:ascii="Times New Roman" w:hAnsi="Times New Roman" w:cs="Times New Roman"/>
      </w:rPr>
    </w:pPr>
    <w:r>
      <w:rPr>
        <w:rFonts w:ascii="Times" w:hAnsi="Times" w:cs="Times New Roman"/>
        <w:color w:val="000000" w:themeColor="text1"/>
      </w:rPr>
      <w:t>ALEXITHYMIA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DF13D6"/>
    <w:multiLevelType w:val="multilevel"/>
    <w:tmpl w:val="415CC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945252"/>
    <w:multiLevelType w:val="hybridMultilevel"/>
    <w:tmpl w:val="8BACE456"/>
    <w:lvl w:ilvl="0" w:tplc="6AEEAA8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3147472"/>
    <w:multiLevelType w:val="hybridMultilevel"/>
    <w:tmpl w:val="7BCCB3C8"/>
    <w:lvl w:ilvl="0" w:tplc="37B6A83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F6F791E"/>
    <w:multiLevelType w:val="multilevel"/>
    <w:tmpl w:val="69D20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D567C3D"/>
    <w:multiLevelType w:val="multilevel"/>
    <w:tmpl w:val="E4A40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15C1EA4"/>
    <w:multiLevelType w:val="hybridMultilevel"/>
    <w:tmpl w:val="9208E940"/>
    <w:lvl w:ilvl="0" w:tplc="A2AC15C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A23758A"/>
    <w:multiLevelType w:val="multilevel"/>
    <w:tmpl w:val="0F42C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04193490">
    <w:abstractNumId w:val="3"/>
  </w:num>
  <w:num w:numId="2" w16cid:durableId="1089739194">
    <w:abstractNumId w:val="5"/>
  </w:num>
  <w:num w:numId="3" w16cid:durableId="531575307">
    <w:abstractNumId w:val="1"/>
  </w:num>
  <w:num w:numId="4" w16cid:durableId="2127117557">
    <w:abstractNumId w:val="2"/>
  </w:num>
  <w:num w:numId="5" w16cid:durableId="1847210467">
    <w:abstractNumId w:val="4"/>
  </w:num>
  <w:num w:numId="6" w16cid:durableId="347299464">
    <w:abstractNumId w:val="6"/>
  </w:num>
  <w:num w:numId="7" w16cid:durableId="1736183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7038"/>
    <w:rsid w:val="00016E3A"/>
    <w:rsid w:val="00021111"/>
    <w:rsid w:val="00021CFE"/>
    <w:rsid w:val="00040994"/>
    <w:rsid w:val="00054EC2"/>
    <w:rsid w:val="000618AB"/>
    <w:rsid w:val="000651C9"/>
    <w:rsid w:val="00081F24"/>
    <w:rsid w:val="00086632"/>
    <w:rsid w:val="00087536"/>
    <w:rsid w:val="000935B7"/>
    <w:rsid w:val="000A1FA3"/>
    <w:rsid w:val="000D0741"/>
    <w:rsid w:val="000D3080"/>
    <w:rsid w:val="000E30C0"/>
    <w:rsid w:val="000E38F4"/>
    <w:rsid w:val="000F28D7"/>
    <w:rsid w:val="00103905"/>
    <w:rsid w:val="00126DDF"/>
    <w:rsid w:val="0013117E"/>
    <w:rsid w:val="00131DA5"/>
    <w:rsid w:val="00132E99"/>
    <w:rsid w:val="00137DF8"/>
    <w:rsid w:val="0014401C"/>
    <w:rsid w:val="00150CE0"/>
    <w:rsid w:val="0016050A"/>
    <w:rsid w:val="00161FF5"/>
    <w:rsid w:val="0016684E"/>
    <w:rsid w:val="001772DE"/>
    <w:rsid w:val="00181CD2"/>
    <w:rsid w:val="001A326B"/>
    <w:rsid w:val="001B725A"/>
    <w:rsid w:val="001D5CFA"/>
    <w:rsid w:val="001E598C"/>
    <w:rsid w:val="002218D0"/>
    <w:rsid w:val="00230156"/>
    <w:rsid w:val="0023107C"/>
    <w:rsid w:val="00235644"/>
    <w:rsid w:val="00237996"/>
    <w:rsid w:val="00245FA6"/>
    <w:rsid w:val="002465C9"/>
    <w:rsid w:val="002501A0"/>
    <w:rsid w:val="00256186"/>
    <w:rsid w:val="00264BA0"/>
    <w:rsid w:val="00265035"/>
    <w:rsid w:val="002651B6"/>
    <w:rsid w:val="00266182"/>
    <w:rsid w:val="00270FE8"/>
    <w:rsid w:val="002754C2"/>
    <w:rsid w:val="00287AF8"/>
    <w:rsid w:val="002B1243"/>
    <w:rsid w:val="002B3785"/>
    <w:rsid w:val="002C19A0"/>
    <w:rsid w:val="002C1A22"/>
    <w:rsid w:val="002D02C3"/>
    <w:rsid w:val="002D2D8B"/>
    <w:rsid w:val="002F7111"/>
    <w:rsid w:val="003046A1"/>
    <w:rsid w:val="00307490"/>
    <w:rsid w:val="00311F1D"/>
    <w:rsid w:val="00326A33"/>
    <w:rsid w:val="0033450F"/>
    <w:rsid w:val="00341E2C"/>
    <w:rsid w:val="00346EF0"/>
    <w:rsid w:val="00347038"/>
    <w:rsid w:val="00347C4E"/>
    <w:rsid w:val="00374292"/>
    <w:rsid w:val="00383613"/>
    <w:rsid w:val="00385280"/>
    <w:rsid w:val="00390B47"/>
    <w:rsid w:val="00391661"/>
    <w:rsid w:val="00394751"/>
    <w:rsid w:val="003A6887"/>
    <w:rsid w:val="003B40B4"/>
    <w:rsid w:val="003B6D5C"/>
    <w:rsid w:val="003D57B6"/>
    <w:rsid w:val="003E1A89"/>
    <w:rsid w:val="003E5292"/>
    <w:rsid w:val="003F0895"/>
    <w:rsid w:val="003F76C8"/>
    <w:rsid w:val="00403BC1"/>
    <w:rsid w:val="00410673"/>
    <w:rsid w:val="0041105F"/>
    <w:rsid w:val="00423308"/>
    <w:rsid w:val="00424353"/>
    <w:rsid w:val="00441318"/>
    <w:rsid w:val="00453E50"/>
    <w:rsid w:val="00456C3D"/>
    <w:rsid w:val="0046048A"/>
    <w:rsid w:val="004638BA"/>
    <w:rsid w:val="00471B82"/>
    <w:rsid w:val="00473D56"/>
    <w:rsid w:val="00477ABC"/>
    <w:rsid w:val="00480CC2"/>
    <w:rsid w:val="00491209"/>
    <w:rsid w:val="004935B2"/>
    <w:rsid w:val="004B02D5"/>
    <w:rsid w:val="004D5866"/>
    <w:rsid w:val="00501685"/>
    <w:rsid w:val="00506374"/>
    <w:rsid w:val="0050789F"/>
    <w:rsid w:val="00511549"/>
    <w:rsid w:val="00511C8E"/>
    <w:rsid w:val="0051209C"/>
    <w:rsid w:val="00530EAF"/>
    <w:rsid w:val="00532779"/>
    <w:rsid w:val="005366D0"/>
    <w:rsid w:val="00550F80"/>
    <w:rsid w:val="00572C21"/>
    <w:rsid w:val="0057341F"/>
    <w:rsid w:val="005811F7"/>
    <w:rsid w:val="00587447"/>
    <w:rsid w:val="00592840"/>
    <w:rsid w:val="005A2922"/>
    <w:rsid w:val="005B7D00"/>
    <w:rsid w:val="005B7DE4"/>
    <w:rsid w:val="005F7972"/>
    <w:rsid w:val="006001C6"/>
    <w:rsid w:val="0060063D"/>
    <w:rsid w:val="006021C1"/>
    <w:rsid w:val="00602BD3"/>
    <w:rsid w:val="00610E01"/>
    <w:rsid w:val="00621470"/>
    <w:rsid w:val="00621A56"/>
    <w:rsid w:val="00624308"/>
    <w:rsid w:val="006334D8"/>
    <w:rsid w:val="006438B5"/>
    <w:rsid w:val="00650F06"/>
    <w:rsid w:val="0065137E"/>
    <w:rsid w:val="00654B95"/>
    <w:rsid w:val="00660113"/>
    <w:rsid w:val="00676845"/>
    <w:rsid w:val="0068553F"/>
    <w:rsid w:val="006931F3"/>
    <w:rsid w:val="006A0E08"/>
    <w:rsid w:val="006A0E3A"/>
    <w:rsid w:val="006A403C"/>
    <w:rsid w:val="006B67DB"/>
    <w:rsid w:val="006C462E"/>
    <w:rsid w:val="006D1099"/>
    <w:rsid w:val="00700493"/>
    <w:rsid w:val="00702DEE"/>
    <w:rsid w:val="00702FC6"/>
    <w:rsid w:val="0070497D"/>
    <w:rsid w:val="00711CB1"/>
    <w:rsid w:val="00715AF5"/>
    <w:rsid w:val="0072538E"/>
    <w:rsid w:val="00726595"/>
    <w:rsid w:val="00736C17"/>
    <w:rsid w:val="007410DF"/>
    <w:rsid w:val="007431CD"/>
    <w:rsid w:val="00743FEC"/>
    <w:rsid w:val="0076279E"/>
    <w:rsid w:val="00763F64"/>
    <w:rsid w:val="00766009"/>
    <w:rsid w:val="00775FB9"/>
    <w:rsid w:val="00791B8E"/>
    <w:rsid w:val="007A4D93"/>
    <w:rsid w:val="007B0617"/>
    <w:rsid w:val="007B76F5"/>
    <w:rsid w:val="007C2C2F"/>
    <w:rsid w:val="007C3C8B"/>
    <w:rsid w:val="007E58B3"/>
    <w:rsid w:val="007F4554"/>
    <w:rsid w:val="00805851"/>
    <w:rsid w:val="008253B3"/>
    <w:rsid w:val="008300A4"/>
    <w:rsid w:val="00836B16"/>
    <w:rsid w:val="00840F13"/>
    <w:rsid w:val="00845D0E"/>
    <w:rsid w:val="00851E46"/>
    <w:rsid w:val="00852DC5"/>
    <w:rsid w:val="00861C20"/>
    <w:rsid w:val="00863A29"/>
    <w:rsid w:val="00866C14"/>
    <w:rsid w:val="00867342"/>
    <w:rsid w:val="008746AD"/>
    <w:rsid w:val="008805BE"/>
    <w:rsid w:val="0088352C"/>
    <w:rsid w:val="008913DA"/>
    <w:rsid w:val="008938D9"/>
    <w:rsid w:val="008A7654"/>
    <w:rsid w:val="008B0810"/>
    <w:rsid w:val="008B2A58"/>
    <w:rsid w:val="008B30B0"/>
    <w:rsid w:val="008B582A"/>
    <w:rsid w:val="008C2B8B"/>
    <w:rsid w:val="008C46D7"/>
    <w:rsid w:val="008C7DAA"/>
    <w:rsid w:val="008D47AD"/>
    <w:rsid w:val="008D729E"/>
    <w:rsid w:val="008E1C0E"/>
    <w:rsid w:val="008E7031"/>
    <w:rsid w:val="008E74D4"/>
    <w:rsid w:val="008F2239"/>
    <w:rsid w:val="008F610D"/>
    <w:rsid w:val="00901D5D"/>
    <w:rsid w:val="00905543"/>
    <w:rsid w:val="009056CA"/>
    <w:rsid w:val="00927F50"/>
    <w:rsid w:val="009306DA"/>
    <w:rsid w:val="0093405B"/>
    <w:rsid w:val="00953DBC"/>
    <w:rsid w:val="009672E8"/>
    <w:rsid w:val="00971DBA"/>
    <w:rsid w:val="00972D57"/>
    <w:rsid w:val="00982EC5"/>
    <w:rsid w:val="0098676E"/>
    <w:rsid w:val="00987CF4"/>
    <w:rsid w:val="00991EBE"/>
    <w:rsid w:val="009B6455"/>
    <w:rsid w:val="009B77D8"/>
    <w:rsid w:val="009E3CA0"/>
    <w:rsid w:val="00A103B2"/>
    <w:rsid w:val="00A17826"/>
    <w:rsid w:val="00A239B0"/>
    <w:rsid w:val="00A241B6"/>
    <w:rsid w:val="00A304D2"/>
    <w:rsid w:val="00A4556E"/>
    <w:rsid w:val="00A45D8F"/>
    <w:rsid w:val="00A50083"/>
    <w:rsid w:val="00A507F8"/>
    <w:rsid w:val="00A53A17"/>
    <w:rsid w:val="00A55E44"/>
    <w:rsid w:val="00A62659"/>
    <w:rsid w:val="00A706B7"/>
    <w:rsid w:val="00A713F2"/>
    <w:rsid w:val="00A768DE"/>
    <w:rsid w:val="00A83477"/>
    <w:rsid w:val="00A87745"/>
    <w:rsid w:val="00A96A23"/>
    <w:rsid w:val="00A97E65"/>
    <w:rsid w:val="00AA3012"/>
    <w:rsid w:val="00AA40E6"/>
    <w:rsid w:val="00AA5895"/>
    <w:rsid w:val="00AB1545"/>
    <w:rsid w:val="00AC0B9B"/>
    <w:rsid w:val="00AC3941"/>
    <w:rsid w:val="00AD589C"/>
    <w:rsid w:val="00AF3ADF"/>
    <w:rsid w:val="00AF5F31"/>
    <w:rsid w:val="00B01E6E"/>
    <w:rsid w:val="00B30130"/>
    <w:rsid w:val="00B32BB9"/>
    <w:rsid w:val="00B359F5"/>
    <w:rsid w:val="00B456B7"/>
    <w:rsid w:val="00B52552"/>
    <w:rsid w:val="00B55BC2"/>
    <w:rsid w:val="00B8030E"/>
    <w:rsid w:val="00B85B62"/>
    <w:rsid w:val="00B87883"/>
    <w:rsid w:val="00B93104"/>
    <w:rsid w:val="00BA1877"/>
    <w:rsid w:val="00BA724B"/>
    <w:rsid w:val="00BC23E3"/>
    <w:rsid w:val="00BC38CA"/>
    <w:rsid w:val="00BD045A"/>
    <w:rsid w:val="00BD7E06"/>
    <w:rsid w:val="00BE5933"/>
    <w:rsid w:val="00BF6B9D"/>
    <w:rsid w:val="00BF7DDD"/>
    <w:rsid w:val="00C02A76"/>
    <w:rsid w:val="00C1379F"/>
    <w:rsid w:val="00C15ED2"/>
    <w:rsid w:val="00C166A3"/>
    <w:rsid w:val="00C32930"/>
    <w:rsid w:val="00C343EC"/>
    <w:rsid w:val="00C37C49"/>
    <w:rsid w:val="00C4629F"/>
    <w:rsid w:val="00C500E3"/>
    <w:rsid w:val="00C543A7"/>
    <w:rsid w:val="00C54F2C"/>
    <w:rsid w:val="00C7266A"/>
    <w:rsid w:val="00C80EDC"/>
    <w:rsid w:val="00C80F14"/>
    <w:rsid w:val="00C8312C"/>
    <w:rsid w:val="00C94597"/>
    <w:rsid w:val="00C94AC9"/>
    <w:rsid w:val="00CB4A63"/>
    <w:rsid w:val="00CC132B"/>
    <w:rsid w:val="00D306B7"/>
    <w:rsid w:val="00D33864"/>
    <w:rsid w:val="00D339D6"/>
    <w:rsid w:val="00D42970"/>
    <w:rsid w:val="00D50A6B"/>
    <w:rsid w:val="00D61D1F"/>
    <w:rsid w:val="00D65BA1"/>
    <w:rsid w:val="00D73F9E"/>
    <w:rsid w:val="00D814A7"/>
    <w:rsid w:val="00D86020"/>
    <w:rsid w:val="00D903B0"/>
    <w:rsid w:val="00D91D6E"/>
    <w:rsid w:val="00DB0298"/>
    <w:rsid w:val="00DB68ED"/>
    <w:rsid w:val="00DC68FA"/>
    <w:rsid w:val="00DD21ED"/>
    <w:rsid w:val="00DD3467"/>
    <w:rsid w:val="00DD64D9"/>
    <w:rsid w:val="00DE33ED"/>
    <w:rsid w:val="00DE56A9"/>
    <w:rsid w:val="00DF40D6"/>
    <w:rsid w:val="00DF7FF6"/>
    <w:rsid w:val="00E044DA"/>
    <w:rsid w:val="00E06A31"/>
    <w:rsid w:val="00E134C6"/>
    <w:rsid w:val="00E142B4"/>
    <w:rsid w:val="00E3240B"/>
    <w:rsid w:val="00E41058"/>
    <w:rsid w:val="00E45F47"/>
    <w:rsid w:val="00E73072"/>
    <w:rsid w:val="00E736AF"/>
    <w:rsid w:val="00E7621E"/>
    <w:rsid w:val="00E8061D"/>
    <w:rsid w:val="00E86992"/>
    <w:rsid w:val="00EA0077"/>
    <w:rsid w:val="00EA75CB"/>
    <w:rsid w:val="00EB397E"/>
    <w:rsid w:val="00EC49C7"/>
    <w:rsid w:val="00EC684B"/>
    <w:rsid w:val="00ED15C0"/>
    <w:rsid w:val="00ED26CF"/>
    <w:rsid w:val="00ED77CC"/>
    <w:rsid w:val="00F033BE"/>
    <w:rsid w:val="00F05274"/>
    <w:rsid w:val="00F070B6"/>
    <w:rsid w:val="00F14A3D"/>
    <w:rsid w:val="00F1766B"/>
    <w:rsid w:val="00F21977"/>
    <w:rsid w:val="00F23531"/>
    <w:rsid w:val="00F27B27"/>
    <w:rsid w:val="00F3436E"/>
    <w:rsid w:val="00F37EE6"/>
    <w:rsid w:val="00F37F0B"/>
    <w:rsid w:val="00F50A5F"/>
    <w:rsid w:val="00F53CA6"/>
    <w:rsid w:val="00F564B1"/>
    <w:rsid w:val="00F572E9"/>
    <w:rsid w:val="00F65530"/>
    <w:rsid w:val="00F826BD"/>
    <w:rsid w:val="00F83545"/>
    <w:rsid w:val="00F85880"/>
    <w:rsid w:val="00F97291"/>
    <w:rsid w:val="00FB3122"/>
    <w:rsid w:val="00FC4748"/>
    <w:rsid w:val="00FC6857"/>
    <w:rsid w:val="00FD7306"/>
    <w:rsid w:val="00FD73D6"/>
    <w:rsid w:val="00FE643E"/>
    <w:rsid w:val="00FF0D8D"/>
    <w:rsid w:val="00FF48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97B1E8B"/>
  <w14:defaultImageDpi w14:val="32767"/>
  <w15:chartTrackingRefBased/>
  <w15:docId w15:val="{BFF42F27-D86E-CC45-BC69-811DA9514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8C2B8B"/>
    <w:rPr>
      <w:rFonts w:ascii="Times New Roman" w:eastAsia="Times New Roman" w:hAnsi="Times New Roman" w:cs="Times New Roman"/>
      <w:lang w:eastAsia="en-GB"/>
    </w:rPr>
  </w:style>
  <w:style w:type="paragraph" w:styleId="Heading1">
    <w:name w:val="heading 1"/>
    <w:basedOn w:val="Normal"/>
    <w:link w:val="Heading1Char"/>
    <w:uiPriority w:val="9"/>
    <w:qFormat/>
    <w:rsid w:val="00403BC1"/>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rsid w:val="00403BC1"/>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47038"/>
    <w:rPr>
      <w:sz w:val="18"/>
      <w:szCs w:val="18"/>
    </w:rPr>
  </w:style>
  <w:style w:type="character" w:customStyle="1" w:styleId="BalloonTextChar">
    <w:name w:val="Balloon Text Char"/>
    <w:basedOn w:val="DefaultParagraphFont"/>
    <w:link w:val="BalloonText"/>
    <w:uiPriority w:val="99"/>
    <w:semiHidden/>
    <w:rsid w:val="00347038"/>
    <w:rPr>
      <w:rFonts w:ascii="Times New Roman" w:hAnsi="Times New Roman" w:cs="Times New Roman"/>
      <w:sz w:val="18"/>
      <w:szCs w:val="18"/>
    </w:rPr>
  </w:style>
  <w:style w:type="character" w:customStyle="1" w:styleId="normaltextrun">
    <w:name w:val="normaltextrun"/>
    <w:basedOn w:val="DefaultParagraphFont"/>
    <w:rsid w:val="00347038"/>
  </w:style>
  <w:style w:type="character" w:styleId="CommentReference">
    <w:name w:val="annotation reference"/>
    <w:basedOn w:val="DefaultParagraphFont"/>
    <w:uiPriority w:val="99"/>
    <w:semiHidden/>
    <w:unhideWhenUsed/>
    <w:rsid w:val="00347038"/>
    <w:rPr>
      <w:sz w:val="16"/>
      <w:szCs w:val="16"/>
    </w:rPr>
  </w:style>
  <w:style w:type="paragraph" w:styleId="CommentText">
    <w:name w:val="annotation text"/>
    <w:basedOn w:val="Normal"/>
    <w:link w:val="CommentTextChar"/>
    <w:uiPriority w:val="99"/>
    <w:semiHidden/>
    <w:unhideWhenUsed/>
    <w:rsid w:val="00347038"/>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semiHidden/>
    <w:rsid w:val="00347038"/>
    <w:rPr>
      <w:sz w:val="20"/>
      <w:szCs w:val="20"/>
    </w:rPr>
  </w:style>
  <w:style w:type="paragraph" w:styleId="Header">
    <w:name w:val="header"/>
    <w:basedOn w:val="Normal"/>
    <w:link w:val="HeaderChar"/>
    <w:unhideWhenUsed/>
    <w:rsid w:val="00347038"/>
    <w:pPr>
      <w:tabs>
        <w:tab w:val="center" w:pos="4513"/>
        <w:tab w:val="right" w:pos="9026"/>
      </w:tabs>
    </w:pPr>
    <w:rPr>
      <w:rFonts w:asciiTheme="minorHAnsi" w:eastAsiaTheme="minorHAnsi" w:hAnsiTheme="minorHAnsi" w:cstheme="minorBidi"/>
      <w:lang w:eastAsia="en-US"/>
    </w:rPr>
  </w:style>
  <w:style w:type="character" w:customStyle="1" w:styleId="HeaderChar">
    <w:name w:val="Header Char"/>
    <w:basedOn w:val="DefaultParagraphFont"/>
    <w:link w:val="Header"/>
    <w:rsid w:val="00347038"/>
  </w:style>
  <w:style w:type="character" w:styleId="PageNumber">
    <w:name w:val="page number"/>
    <w:basedOn w:val="DefaultParagraphFont"/>
    <w:uiPriority w:val="99"/>
    <w:semiHidden/>
    <w:unhideWhenUsed/>
    <w:rsid w:val="00347038"/>
  </w:style>
  <w:style w:type="paragraph" w:styleId="NormalWeb">
    <w:name w:val="Normal (Web)"/>
    <w:basedOn w:val="Normal"/>
    <w:uiPriority w:val="99"/>
    <w:unhideWhenUsed/>
    <w:rsid w:val="00347038"/>
    <w:pPr>
      <w:spacing w:before="100" w:beforeAutospacing="1" w:after="100" w:afterAutospacing="1"/>
    </w:pPr>
  </w:style>
  <w:style w:type="paragraph" w:styleId="CommentSubject">
    <w:name w:val="annotation subject"/>
    <w:basedOn w:val="CommentText"/>
    <w:next w:val="CommentText"/>
    <w:link w:val="CommentSubjectChar"/>
    <w:uiPriority w:val="99"/>
    <w:semiHidden/>
    <w:unhideWhenUsed/>
    <w:rsid w:val="00347038"/>
    <w:rPr>
      <w:b/>
      <w:bCs/>
    </w:rPr>
  </w:style>
  <w:style w:type="character" w:customStyle="1" w:styleId="CommentSubjectChar">
    <w:name w:val="Comment Subject Char"/>
    <w:basedOn w:val="CommentTextChar"/>
    <w:link w:val="CommentSubject"/>
    <w:uiPriority w:val="99"/>
    <w:semiHidden/>
    <w:rsid w:val="00347038"/>
    <w:rPr>
      <w:b/>
      <w:bCs/>
      <w:sz w:val="20"/>
      <w:szCs w:val="20"/>
    </w:rPr>
  </w:style>
  <w:style w:type="paragraph" w:styleId="ListParagraph">
    <w:name w:val="List Paragraph"/>
    <w:basedOn w:val="Normal"/>
    <w:uiPriority w:val="34"/>
    <w:qFormat/>
    <w:rsid w:val="00347038"/>
    <w:pPr>
      <w:ind w:left="720"/>
      <w:contextualSpacing/>
    </w:pPr>
    <w:rPr>
      <w:rFonts w:asciiTheme="minorHAnsi" w:eastAsiaTheme="minorHAnsi" w:hAnsiTheme="minorHAnsi" w:cstheme="minorBidi"/>
      <w:lang w:eastAsia="en-US"/>
    </w:rPr>
  </w:style>
  <w:style w:type="paragraph" w:styleId="Footer">
    <w:name w:val="footer"/>
    <w:basedOn w:val="Normal"/>
    <w:link w:val="FooterChar"/>
    <w:uiPriority w:val="99"/>
    <w:unhideWhenUsed/>
    <w:rsid w:val="00347038"/>
    <w:pPr>
      <w:tabs>
        <w:tab w:val="center" w:pos="4513"/>
        <w:tab w:val="right" w:pos="9026"/>
      </w:tabs>
    </w:pPr>
    <w:rPr>
      <w:rFonts w:asciiTheme="minorHAnsi" w:eastAsiaTheme="minorHAnsi" w:hAnsiTheme="minorHAnsi" w:cstheme="minorBidi"/>
      <w:lang w:eastAsia="en-US"/>
    </w:rPr>
  </w:style>
  <w:style w:type="character" w:customStyle="1" w:styleId="FooterChar">
    <w:name w:val="Footer Char"/>
    <w:basedOn w:val="DefaultParagraphFont"/>
    <w:link w:val="Footer"/>
    <w:uiPriority w:val="99"/>
    <w:rsid w:val="00347038"/>
  </w:style>
  <w:style w:type="paragraph" w:styleId="Revision">
    <w:name w:val="Revision"/>
    <w:hidden/>
    <w:uiPriority w:val="99"/>
    <w:semiHidden/>
    <w:rsid w:val="00347038"/>
  </w:style>
  <w:style w:type="paragraph" w:customStyle="1" w:styleId="dx-doi">
    <w:name w:val="dx-doi"/>
    <w:basedOn w:val="Normal"/>
    <w:rsid w:val="00347038"/>
    <w:pPr>
      <w:spacing w:before="100" w:beforeAutospacing="1" w:after="100" w:afterAutospacing="1"/>
    </w:pPr>
  </w:style>
  <w:style w:type="character" w:styleId="Hyperlink">
    <w:name w:val="Hyperlink"/>
    <w:basedOn w:val="DefaultParagraphFont"/>
    <w:uiPriority w:val="99"/>
    <w:unhideWhenUsed/>
    <w:rsid w:val="00347038"/>
    <w:rPr>
      <w:color w:val="0000FF"/>
      <w:u w:val="single"/>
    </w:rPr>
  </w:style>
  <w:style w:type="character" w:customStyle="1" w:styleId="apple-converted-space">
    <w:name w:val="apple-converted-space"/>
    <w:basedOn w:val="DefaultParagraphFont"/>
    <w:rsid w:val="00347038"/>
  </w:style>
  <w:style w:type="character" w:styleId="Emphasis">
    <w:name w:val="Emphasis"/>
    <w:basedOn w:val="DefaultParagraphFont"/>
    <w:uiPriority w:val="20"/>
    <w:qFormat/>
    <w:rsid w:val="00347038"/>
    <w:rPr>
      <w:i/>
      <w:iCs/>
    </w:rPr>
  </w:style>
  <w:style w:type="character" w:styleId="FollowedHyperlink">
    <w:name w:val="FollowedHyperlink"/>
    <w:basedOn w:val="DefaultParagraphFont"/>
    <w:uiPriority w:val="99"/>
    <w:semiHidden/>
    <w:unhideWhenUsed/>
    <w:rsid w:val="00347038"/>
    <w:rPr>
      <w:color w:val="954F72" w:themeColor="followedHyperlink"/>
      <w:u w:val="single"/>
    </w:rPr>
  </w:style>
  <w:style w:type="table" w:styleId="TableGrid">
    <w:name w:val="Table Grid"/>
    <w:basedOn w:val="TableNormal"/>
    <w:uiPriority w:val="39"/>
    <w:rsid w:val="003470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347038"/>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34703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347038"/>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5">
    <w:name w:val="Plain Table 5"/>
    <w:basedOn w:val="TableNormal"/>
    <w:uiPriority w:val="45"/>
    <w:rsid w:val="00347038"/>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Accent3">
    <w:name w:val="Grid Table 1 Light Accent 3"/>
    <w:basedOn w:val="TableNormal"/>
    <w:uiPriority w:val="46"/>
    <w:rsid w:val="00347038"/>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PlainTable1">
    <w:name w:val="Plain Table 1"/>
    <w:basedOn w:val="TableNormal"/>
    <w:uiPriority w:val="41"/>
    <w:rsid w:val="00347038"/>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UnresolvedMention">
    <w:name w:val="Unresolved Mention"/>
    <w:basedOn w:val="DefaultParagraphFont"/>
    <w:uiPriority w:val="99"/>
    <w:rsid w:val="00347038"/>
    <w:rPr>
      <w:color w:val="605E5C"/>
      <w:shd w:val="clear" w:color="auto" w:fill="E1DFDD"/>
    </w:rPr>
  </w:style>
  <w:style w:type="character" w:customStyle="1" w:styleId="Heading1Char">
    <w:name w:val="Heading 1 Char"/>
    <w:basedOn w:val="DefaultParagraphFont"/>
    <w:link w:val="Heading1"/>
    <w:uiPriority w:val="9"/>
    <w:rsid w:val="00403BC1"/>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403BC1"/>
    <w:rPr>
      <w:rFonts w:ascii="Times New Roman" w:eastAsia="Times New Roman" w:hAnsi="Times New Roman" w:cs="Times New Roman"/>
      <w:b/>
      <w:bCs/>
      <w:sz w:val="36"/>
      <w:szCs w:val="36"/>
      <w:lang w:eastAsia="en-GB"/>
    </w:rPr>
  </w:style>
  <w:style w:type="character" w:customStyle="1" w:styleId="title-text">
    <w:name w:val="title-text"/>
    <w:basedOn w:val="DefaultParagraphFont"/>
    <w:rsid w:val="00403BC1"/>
  </w:style>
  <w:style w:type="character" w:customStyle="1" w:styleId="sr-only">
    <w:name w:val="sr-only"/>
    <w:basedOn w:val="DefaultParagraphFont"/>
    <w:rsid w:val="00403BC1"/>
  </w:style>
  <w:style w:type="character" w:customStyle="1" w:styleId="text">
    <w:name w:val="text"/>
    <w:basedOn w:val="DefaultParagraphFont"/>
    <w:rsid w:val="00403BC1"/>
  </w:style>
  <w:style w:type="character" w:customStyle="1" w:styleId="author-ref">
    <w:name w:val="author-ref"/>
    <w:basedOn w:val="DefaultParagraphFont"/>
    <w:rsid w:val="00403BC1"/>
  </w:style>
  <w:style w:type="character" w:customStyle="1" w:styleId="button-text">
    <w:name w:val="button-text"/>
    <w:basedOn w:val="DefaultParagraphFont"/>
    <w:rsid w:val="00403BC1"/>
  </w:style>
  <w:style w:type="character" w:customStyle="1" w:styleId="issue-heading">
    <w:name w:val="issue-heading"/>
    <w:basedOn w:val="DefaultParagraphFont"/>
    <w:rsid w:val="00A507F8"/>
  </w:style>
  <w:style w:type="character" w:customStyle="1" w:styleId="metrics-score">
    <w:name w:val="metrics-score"/>
    <w:basedOn w:val="DefaultParagraphFont"/>
    <w:rsid w:val="00A507F8"/>
  </w:style>
  <w:style w:type="character" w:customStyle="1" w:styleId="nlmarticle-title">
    <w:name w:val="nlm_article-title"/>
    <w:basedOn w:val="DefaultParagraphFont"/>
    <w:rsid w:val="00A507F8"/>
  </w:style>
  <w:style w:type="character" w:customStyle="1" w:styleId="contribdegrees">
    <w:name w:val="contribdegrees"/>
    <w:basedOn w:val="DefaultParagraphFont"/>
    <w:rsid w:val="00A507F8"/>
  </w:style>
  <w:style w:type="character" w:customStyle="1" w:styleId="orcid-icon">
    <w:name w:val="orcid-icon"/>
    <w:basedOn w:val="DefaultParagraphFont"/>
    <w:rsid w:val="00A507F8"/>
  </w:style>
  <w:style w:type="paragraph" w:customStyle="1" w:styleId="downloadcitations">
    <w:name w:val="downloadcitations"/>
    <w:basedOn w:val="Normal"/>
    <w:rsid w:val="00A507F8"/>
    <w:pPr>
      <w:spacing w:before="100" w:beforeAutospacing="1" w:after="100" w:afterAutospacing="1"/>
    </w:pPr>
  </w:style>
  <w:style w:type="character" w:customStyle="1" w:styleId="accordion-tabbedtab-mobile">
    <w:name w:val="accordion-tabbed__tab-mobile"/>
    <w:basedOn w:val="DefaultParagraphFont"/>
    <w:rsid w:val="00F53CA6"/>
  </w:style>
  <w:style w:type="character" w:customStyle="1" w:styleId="comma-separator">
    <w:name w:val="comma-separator"/>
    <w:basedOn w:val="DefaultParagraphFont"/>
    <w:rsid w:val="00F53CA6"/>
  </w:style>
  <w:style w:type="character" w:customStyle="1" w:styleId="epub-state">
    <w:name w:val="epub-state"/>
    <w:basedOn w:val="DefaultParagraphFont"/>
    <w:rsid w:val="00F53CA6"/>
  </w:style>
  <w:style w:type="character" w:customStyle="1" w:styleId="epub-date">
    <w:name w:val="epub-date"/>
    <w:basedOn w:val="DefaultParagraphFont"/>
    <w:rsid w:val="00F53CA6"/>
  </w:style>
  <w:style w:type="paragraph" w:customStyle="1" w:styleId="Default">
    <w:name w:val="Default"/>
    <w:rsid w:val="00B85B62"/>
    <w:pPr>
      <w:autoSpaceDE w:val="0"/>
      <w:autoSpaceDN w:val="0"/>
      <w:adjustRightInd w:val="0"/>
    </w:pPr>
    <w:rPr>
      <w:rFonts w:ascii="Gulliver" w:hAnsi="Gulliver" w:cs="Gullive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819610">
      <w:bodyDiv w:val="1"/>
      <w:marLeft w:val="0"/>
      <w:marRight w:val="0"/>
      <w:marTop w:val="0"/>
      <w:marBottom w:val="0"/>
      <w:divBdr>
        <w:top w:val="none" w:sz="0" w:space="0" w:color="auto"/>
        <w:left w:val="none" w:sz="0" w:space="0" w:color="auto"/>
        <w:bottom w:val="none" w:sz="0" w:space="0" w:color="auto"/>
        <w:right w:val="none" w:sz="0" w:space="0" w:color="auto"/>
      </w:divBdr>
      <w:divsChild>
        <w:div w:id="800996264">
          <w:marLeft w:val="0"/>
          <w:marRight w:val="0"/>
          <w:marTop w:val="0"/>
          <w:marBottom w:val="120"/>
          <w:divBdr>
            <w:top w:val="none" w:sz="0" w:space="0" w:color="auto"/>
            <w:left w:val="none" w:sz="0" w:space="0" w:color="auto"/>
            <w:bottom w:val="single" w:sz="12" w:space="9" w:color="EBEBEB"/>
            <w:right w:val="none" w:sz="0" w:space="0" w:color="auto"/>
          </w:divBdr>
          <w:divsChild>
            <w:div w:id="83065943">
              <w:marLeft w:val="0"/>
              <w:marRight w:val="0"/>
              <w:marTop w:val="100"/>
              <w:marBottom w:val="100"/>
              <w:divBdr>
                <w:top w:val="none" w:sz="0" w:space="0" w:color="auto"/>
                <w:left w:val="none" w:sz="0" w:space="0" w:color="auto"/>
                <w:bottom w:val="none" w:sz="0" w:space="0" w:color="auto"/>
                <w:right w:val="none" w:sz="0" w:space="0" w:color="auto"/>
              </w:divBdr>
              <w:divsChild>
                <w:div w:id="1954239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715573">
          <w:marLeft w:val="0"/>
          <w:marRight w:val="0"/>
          <w:marTop w:val="0"/>
          <w:marBottom w:val="120"/>
          <w:divBdr>
            <w:top w:val="none" w:sz="0" w:space="0" w:color="auto"/>
            <w:left w:val="none" w:sz="0" w:space="0" w:color="auto"/>
            <w:bottom w:val="none" w:sz="0" w:space="0" w:color="auto"/>
            <w:right w:val="none" w:sz="0" w:space="0" w:color="auto"/>
          </w:divBdr>
          <w:divsChild>
            <w:div w:id="1582636195">
              <w:marLeft w:val="0"/>
              <w:marRight w:val="0"/>
              <w:marTop w:val="0"/>
              <w:marBottom w:val="0"/>
              <w:divBdr>
                <w:top w:val="none" w:sz="0" w:space="0" w:color="auto"/>
                <w:left w:val="none" w:sz="0" w:space="0" w:color="auto"/>
                <w:bottom w:val="none" w:sz="0" w:space="0" w:color="auto"/>
                <w:right w:val="none" w:sz="0" w:space="0" w:color="auto"/>
              </w:divBdr>
              <w:divsChild>
                <w:div w:id="1313755498">
                  <w:marLeft w:val="0"/>
                  <w:marRight w:val="0"/>
                  <w:marTop w:val="0"/>
                  <w:marBottom w:val="0"/>
                  <w:divBdr>
                    <w:top w:val="none" w:sz="0" w:space="0" w:color="auto"/>
                    <w:left w:val="none" w:sz="0" w:space="0" w:color="auto"/>
                    <w:bottom w:val="none" w:sz="0" w:space="0" w:color="auto"/>
                    <w:right w:val="none" w:sz="0" w:space="0" w:color="auto"/>
                  </w:divBdr>
                  <w:divsChild>
                    <w:div w:id="1130052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323690">
              <w:marLeft w:val="0"/>
              <w:marRight w:val="0"/>
              <w:marTop w:val="0"/>
              <w:marBottom w:val="0"/>
              <w:divBdr>
                <w:top w:val="none" w:sz="0" w:space="0" w:color="auto"/>
                <w:left w:val="none" w:sz="0" w:space="0" w:color="auto"/>
                <w:bottom w:val="single" w:sz="6" w:space="0" w:color="000000"/>
                <w:right w:val="none" w:sz="0" w:space="0" w:color="auto"/>
              </w:divBdr>
              <w:divsChild>
                <w:div w:id="783615183">
                  <w:marLeft w:val="0"/>
                  <w:marRight w:val="0"/>
                  <w:marTop w:val="0"/>
                  <w:marBottom w:val="0"/>
                  <w:divBdr>
                    <w:top w:val="none" w:sz="0" w:space="0" w:color="auto"/>
                    <w:left w:val="none" w:sz="0" w:space="0" w:color="auto"/>
                    <w:bottom w:val="none" w:sz="0" w:space="0" w:color="auto"/>
                    <w:right w:val="none" w:sz="0" w:space="0" w:color="auto"/>
                  </w:divBdr>
                  <w:divsChild>
                    <w:div w:id="663050928">
                      <w:marLeft w:val="0"/>
                      <w:marRight w:val="0"/>
                      <w:marTop w:val="0"/>
                      <w:marBottom w:val="0"/>
                      <w:divBdr>
                        <w:top w:val="none" w:sz="0" w:space="0" w:color="auto"/>
                        <w:left w:val="none" w:sz="0" w:space="0" w:color="auto"/>
                        <w:bottom w:val="none" w:sz="0" w:space="0" w:color="auto"/>
                        <w:right w:val="none" w:sz="0" w:space="0" w:color="auto"/>
                      </w:divBdr>
                      <w:divsChild>
                        <w:div w:id="858589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861189">
                  <w:marLeft w:val="0"/>
                  <w:marRight w:val="0"/>
                  <w:marTop w:val="0"/>
                  <w:marBottom w:val="0"/>
                  <w:divBdr>
                    <w:top w:val="none" w:sz="0" w:space="0" w:color="auto"/>
                    <w:left w:val="none" w:sz="0" w:space="0" w:color="auto"/>
                    <w:bottom w:val="none" w:sz="0" w:space="0" w:color="auto"/>
                    <w:right w:val="none" w:sz="0" w:space="0" w:color="auto"/>
                  </w:divBdr>
                  <w:divsChild>
                    <w:div w:id="1601257764">
                      <w:marLeft w:val="0"/>
                      <w:marRight w:val="0"/>
                      <w:marTop w:val="0"/>
                      <w:marBottom w:val="0"/>
                      <w:divBdr>
                        <w:top w:val="none" w:sz="0" w:space="0" w:color="auto"/>
                        <w:left w:val="none" w:sz="0" w:space="0" w:color="auto"/>
                        <w:bottom w:val="none" w:sz="0" w:space="0" w:color="auto"/>
                        <w:right w:val="none" w:sz="0" w:space="0" w:color="auto"/>
                      </w:divBdr>
                      <w:divsChild>
                        <w:div w:id="27533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4243894">
          <w:marLeft w:val="0"/>
          <w:marRight w:val="0"/>
          <w:marTop w:val="0"/>
          <w:marBottom w:val="0"/>
          <w:divBdr>
            <w:top w:val="none" w:sz="0" w:space="0" w:color="auto"/>
            <w:left w:val="none" w:sz="0" w:space="0" w:color="auto"/>
            <w:bottom w:val="none" w:sz="0" w:space="0" w:color="auto"/>
            <w:right w:val="none" w:sz="0" w:space="0" w:color="auto"/>
          </w:divBdr>
        </w:div>
      </w:divsChild>
    </w:div>
    <w:div w:id="531723478">
      <w:bodyDiv w:val="1"/>
      <w:marLeft w:val="0"/>
      <w:marRight w:val="0"/>
      <w:marTop w:val="0"/>
      <w:marBottom w:val="0"/>
      <w:divBdr>
        <w:top w:val="none" w:sz="0" w:space="0" w:color="auto"/>
        <w:left w:val="none" w:sz="0" w:space="0" w:color="auto"/>
        <w:bottom w:val="none" w:sz="0" w:space="0" w:color="auto"/>
        <w:right w:val="none" w:sz="0" w:space="0" w:color="auto"/>
      </w:divBdr>
      <w:divsChild>
        <w:div w:id="22854442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0632286">
              <w:marLeft w:val="0"/>
              <w:marRight w:val="0"/>
              <w:marTop w:val="0"/>
              <w:marBottom w:val="0"/>
              <w:divBdr>
                <w:top w:val="none" w:sz="0" w:space="0" w:color="auto"/>
                <w:left w:val="none" w:sz="0" w:space="0" w:color="auto"/>
                <w:bottom w:val="none" w:sz="0" w:space="0" w:color="auto"/>
                <w:right w:val="none" w:sz="0" w:space="0" w:color="auto"/>
              </w:divBdr>
              <w:divsChild>
                <w:div w:id="2058890173">
                  <w:marLeft w:val="0"/>
                  <w:marRight w:val="0"/>
                  <w:marTop w:val="0"/>
                  <w:marBottom w:val="0"/>
                  <w:divBdr>
                    <w:top w:val="none" w:sz="0" w:space="0" w:color="auto"/>
                    <w:left w:val="none" w:sz="0" w:space="0" w:color="auto"/>
                    <w:bottom w:val="none" w:sz="0" w:space="0" w:color="auto"/>
                    <w:right w:val="none" w:sz="0" w:space="0" w:color="auto"/>
                  </w:divBdr>
                  <w:divsChild>
                    <w:div w:id="1654678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9402097">
      <w:bodyDiv w:val="1"/>
      <w:marLeft w:val="0"/>
      <w:marRight w:val="0"/>
      <w:marTop w:val="0"/>
      <w:marBottom w:val="0"/>
      <w:divBdr>
        <w:top w:val="none" w:sz="0" w:space="0" w:color="auto"/>
        <w:left w:val="none" w:sz="0" w:space="0" w:color="auto"/>
        <w:bottom w:val="none" w:sz="0" w:space="0" w:color="auto"/>
        <w:right w:val="none" w:sz="0" w:space="0" w:color="auto"/>
      </w:divBdr>
    </w:div>
    <w:div w:id="741636402">
      <w:bodyDiv w:val="1"/>
      <w:marLeft w:val="0"/>
      <w:marRight w:val="0"/>
      <w:marTop w:val="0"/>
      <w:marBottom w:val="0"/>
      <w:divBdr>
        <w:top w:val="none" w:sz="0" w:space="0" w:color="auto"/>
        <w:left w:val="none" w:sz="0" w:space="0" w:color="auto"/>
        <w:bottom w:val="none" w:sz="0" w:space="0" w:color="auto"/>
        <w:right w:val="none" w:sz="0" w:space="0" w:color="auto"/>
      </w:divBdr>
      <w:divsChild>
        <w:div w:id="10556167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0577547">
              <w:marLeft w:val="0"/>
              <w:marRight w:val="0"/>
              <w:marTop w:val="0"/>
              <w:marBottom w:val="0"/>
              <w:divBdr>
                <w:top w:val="none" w:sz="0" w:space="0" w:color="auto"/>
                <w:left w:val="none" w:sz="0" w:space="0" w:color="auto"/>
                <w:bottom w:val="none" w:sz="0" w:space="0" w:color="auto"/>
                <w:right w:val="none" w:sz="0" w:space="0" w:color="auto"/>
              </w:divBdr>
              <w:divsChild>
                <w:div w:id="832988377">
                  <w:marLeft w:val="0"/>
                  <w:marRight w:val="0"/>
                  <w:marTop w:val="0"/>
                  <w:marBottom w:val="0"/>
                  <w:divBdr>
                    <w:top w:val="none" w:sz="0" w:space="0" w:color="auto"/>
                    <w:left w:val="none" w:sz="0" w:space="0" w:color="auto"/>
                    <w:bottom w:val="none" w:sz="0" w:space="0" w:color="auto"/>
                    <w:right w:val="none" w:sz="0" w:space="0" w:color="auto"/>
                  </w:divBdr>
                  <w:divsChild>
                    <w:div w:id="129151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5047201">
      <w:bodyDiv w:val="1"/>
      <w:marLeft w:val="0"/>
      <w:marRight w:val="0"/>
      <w:marTop w:val="0"/>
      <w:marBottom w:val="0"/>
      <w:divBdr>
        <w:top w:val="none" w:sz="0" w:space="0" w:color="auto"/>
        <w:left w:val="none" w:sz="0" w:space="0" w:color="auto"/>
        <w:bottom w:val="none" w:sz="0" w:space="0" w:color="auto"/>
        <w:right w:val="none" w:sz="0" w:space="0" w:color="auto"/>
      </w:divBdr>
      <w:divsChild>
        <w:div w:id="1413160731">
          <w:marLeft w:val="0"/>
          <w:marRight w:val="0"/>
          <w:marTop w:val="0"/>
          <w:marBottom w:val="0"/>
          <w:divBdr>
            <w:top w:val="none" w:sz="0" w:space="0" w:color="auto"/>
            <w:left w:val="none" w:sz="0" w:space="0" w:color="auto"/>
            <w:bottom w:val="none" w:sz="0" w:space="0" w:color="auto"/>
            <w:right w:val="none" w:sz="0" w:space="0" w:color="auto"/>
          </w:divBdr>
          <w:divsChild>
            <w:div w:id="320079865">
              <w:marLeft w:val="0"/>
              <w:marRight w:val="0"/>
              <w:marTop w:val="0"/>
              <w:marBottom w:val="0"/>
              <w:divBdr>
                <w:top w:val="none" w:sz="0" w:space="0" w:color="auto"/>
                <w:left w:val="none" w:sz="0" w:space="0" w:color="auto"/>
                <w:bottom w:val="none" w:sz="0" w:space="0" w:color="auto"/>
                <w:right w:val="none" w:sz="0" w:space="0" w:color="auto"/>
              </w:divBdr>
              <w:divsChild>
                <w:div w:id="693731060">
                  <w:marLeft w:val="0"/>
                  <w:marRight w:val="0"/>
                  <w:marTop w:val="0"/>
                  <w:marBottom w:val="0"/>
                  <w:divBdr>
                    <w:top w:val="none" w:sz="0" w:space="0" w:color="auto"/>
                    <w:left w:val="none" w:sz="0" w:space="0" w:color="auto"/>
                    <w:bottom w:val="none" w:sz="0" w:space="0" w:color="auto"/>
                    <w:right w:val="none" w:sz="0" w:space="0" w:color="auto"/>
                  </w:divBdr>
                  <w:divsChild>
                    <w:div w:id="146630481">
                      <w:marLeft w:val="0"/>
                      <w:marRight w:val="0"/>
                      <w:marTop w:val="0"/>
                      <w:marBottom w:val="0"/>
                      <w:divBdr>
                        <w:top w:val="none" w:sz="0" w:space="0" w:color="auto"/>
                        <w:left w:val="none" w:sz="0" w:space="0" w:color="auto"/>
                        <w:bottom w:val="none" w:sz="0" w:space="0" w:color="auto"/>
                        <w:right w:val="none" w:sz="0" w:space="0" w:color="auto"/>
                      </w:divBdr>
                      <w:divsChild>
                        <w:div w:id="1576548783">
                          <w:marLeft w:val="0"/>
                          <w:marRight w:val="0"/>
                          <w:marTop w:val="0"/>
                          <w:marBottom w:val="0"/>
                          <w:divBdr>
                            <w:top w:val="none" w:sz="0" w:space="0" w:color="auto"/>
                            <w:left w:val="none" w:sz="0" w:space="0" w:color="auto"/>
                            <w:bottom w:val="none" w:sz="0" w:space="0" w:color="auto"/>
                            <w:right w:val="none" w:sz="0" w:space="0" w:color="auto"/>
                          </w:divBdr>
                          <w:divsChild>
                            <w:div w:id="1577396436">
                              <w:marLeft w:val="0"/>
                              <w:marRight w:val="0"/>
                              <w:marTop w:val="0"/>
                              <w:marBottom w:val="0"/>
                              <w:divBdr>
                                <w:top w:val="none" w:sz="0" w:space="0" w:color="auto"/>
                                <w:left w:val="none" w:sz="0" w:space="0" w:color="auto"/>
                                <w:bottom w:val="none" w:sz="0" w:space="0" w:color="auto"/>
                                <w:right w:val="none" w:sz="0" w:space="0" w:color="auto"/>
                              </w:divBdr>
                              <w:divsChild>
                                <w:div w:id="271940419">
                                  <w:marLeft w:val="105"/>
                                  <w:marRight w:val="105"/>
                                  <w:marTop w:val="0"/>
                                  <w:marBottom w:val="105"/>
                                  <w:divBdr>
                                    <w:top w:val="none" w:sz="0" w:space="0" w:color="auto"/>
                                    <w:left w:val="none" w:sz="0" w:space="0" w:color="auto"/>
                                    <w:bottom w:val="none" w:sz="0" w:space="0" w:color="auto"/>
                                    <w:right w:val="none" w:sz="0" w:space="0" w:color="auto"/>
                                  </w:divBdr>
                                  <w:divsChild>
                                    <w:div w:id="356465718">
                                      <w:marLeft w:val="0"/>
                                      <w:marRight w:val="0"/>
                                      <w:marTop w:val="0"/>
                                      <w:marBottom w:val="0"/>
                                      <w:divBdr>
                                        <w:top w:val="none" w:sz="0" w:space="0" w:color="auto"/>
                                        <w:left w:val="none" w:sz="0" w:space="0" w:color="auto"/>
                                        <w:bottom w:val="none" w:sz="0" w:space="0" w:color="auto"/>
                                        <w:right w:val="none" w:sz="0" w:space="0" w:color="auto"/>
                                      </w:divBdr>
                                      <w:divsChild>
                                        <w:div w:id="2011563983">
                                          <w:marLeft w:val="0"/>
                                          <w:marRight w:val="0"/>
                                          <w:marTop w:val="0"/>
                                          <w:marBottom w:val="0"/>
                                          <w:divBdr>
                                            <w:top w:val="none" w:sz="0" w:space="0" w:color="auto"/>
                                            <w:left w:val="none" w:sz="0" w:space="0" w:color="auto"/>
                                            <w:bottom w:val="none" w:sz="0" w:space="0" w:color="auto"/>
                                            <w:right w:val="none" w:sz="0" w:space="0" w:color="auto"/>
                                          </w:divBdr>
                                          <w:divsChild>
                                            <w:div w:id="1614365177">
                                              <w:marLeft w:val="105"/>
                                              <w:marRight w:val="0"/>
                                              <w:marTop w:val="0"/>
                                              <w:marBottom w:val="0"/>
                                              <w:divBdr>
                                                <w:top w:val="none" w:sz="0" w:space="0" w:color="auto"/>
                                                <w:left w:val="none" w:sz="0" w:space="0" w:color="auto"/>
                                                <w:bottom w:val="none" w:sz="0" w:space="0" w:color="auto"/>
                                                <w:right w:val="none" w:sz="0" w:space="0" w:color="auto"/>
                                              </w:divBdr>
                                              <w:divsChild>
                                                <w:div w:id="425880025">
                                                  <w:marLeft w:val="0"/>
                                                  <w:marRight w:val="0"/>
                                                  <w:marTop w:val="0"/>
                                                  <w:marBottom w:val="0"/>
                                                  <w:divBdr>
                                                    <w:top w:val="none" w:sz="0" w:space="0" w:color="auto"/>
                                                    <w:left w:val="none" w:sz="0" w:space="0" w:color="auto"/>
                                                    <w:bottom w:val="none" w:sz="0" w:space="0" w:color="auto"/>
                                                    <w:right w:val="none" w:sz="0" w:space="0" w:color="auto"/>
                                                  </w:divBdr>
                                                </w:div>
                                                <w:div w:id="388380852">
                                                  <w:marLeft w:val="0"/>
                                                  <w:marRight w:val="0"/>
                                                  <w:marTop w:val="0"/>
                                                  <w:marBottom w:val="0"/>
                                                  <w:divBdr>
                                                    <w:top w:val="none" w:sz="0" w:space="0" w:color="auto"/>
                                                    <w:left w:val="none" w:sz="0" w:space="0" w:color="auto"/>
                                                    <w:bottom w:val="none" w:sz="0" w:space="0" w:color="auto"/>
                                                    <w:right w:val="none" w:sz="0" w:space="0" w:color="auto"/>
                                                  </w:divBdr>
                                                  <w:divsChild>
                                                    <w:div w:id="2146967091">
                                                      <w:marLeft w:val="0"/>
                                                      <w:marRight w:val="0"/>
                                                      <w:marTop w:val="360"/>
                                                      <w:marBottom w:val="105"/>
                                                      <w:divBdr>
                                                        <w:top w:val="none" w:sz="0" w:space="0" w:color="auto"/>
                                                        <w:left w:val="none" w:sz="0" w:space="0" w:color="auto"/>
                                                        <w:bottom w:val="none" w:sz="0" w:space="0" w:color="auto"/>
                                                        <w:right w:val="none" w:sz="0" w:space="0" w:color="auto"/>
                                                      </w:divBdr>
                                                      <w:divsChild>
                                                        <w:div w:id="1349481810">
                                                          <w:marLeft w:val="0"/>
                                                          <w:marRight w:val="0"/>
                                                          <w:marTop w:val="0"/>
                                                          <w:marBottom w:val="0"/>
                                                          <w:divBdr>
                                                            <w:top w:val="none" w:sz="0" w:space="0" w:color="auto"/>
                                                            <w:left w:val="none" w:sz="0" w:space="0" w:color="auto"/>
                                                            <w:bottom w:val="none" w:sz="0" w:space="0" w:color="auto"/>
                                                            <w:right w:val="none" w:sz="0" w:space="0" w:color="auto"/>
                                                          </w:divBdr>
                                                          <w:divsChild>
                                                            <w:div w:id="1490098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65882015">
          <w:marLeft w:val="0"/>
          <w:marRight w:val="0"/>
          <w:marTop w:val="0"/>
          <w:marBottom w:val="0"/>
          <w:divBdr>
            <w:top w:val="none" w:sz="0" w:space="0" w:color="auto"/>
            <w:left w:val="none" w:sz="0" w:space="0" w:color="auto"/>
            <w:bottom w:val="none" w:sz="0" w:space="0" w:color="auto"/>
            <w:right w:val="none" w:sz="0" w:space="0" w:color="auto"/>
          </w:divBdr>
          <w:divsChild>
            <w:div w:id="1846822930">
              <w:marLeft w:val="0"/>
              <w:marRight w:val="0"/>
              <w:marTop w:val="0"/>
              <w:marBottom w:val="0"/>
              <w:divBdr>
                <w:top w:val="none" w:sz="0" w:space="0" w:color="auto"/>
                <w:left w:val="none" w:sz="0" w:space="0" w:color="auto"/>
                <w:bottom w:val="none" w:sz="0" w:space="0" w:color="auto"/>
                <w:right w:val="none" w:sz="0" w:space="0" w:color="auto"/>
              </w:divBdr>
              <w:divsChild>
                <w:div w:id="180511370">
                  <w:marLeft w:val="0"/>
                  <w:marRight w:val="0"/>
                  <w:marTop w:val="0"/>
                  <w:marBottom w:val="0"/>
                  <w:divBdr>
                    <w:top w:val="none" w:sz="0" w:space="0" w:color="auto"/>
                    <w:left w:val="none" w:sz="0" w:space="0" w:color="auto"/>
                    <w:bottom w:val="none" w:sz="0" w:space="0" w:color="auto"/>
                    <w:right w:val="none" w:sz="0" w:space="0" w:color="auto"/>
                  </w:divBdr>
                  <w:divsChild>
                    <w:div w:id="569461382">
                      <w:marLeft w:val="0"/>
                      <w:marRight w:val="0"/>
                      <w:marTop w:val="0"/>
                      <w:marBottom w:val="0"/>
                      <w:divBdr>
                        <w:top w:val="none" w:sz="0" w:space="0" w:color="auto"/>
                        <w:left w:val="none" w:sz="0" w:space="0" w:color="auto"/>
                        <w:bottom w:val="none" w:sz="0" w:space="0" w:color="auto"/>
                        <w:right w:val="none" w:sz="0" w:space="0" w:color="auto"/>
                      </w:divBdr>
                      <w:divsChild>
                        <w:div w:id="1667783673">
                          <w:marLeft w:val="102"/>
                          <w:marRight w:val="102"/>
                          <w:marTop w:val="0"/>
                          <w:marBottom w:val="0"/>
                          <w:divBdr>
                            <w:top w:val="none" w:sz="0" w:space="0" w:color="auto"/>
                            <w:left w:val="none" w:sz="0" w:space="0" w:color="auto"/>
                            <w:bottom w:val="none" w:sz="0" w:space="0" w:color="auto"/>
                            <w:right w:val="none" w:sz="0" w:space="0" w:color="auto"/>
                          </w:divBdr>
                          <w:divsChild>
                            <w:div w:id="1470004899">
                              <w:marLeft w:val="0"/>
                              <w:marRight w:val="0"/>
                              <w:marTop w:val="0"/>
                              <w:marBottom w:val="0"/>
                              <w:divBdr>
                                <w:top w:val="none" w:sz="0" w:space="0" w:color="auto"/>
                                <w:left w:val="none" w:sz="0" w:space="0" w:color="auto"/>
                                <w:bottom w:val="none" w:sz="0" w:space="0" w:color="auto"/>
                                <w:right w:val="none" w:sz="0" w:space="0" w:color="auto"/>
                              </w:divBdr>
                              <w:divsChild>
                                <w:div w:id="1756050284">
                                  <w:marLeft w:val="105"/>
                                  <w:marRight w:val="105"/>
                                  <w:marTop w:val="0"/>
                                  <w:marBottom w:val="0"/>
                                  <w:divBdr>
                                    <w:top w:val="none" w:sz="0" w:space="0" w:color="auto"/>
                                    <w:left w:val="none" w:sz="0" w:space="0" w:color="auto"/>
                                    <w:bottom w:val="none" w:sz="0" w:space="0" w:color="auto"/>
                                    <w:right w:val="none" w:sz="0" w:space="0" w:color="auto"/>
                                  </w:divBdr>
                                  <w:divsChild>
                                    <w:div w:id="879517342">
                                      <w:marLeft w:val="0"/>
                                      <w:marRight w:val="0"/>
                                      <w:marTop w:val="0"/>
                                      <w:marBottom w:val="0"/>
                                      <w:divBdr>
                                        <w:top w:val="none" w:sz="0" w:space="0" w:color="auto"/>
                                        <w:left w:val="none" w:sz="0" w:space="0" w:color="auto"/>
                                        <w:bottom w:val="none" w:sz="0" w:space="0" w:color="auto"/>
                                        <w:right w:val="none" w:sz="0" w:space="0" w:color="auto"/>
                                      </w:divBdr>
                                      <w:divsChild>
                                        <w:div w:id="1970282336">
                                          <w:marLeft w:val="0"/>
                                          <w:marRight w:val="0"/>
                                          <w:marTop w:val="0"/>
                                          <w:marBottom w:val="0"/>
                                          <w:divBdr>
                                            <w:top w:val="none" w:sz="0" w:space="0" w:color="auto"/>
                                            <w:left w:val="none" w:sz="0" w:space="0" w:color="auto"/>
                                            <w:bottom w:val="none" w:sz="0" w:space="0" w:color="auto"/>
                                            <w:right w:val="none" w:sz="0" w:space="0" w:color="auto"/>
                                          </w:divBdr>
                                          <w:divsChild>
                                            <w:div w:id="644748035">
                                              <w:marLeft w:val="0"/>
                                              <w:marRight w:val="0"/>
                                              <w:marTop w:val="0"/>
                                              <w:marBottom w:val="0"/>
                                              <w:divBdr>
                                                <w:top w:val="none" w:sz="0" w:space="0" w:color="auto"/>
                                                <w:left w:val="none" w:sz="0" w:space="0" w:color="auto"/>
                                                <w:bottom w:val="none" w:sz="0" w:space="0" w:color="auto"/>
                                                <w:right w:val="none" w:sz="0" w:space="0" w:color="auto"/>
                                              </w:divBdr>
                                              <w:divsChild>
                                                <w:div w:id="526913255">
                                                  <w:marLeft w:val="0"/>
                                                  <w:marRight w:val="0"/>
                                                  <w:marTop w:val="0"/>
                                                  <w:marBottom w:val="0"/>
                                                  <w:divBdr>
                                                    <w:top w:val="none" w:sz="0" w:space="0" w:color="auto"/>
                                                    <w:left w:val="none" w:sz="0" w:space="0" w:color="auto"/>
                                                    <w:bottom w:val="single" w:sz="6" w:space="0" w:color="auto"/>
                                                    <w:right w:val="none" w:sz="0" w:space="0" w:color="auto"/>
                                                  </w:divBdr>
                                                  <w:divsChild>
                                                    <w:div w:id="1788313419">
                                                      <w:marLeft w:val="0"/>
                                                      <w:marRight w:val="0"/>
                                                      <w:marTop w:val="0"/>
                                                      <w:marBottom w:val="0"/>
                                                      <w:divBdr>
                                                        <w:top w:val="none" w:sz="0" w:space="0" w:color="auto"/>
                                                        <w:left w:val="none" w:sz="0" w:space="0" w:color="auto"/>
                                                        <w:bottom w:val="none" w:sz="0" w:space="0" w:color="auto"/>
                                                        <w:right w:val="none" w:sz="0" w:space="0" w:color="auto"/>
                                                      </w:divBdr>
                                                    </w:div>
                                                    <w:div w:id="104464702">
                                                      <w:marLeft w:val="0"/>
                                                      <w:marRight w:val="0"/>
                                                      <w:marTop w:val="0"/>
                                                      <w:marBottom w:val="0"/>
                                                      <w:divBdr>
                                                        <w:top w:val="none" w:sz="0" w:space="0" w:color="auto"/>
                                                        <w:left w:val="none" w:sz="0" w:space="0" w:color="auto"/>
                                                        <w:bottom w:val="none" w:sz="0" w:space="0" w:color="auto"/>
                                                        <w:right w:val="none" w:sz="0" w:space="0" w:color="auto"/>
                                                      </w:divBdr>
                                                    </w:div>
                                                  </w:divsChild>
                                                </w:div>
                                                <w:div w:id="1852597231">
                                                  <w:marLeft w:val="0"/>
                                                  <w:marRight w:val="0"/>
                                                  <w:marTop w:val="0"/>
                                                  <w:marBottom w:val="0"/>
                                                  <w:divBdr>
                                                    <w:top w:val="none" w:sz="0" w:space="0" w:color="auto"/>
                                                    <w:left w:val="none" w:sz="0" w:space="0" w:color="auto"/>
                                                    <w:bottom w:val="single" w:sz="6" w:space="0" w:color="auto"/>
                                                    <w:right w:val="none" w:sz="0" w:space="0" w:color="auto"/>
                                                  </w:divBdr>
                                                  <w:divsChild>
                                                    <w:div w:id="781608717">
                                                      <w:marLeft w:val="0"/>
                                                      <w:marRight w:val="0"/>
                                                      <w:marTop w:val="0"/>
                                                      <w:marBottom w:val="0"/>
                                                      <w:divBdr>
                                                        <w:top w:val="none" w:sz="0" w:space="0" w:color="auto"/>
                                                        <w:left w:val="none" w:sz="0" w:space="0" w:color="auto"/>
                                                        <w:bottom w:val="none" w:sz="0" w:space="0" w:color="auto"/>
                                                        <w:right w:val="none" w:sz="0" w:space="0" w:color="auto"/>
                                                      </w:divBdr>
                                                    </w:div>
                                                    <w:div w:id="241646842">
                                                      <w:marLeft w:val="0"/>
                                                      <w:marRight w:val="0"/>
                                                      <w:marTop w:val="0"/>
                                                      <w:marBottom w:val="0"/>
                                                      <w:divBdr>
                                                        <w:top w:val="none" w:sz="0" w:space="0" w:color="auto"/>
                                                        <w:left w:val="none" w:sz="0" w:space="0" w:color="auto"/>
                                                        <w:bottom w:val="none" w:sz="0" w:space="0" w:color="auto"/>
                                                        <w:right w:val="none" w:sz="0" w:space="0" w:color="auto"/>
                                                      </w:divBdr>
                                                    </w:div>
                                                  </w:divsChild>
                                                </w:div>
                                                <w:div w:id="554389484">
                                                  <w:marLeft w:val="0"/>
                                                  <w:marRight w:val="0"/>
                                                  <w:marTop w:val="0"/>
                                                  <w:marBottom w:val="0"/>
                                                  <w:divBdr>
                                                    <w:top w:val="none" w:sz="0" w:space="0" w:color="auto"/>
                                                    <w:left w:val="none" w:sz="0" w:space="0" w:color="auto"/>
                                                    <w:bottom w:val="none" w:sz="0" w:space="0" w:color="auto"/>
                                                    <w:right w:val="none" w:sz="0" w:space="0" w:color="auto"/>
                                                  </w:divBdr>
                                                  <w:divsChild>
                                                    <w:div w:id="293564852">
                                                      <w:marLeft w:val="0"/>
                                                      <w:marRight w:val="0"/>
                                                      <w:marTop w:val="0"/>
                                                      <w:marBottom w:val="0"/>
                                                      <w:divBdr>
                                                        <w:top w:val="none" w:sz="0" w:space="0" w:color="auto"/>
                                                        <w:left w:val="none" w:sz="0" w:space="0" w:color="auto"/>
                                                        <w:bottom w:val="single" w:sz="6" w:space="8" w:color="auto"/>
                                                        <w:right w:val="none" w:sz="0" w:space="0" w:color="auto"/>
                                                      </w:divBdr>
                                                      <w:divsChild>
                                                        <w:div w:id="1959217887">
                                                          <w:marLeft w:val="0"/>
                                                          <w:marRight w:val="0"/>
                                                          <w:marTop w:val="0"/>
                                                          <w:marBottom w:val="0"/>
                                                          <w:divBdr>
                                                            <w:top w:val="none" w:sz="0" w:space="0" w:color="auto"/>
                                                            <w:left w:val="none" w:sz="0" w:space="0" w:color="auto"/>
                                                            <w:bottom w:val="none" w:sz="0" w:space="0" w:color="auto"/>
                                                            <w:right w:val="none" w:sz="0" w:space="0" w:color="auto"/>
                                                          </w:divBdr>
                                                        </w:div>
                                                        <w:div w:id="1609502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9854361">
                          <w:marLeft w:val="102"/>
                          <w:marRight w:val="102"/>
                          <w:marTop w:val="0"/>
                          <w:marBottom w:val="0"/>
                          <w:divBdr>
                            <w:top w:val="none" w:sz="0" w:space="0" w:color="auto"/>
                            <w:left w:val="none" w:sz="0" w:space="0" w:color="auto"/>
                            <w:bottom w:val="none" w:sz="0" w:space="0" w:color="auto"/>
                            <w:right w:val="none" w:sz="0" w:space="0" w:color="auto"/>
                          </w:divBdr>
                          <w:divsChild>
                            <w:div w:id="1276668050">
                              <w:marLeft w:val="0"/>
                              <w:marRight w:val="0"/>
                              <w:marTop w:val="0"/>
                              <w:marBottom w:val="0"/>
                              <w:divBdr>
                                <w:top w:val="none" w:sz="0" w:space="0" w:color="auto"/>
                                <w:left w:val="none" w:sz="0" w:space="0" w:color="auto"/>
                                <w:bottom w:val="none" w:sz="0" w:space="0" w:color="auto"/>
                                <w:right w:val="none" w:sz="0" w:space="0" w:color="auto"/>
                              </w:divBdr>
                              <w:divsChild>
                                <w:div w:id="2061633719">
                                  <w:marLeft w:val="0"/>
                                  <w:marRight w:val="0"/>
                                  <w:marTop w:val="0"/>
                                  <w:marBottom w:val="0"/>
                                  <w:divBdr>
                                    <w:top w:val="none" w:sz="0" w:space="0" w:color="auto"/>
                                    <w:left w:val="none" w:sz="0" w:space="0" w:color="auto"/>
                                    <w:bottom w:val="none" w:sz="0" w:space="0" w:color="auto"/>
                                    <w:right w:val="none" w:sz="0" w:space="0" w:color="auto"/>
                                  </w:divBdr>
                                  <w:divsChild>
                                    <w:div w:id="1829320347">
                                      <w:marLeft w:val="0"/>
                                      <w:marRight w:val="0"/>
                                      <w:marTop w:val="0"/>
                                      <w:marBottom w:val="0"/>
                                      <w:divBdr>
                                        <w:top w:val="none" w:sz="0" w:space="0" w:color="auto"/>
                                        <w:left w:val="none" w:sz="0" w:space="0" w:color="auto"/>
                                        <w:bottom w:val="none" w:sz="0" w:space="0" w:color="auto"/>
                                        <w:right w:val="none" w:sz="0" w:space="0" w:color="auto"/>
                                      </w:divBdr>
                                      <w:divsChild>
                                        <w:div w:id="2010671645">
                                          <w:marLeft w:val="0"/>
                                          <w:marRight w:val="0"/>
                                          <w:marTop w:val="0"/>
                                          <w:marBottom w:val="0"/>
                                          <w:divBdr>
                                            <w:top w:val="none" w:sz="0" w:space="0" w:color="auto"/>
                                            <w:left w:val="none" w:sz="0" w:space="0" w:color="auto"/>
                                            <w:bottom w:val="none" w:sz="0" w:space="0" w:color="auto"/>
                                            <w:right w:val="none" w:sz="0" w:space="0" w:color="auto"/>
                                          </w:divBdr>
                                        </w:div>
                                        <w:div w:id="875703505">
                                          <w:marLeft w:val="0"/>
                                          <w:marRight w:val="0"/>
                                          <w:marTop w:val="0"/>
                                          <w:marBottom w:val="0"/>
                                          <w:divBdr>
                                            <w:top w:val="none" w:sz="0" w:space="0" w:color="auto"/>
                                            <w:left w:val="none" w:sz="0" w:space="0" w:color="auto"/>
                                            <w:bottom w:val="none" w:sz="0" w:space="0" w:color="auto"/>
                                            <w:right w:val="none" w:sz="0" w:space="0" w:color="auto"/>
                                          </w:divBdr>
                                          <w:divsChild>
                                            <w:div w:id="848830484">
                                              <w:marLeft w:val="0"/>
                                              <w:marRight w:val="0"/>
                                              <w:marTop w:val="0"/>
                                              <w:marBottom w:val="0"/>
                                              <w:divBdr>
                                                <w:top w:val="none" w:sz="0" w:space="0" w:color="auto"/>
                                                <w:left w:val="none" w:sz="0" w:space="0" w:color="auto"/>
                                                <w:bottom w:val="none" w:sz="0" w:space="0" w:color="auto"/>
                                                <w:right w:val="none" w:sz="0" w:space="0" w:color="auto"/>
                                              </w:divBdr>
                                              <w:divsChild>
                                                <w:div w:id="2009868839">
                                                  <w:marLeft w:val="0"/>
                                                  <w:marRight w:val="0"/>
                                                  <w:marTop w:val="0"/>
                                                  <w:marBottom w:val="0"/>
                                                  <w:divBdr>
                                                    <w:top w:val="none" w:sz="0" w:space="0" w:color="auto"/>
                                                    <w:left w:val="none" w:sz="0" w:space="0" w:color="auto"/>
                                                    <w:bottom w:val="none" w:sz="0" w:space="0" w:color="auto"/>
                                                    <w:right w:val="none" w:sz="0" w:space="0" w:color="auto"/>
                                                  </w:divBdr>
                                                  <w:divsChild>
                                                    <w:div w:id="16009340">
                                                      <w:marLeft w:val="0"/>
                                                      <w:marRight w:val="0"/>
                                                      <w:marTop w:val="0"/>
                                                      <w:marBottom w:val="0"/>
                                                      <w:divBdr>
                                                        <w:top w:val="none" w:sz="0" w:space="0" w:color="auto"/>
                                                        <w:left w:val="none" w:sz="0" w:space="0" w:color="auto"/>
                                                        <w:bottom w:val="none" w:sz="0" w:space="0" w:color="auto"/>
                                                        <w:right w:val="none" w:sz="0" w:space="0" w:color="auto"/>
                                                      </w:divBdr>
                                                      <w:divsChild>
                                                        <w:div w:id="1786538602">
                                                          <w:marLeft w:val="0"/>
                                                          <w:marRight w:val="0"/>
                                                          <w:marTop w:val="0"/>
                                                          <w:marBottom w:val="0"/>
                                                          <w:divBdr>
                                                            <w:top w:val="none" w:sz="0" w:space="0" w:color="auto"/>
                                                            <w:left w:val="none" w:sz="0" w:space="0" w:color="auto"/>
                                                            <w:bottom w:val="none" w:sz="0" w:space="0" w:color="auto"/>
                                                            <w:right w:val="none" w:sz="0" w:space="0" w:color="auto"/>
                                                          </w:divBdr>
                                                          <w:divsChild>
                                                            <w:div w:id="658462065">
                                                              <w:marLeft w:val="0"/>
                                                              <w:marRight w:val="0"/>
                                                              <w:marTop w:val="0"/>
                                                              <w:marBottom w:val="0"/>
                                                              <w:divBdr>
                                                                <w:top w:val="none" w:sz="0" w:space="0" w:color="auto"/>
                                                                <w:left w:val="none" w:sz="0" w:space="0" w:color="auto"/>
                                                                <w:bottom w:val="none" w:sz="0" w:space="0" w:color="auto"/>
                                                                <w:right w:val="none" w:sz="0" w:space="0" w:color="auto"/>
                                                              </w:divBdr>
                                                              <w:divsChild>
                                                                <w:div w:id="1842237503">
                                                                  <w:marLeft w:val="0"/>
                                                                  <w:marRight w:val="0"/>
                                                                  <w:marTop w:val="0"/>
                                                                  <w:marBottom w:val="0"/>
                                                                  <w:divBdr>
                                                                    <w:top w:val="none" w:sz="0" w:space="0" w:color="auto"/>
                                                                    <w:left w:val="none" w:sz="0" w:space="0" w:color="auto"/>
                                                                    <w:bottom w:val="none" w:sz="0" w:space="0" w:color="auto"/>
                                                                    <w:right w:val="none" w:sz="0" w:space="0" w:color="auto"/>
                                                                  </w:divBdr>
                                                                  <w:divsChild>
                                                                    <w:div w:id="2100638082">
                                                                      <w:marLeft w:val="0"/>
                                                                      <w:marRight w:val="0"/>
                                                                      <w:marTop w:val="0"/>
                                                                      <w:marBottom w:val="0"/>
                                                                      <w:divBdr>
                                                                        <w:top w:val="none" w:sz="0" w:space="0" w:color="auto"/>
                                                                        <w:left w:val="none" w:sz="0" w:space="0" w:color="auto"/>
                                                                        <w:bottom w:val="none" w:sz="0" w:space="0" w:color="auto"/>
                                                                        <w:right w:val="none" w:sz="0" w:space="0" w:color="auto"/>
                                                                      </w:divBdr>
                                                                      <w:divsChild>
                                                                        <w:div w:id="210491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0436328">
                                                      <w:marLeft w:val="0"/>
                                                      <w:marRight w:val="0"/>
                                                      <w:marTop w:val="0"/>
                                                      <w:marBottom w:val="0"/>
                                                      <w:divBdr>
                                                        <w:top w:val="none" w:sz="0" w:space="0" w:color="auto"/>
                                                        <w:left w:val="none" w:sz="0" w:space="0" w:color="auto"/>
                                                        <w:bottom w:val="none" w:sz="0" w:space="0" w:color="auto"/>
                                                        <w:right w:val="none" w:sz="0" w:space="0" w:color="auto"/>
                                                      </w:divBdr>
                                                      <w:divsChild>
                                                        <w:div w:id="1401830860">
                                                          <w:marLeft w:val="0"/>
                                                          <w:marRight w:val="0"/>
                                                          <w:marTop w:val="0"/>
                                                          <w:marBottom w:val="0"/>
                                                          <w:divBdr>
                                                            <w:top w:val="none" w:sz="0" w:space="0" w:color="auto"/>
                                                            <w:left w:val="none" w:sz="0" w:space="0" w:color="auto"/>
                                                            <w:bottom w:val="none" w:sz="0" w:space="0" w:color="auto"/>
                                                            <w:right w:val="none" w:sz="0" w:space="0" w:color="auto"/>
                                                          </w:divBdr>
                                                          <w:divsChild>
                                                            <w:div w:id="223415379">
                                                              <w:marLeft w:val="0"/>
                                                              <w:marRight w:val="0"/>
                                                              <w:marTop w:val="0"/>
                                                              <w:marBottom w:val="0"/>
                                                              <w:divBdr>
                                                                <w:top w:val="none" w:sz="0" w:space="0" w:color="auto"/>
                                                                <w:left w:val="none" w:sz="0" w:space="0" w:color="auto"/>
                                                                <w:bottom w:val="none" w:sz="0" w:space="0" w:color="auto"/>
                                                                <w:right w:val="none" w:sz="0" w:space="0" w:color="auto"/>
                                                              </w:divBdr>
                                                              <w:divsChild>
                                                                <w:div w:id="1169521529">
                                                                  <w:marLeft w:val="0"/>
                                                                  <w:marRight w:val="0"/>
                                                                  <w:marTop w:val="0"/>
                                                                  <w:marBottom w:val="0"/>
                                                                  <w:divBdr>
                                                                    <w:top w:val="none" w:sz="0" w:space="0" w:color="auto"/>
                                                                    <w:left w:val="none" w:sz="0" w:space="0" w:color="auto"/>
                                                                    <w:bottom w:val="none" w:sz="0" w:space="0" w:color="auto"/>
                                                                    <w:right w:val="none" w:sz="0" w:space="0" w:color="auto"/>
                                                                  </w:divBdr>
                                                                  <w:divsChild>
                                                                    <w:div w:id="1431198965">
                                                                      <w:marLeft w:val="0"/>
                                                                      <w:marRight w:val="0"/>
                                                                      <w:marTop w:val="0"/>
                                                                      <w:marBottom w:val="0"/>
                                                                      <w:divBdr>
                                                                        <w:top w:val="none" w:sz="0" w:space="0" w:color="auto"/>
                                                                        <w:left w:val="none" w:sz="0" w:space="0" w:color="auto"/>
                                                                        <w:bottom w:val="none" w:sz="0" w:space="0" w:color="auto"/>
                                                                        <w:right w:val="none" w:sz="0" w:space="0" w:color="auto"/>
                                                                      </w:divBdr>
                                                                      <w:divsChild>
                                                                        <w:div w:id="999969139">
                                                                          <w:marLeft w:val="0"/>
                                                                          <w:marRight w:val="0"/>
                                                                          <w:marTop w:val="0"/>
                                                                          <w:marBottom w:val="0"/>
                                                                          <w:divBdr>
                                                                            <w:top w:val="none" w:sz="0" w:space="0" w:color="auto"/>
                                                                            <w:left w:val="none" w:sz="0" w:space="0" w:color="auto"/>
                                                                            <w:bottom w:val="none" w:sz="0" w:space="0" w:color="auto"/>
                                                                            <w:right w:val="none" w:sz="0" w:space="0" w:color="auto"/>
                                                                          </w:divBdr>
                                                                          <w:divsChild>
                                                                            <w:div w:id="1087458668">
                                                                              <w:marLeft w:val="0"/>
                                                                              <w:marRight w:val="0"/>
                                                                              <w:marTop w:val="0"/>
                                                                              <w:marBottom w:val="0"/>
                                                                              <w:divBdr>
                                                                                <w:top w:val="none" w:sz="0" w:space="0" w:color="auto"/>
                                                                                <w:left w:val="none" w:sz="0" w:space="0" w:color="auto"/>
                                                                                <w:bottom w:val="none" w:sz="0" w:space="0" w:color="auto"/>
                                                                                <w:right w:val="none" w:sz="0" w:space="0" w:color="auto"/>
                                                                              </w:divBdr>
                                                                              <w:divsChild>
                                                                                <w:div w:id="312370912">
                                                                                  <w:marLeft w:val="0"/>
                                                                                  <w:marRight w:val="0"/>
                                                                                  <w:marTop w:val="0"/>
                                                                                  <w:marBottom w:val="0"/>
                                                                                  <w:divBdr>
                                                                                    <w:top w:val="none" w:sz="0" w:space="0" w:color="auto"/>
                                                                                    <w:left w:val="none" w:sz="0" w:space="0" w:color="auto"/>
                                                                                    <w:bottom w:val="none" w:sz="0" w:space="0" w:color="auto"/>
                                                                                    <w:right w:val="none" w:sz="0" w:space="0" w:color="auto"/>
                                                                                  </w:divBdr>
                                                                                  <w:divsChild>
                                                                                    <w:div w:id="334112771">
                                                                                      <w:marLeft w:val="0"/>
                                                                                      <w:marRight w:val="0"/>
                                                                                      <w:marTop w:val="0"/>
                                                                                      <w:marBottom w:val="0"/>
                                                                                      <w:divBdr>
                                                                                        <w:top w:val="none" w:sz="0" w:space="0" w:color="auto"/>
                                                                                        <w:left w:val="none" w:sz="0" w:space="0" w:color="auto"/>
                                                                                        <w:bottom w:val="none" w:sz="0" w:space="0" w:color="auto"/>
                                                                                        <w:right w:val="none" w:sz="0" w:space="0" w:color="auto"/>
                                                                                      </w:divBdr>
                                                                                      <w:divsChild>
                                                                                        <w:div w:id="1566187922">
                                                                                          <w:marLeft w:val="0"/>
                                                                                          <w:marRight w:val="0"/>
                                                                                          <w:marTop w:val="0"/>
                                                                                          <w:marBottom w:val="0"/>
                                                                                          <w:divBdr>
                                                                                            <w:top w:val="none" w:sz="0" w:space="0" w:color="auto"/>
                                                                                            <w:left w:val="none" w:sz="0" w:space="0" w:color="auto"/>
                                                                                            <w:bottom w:val="none" w:sz="0" w:space="0" w:color="auto"/>
                                                                                            <w:right w:val="none" w:sz="0" w:space="0" w:color="auto"/>
                                                                                          </w:divBdr>
                                                                                        </w:div>
                                                                                        <w:div w:id="530264421">
                                                                                          <w:marLeft w:val="0"/>
                                                                                          <w:marRight w:val="0"/>
                                                                                          <w:marTop w:val="0"/>
                                                                                          <w:marBottom w:val="0"/>
                                                                                          <w:divBdr>
                                                                                            <w:top w:val="none" w:sz="0" w:space="0" w:color="auto"/>
                                                                                            <w:left w:val="none" w:sz="0" w:space="0" w:color="auto"/>
                                                                                            <w:bottom w:val="none" w:sz="0" w:space="0" w:color="auto"/>
                                                                                            <w:right w:val="none" w:sz="0" w:space="0" w:color="auto"/>
                                                                                          </w:divBdr>
                                                                                          <w:divsChild>
                                                                                            <w:div w:id="619730260">
                                                                                              <w:marLeft w:val="0"/>
                                                                                              <w:marRight w:val="0"/>
                                                                                              <w:marTop w:val="0"/>
                                                                                              <w:marBottom w:val="0"/>
                                                                                              <w:divBdr>
                                                                                                <w:top w:val="none" w:sz="0" w:space="0" w:color="auto"/>
                                                                                                <w:left w:val="none" w:sz="0" w:space="0" w:color="auto"/>
                                                                                                <w:bottom w:val="none" w:sz="0" w:space="0" w:color="auto"/>
                                                                                                <w:right w:val="none" w:sz="0" w:space="0" w:color="auto"/>
                                                                                              </w:divBdr>
                                                                                              <w:divsChild>
                                                                                                <w:div w:id="92880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578543">
      <w:bodyDiv w:val="1"/>
      <w:marLeft w:val="0"/>
      <w:marRight w:val="0"/>
      <w:marTop w:val="0"/>
      <w:marBottom w:val="0"/>
      <w:divBdr>
        <w:top w:val="none" w:sz="0" w:space="0" w:color="auto"/>
        <w:left w:val="none" w:sz="0" w:space="0" w:color="auto"/>
        <w:bottom w:val="none" w:sz="0" w:space="0" w:color="auto"/>
        <w:right w:val="none" w:sz="0" w:space="0" w:color="auto"/>
      </w:divBdr>
    </w:div>
    <w:div w:id="1086997752">
      <w:bodyDiv w:val="1"/>
      <w:marLeft w:val="0"/>
      <w:marRight w:val="0"/>
      <w:marTop w:val="0"/>
      <w:marBottom w:val="0"/>
      <w:divBdr>
        <w:top w:val="none" w:sz="0" w:space="0" w:color="auto"/>
        <w:left w:val="none" w:sz="0" w:space="0" w:color="auto"/>
        <w:bottom w:val="none" w:sz="0" w:space="0" w:color="auto"/>
        <w:right w:val="none" w:sz="0" w:space="0" w:color="auto"/>
      </w:divBdr>
      <w:divsChild>
        <w:div w:id="755144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30661823">
              <w:marLeft w:val="0"/>
              <w:marRight w:val="0"/>
              <w:marTop w:val="0"/>
              <w:marBottom w:val="0"/>
              <w:divBdr>
                <w:top w:val="none" w:sz="0" w:space="0" w:color="auto"/>
                <w:left w:val="none" w:sz="0" w:space="0" w:color="auto"/>
                <w:bottom w:val="none" w:sz="0" w:space="0" w:color="auto"/>
                <w:right w:val="none" w:sz="0" w:space="0" w:color="auto"/>
              </w:divBdr>
              <w:divsChild>
                <w:div w:id="2085763151">
                  <w:marLeft w:val="0"/>
                  <w:marRight w:val="0"/>
                  <w:marTop w:val="0"/>
                  <w:marBottom w:val="0"/>
                  <w:divBdr>
                    <w:top w:val="none" w:sz="0" w:space="0" w:color="auto"/>
                    <w:left w:val="none" w:sz="0" w:space="0" w:color="auto"/>
                    <w:bottom w:val="none" w:sz="0" w:space="0" w:color="auto"/>
                    <w:right w:val="none" w:sz="0" w:space="0" w:color="auto"/>
                  </w:divBdr>
                  <w:divsChild>
                    <w:div w:id="79432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147115">
      <w:bodyDiv w:val="1"/>
      <w:marLeft w:val="0"/>
      <w:marRight w:val="0"/>
      <w:marTop w:val="0"/>
      <w:marBottom w:val="0"/>
      <w:divBdr>
        <w:top w:val="none" w:sz="0" w:space="0" w:color="auto"/>
        <w:left w:val="none" w:sz="0" w:space="0" w:color="auto"/>
        <w:bottom w:val="none" w:sz="0" w:space="0" w:color="auto"/>
        <w:right w:val="none" w:sz="0" w:space="0" w:color="auto"/>
      </w:divBdr>
    </w:div>
    <w:div w:id="1326283239">
      <w:bodyDiv w:val="1"/>
      <w:marLeft w:val="0"/>
      <w:marRight w:val="0"/>
      <w:marTop w:val="0"/>
      <w:marBottom w:val="0"/>
      <w:divBdr>
        <w:top w:val="none" w:sz="0" w:space="0" w:color="auto"/>
        <w:left w:val="none" w:sz="0" w:space="0" w:color="auto"/>
        <w:bottom w:val="none" w:sz="0" w:space="0" w:color="auto"/>
        <w:right w:val="none" w:sz="0" w:space="0" w:color="auto"/>
      </w:divBdr>
    </w:div>
    <w:div w:id="1473520381">
      <w:bodyDiv w:val="1"/>
      <w:marLeft w:val="0"/>
      <w:marRight w:val="0"/>
      <w:marTop w:val="0"/>
      <w:marBottom w:val="0"/>
      <w:divBdr>
        <w:top w:val="none" w:sz="0" w:space="0" w:color="auto"/>
        <w:left w:val="none" w:sz="0" w:space="0" w:color="auto"/>
        <w:bottom w:val="none" w:sz="0" w:space="0" w:color="auto"/>
        <w:right w:val="none" w:sz="0" w:space="0" w:color="auto"/>
      </w:divBdr>
    </w:div>
    <w:div w:id="1545554725">
      <w:bodyDiv w:val="1"/>
      <w:marLeft w:val="0"/>
      <w:marRight w:val="0"/>
      <w:marTop w:val="0"/>
      <w:marBottom w:val="0"/>
      <w:divBdr>
        <w:top w:val="none" w:sz="0" w:space="0" w:color="auto"/>
        <w:left w:val="none" w:sz="0" w:space="0" w:color="auto"/>
        <w:bottom w:val="none" w:sz="0" w:space="0" w:color="auto"/>
        <w:right w:val="none" w:sz="0" w:space="0" w:color="auto"/>
      </w:divBdr>
    </w:div>
    <w:div w:id="1640528233">
      <w:bodyDiv w:val="1"/>
      <w:marLeft w:val="0"/>
      <w:marRight w:val="0"/>
      <w:marTop w:val="0"/>
      <w:marBottom w:val="0"/>
      <w:divBdr>
        <w:top w:val="none" w:sz="0" w:space="0" w:color="auto"/>
        <w:left w:val="none" w:sz="0" w:space="0" w:color="auto"/>
        <w:bottom w:val="none" w:sz="0" w:space="0" w:color="auto"/>
        <w:right w:val="none" w:sz="0" w:space="0" w:color="auto"/>
      </w:divBdr>
      <w:divsChild>
        <w:div w:id="1013149667">
          <w:marLeft w:val="0"/>
          <w:marRight w:val="0"/>
          <w:marTop w:val="0"/>
          <w:marBottom w:val="0"/>
          <w:divBdr>
            <w:top w:val="none" w:sz="0" w:space="0" w:color="auto"/>
            <w:left w:val="none" w:sz="0" w:space="0" w:color="auto"/>
            <w:bottom w:val="none" w:sz="0" w:space="0" w:color="auto"/>
            <w:right w:val="none" w:sz="0" w:space="0" w:color="auto"/>
          </w:divBdr>
          <w:divsChild>
            <w:div w:id="1571426850">
              <w:marLeft w:val="0"/>
              <w:marRight w:val="0"/>
              <w:marTop w:val="0"/>
              <w:marBottom w:val="0"/>
              <w:divBdr>
                <w:top w:val="none" w:sz="0" w:space="0" w:color="auto"/>
                <w:left w:val="none" w:sz="0" w:space="0" w:color="auto"/>
                <w:bottom w:val="none" w:sz="0" w:space="0" w:color="auto"/>
                <w:right w:val="none" w:sz="0" w:space="0" w:color="auto"/>
              </w:divBdr>
              <w:divsChild>
                <w:div w:id="1615289930">
                  <w:marLeft w:val="0"/>
                  <w:marRight w:val="0"/>
                  <w:marTop w:val="0"/>
                  <w:marBottom w:val="0"/>
                  <w:divBdr>
                    <w:top w:val="none" w:sz="0" w:space="0" w:color="auto"/>
                    <w:left w:val="none" w:sz="0" w:space="0" w:color="auto"/>
                    <w:bottom w:val="none" w:sz="0" w:space="0" w:color="auto"/>
                    <w:right w:val="none" w:sz="0" w:space="0" w:color="auto"/>
                  </w:divBdr>
                  <w:divsChild>
                    <w:div w:id="2068454845">
                      <w:marLeft w:val="0"/>
                      <w:marRight w:val="0"/>
                      <w:marTop w:val="0"/>
                      <w:marBottom w:val="0"/>
                      <w:divBdr>
                        <w:top w:val="none" w:sz="0" w:space="0" w:color="auto"/>
                        <w:left w:val="none" w:sz="0" w:space="0" w:color="auto"/>
                        <w:bottom w:val="none" w:sz="0" w:space="0" w:color="auto"/>
                        <w:right w:val="none" w:sz="0" w:space="0" w:color="auto"/>
                      </w:divBdr>
                      <w:divsChild>
                        <w:div w:id="350180948">
                          <w:marLeft w:val="0"/>
                          <w:marRight w:val="0"/>
                          <w:marTop w:val="0"/>
                          <w:marBottom w:val="0"/>
                          <w:divBdr>
                            <w:top w:val="none" w:sz="0" w:space="0" w:color="auto"/>
                            <w:left w:val="none" w:sz="0" w:space="0" w:color="auto"/>
                            <w:bottom w:val="none" w:sz="0" w:space="0" w:color="auto"/>
                            <w:right w:val="none" w:sz="0" w:space="0" w:color="auto"/>
                          </w:divBdr>
                          <w:divsChild>
                            <w:div w:id="2028096307">
                              <w:marLeft w:val="0"/>
                              <w:marRight w:val="0"/>
                              <w:marTop w:val="0"/>
                              <w:marBottom w:val="0"/>
                              <w:divBdr>
                                <w:top w:val="none" w:sz="0" w:space="0" w:color="auto"/>
                                <w:left w:val="none" w:sz="0" w:space="0" w:color="auto"/>
                                <w:bottom w:val="none" w:sz="0" w:space="0" w:color="auto"/>
                                <w:right w:val="none" w:sz="0" w:space="0" w:color="auto"/>
                              </w:divBdr>
                              <w:divsChild>
                                <w:div w:id="193691463">
                                  <w:marLeft w:val="105"/>
                                  <w:marRight w:val="105"/>
                                  <w:marTop w:val="0"/>
                                  <w:marBottom w:val="105"/>
                                  <w:divBdr>
                                    <w:top w:val="none" w:sz="0" w:space="0" w:color="auto"/>
                                    <w:left w:val="none" w:sz="0" w:space="0" w:color="auto"/>
                                    <w:bottom w:val="none" w:sz="0" w:space="0" w:color="auto"/>
                                    <w:right w:val="none" w:sz="0" w:space="0" w:color="auto"/>
                                  </w:divBdr>
                                  <w:divsChild>
                                    <w:div w:id="80610248">
                                      <w:marLeft w:val="0"/>
                                      <w:marRight w:val="0"/>
                                      <w:marTop w:val="0"/>
                                      <w:marBottom w:val="0"/>
                                      <w:divBdr>
                                        <w:top w:val="none" w:sz="0" w:space="0" w:color="auto"/>
                                        <w:left w:val="none" w:sz="0" w:space="0" w:color="auto"/>
                                        <w:bottom w:val="none" w:sz="0" w:space="0" w:color="auto"/>
                                        <w:right w:val="none" w:sz="0" w:space="0" w:color="auto"/>
                                      </w:divBdr>
                                      <w:divsChild>
                                        <w:div w:id="1072116012">
                                          <w:marLeft w:val="0"/>
                                          <w:marRight w:val="0"/>
                                          <w:marTop w:val="0"/>
                                          <w:marBottom w:val="0"/>
                                          <w:divBdr>
                                            <w:top w:val="none" w:sz="0" w:space="0" w:color="auto"/>
                                            <w:left w:val="none" w:sz="0" w:space="0" w:color="auto"/>
                                            <w:bottom w:val="none" w:sz="0" w:space="0" w:color="auto"/>
                                            <w:right w:val="none" w:sz="0" w:space="0" w:color="auto"/>
                                          </w:divBdr>
                                          <w:divsChild>
                                            <w:div w:id="1178621840">
                                              <w:marLeft w:val="105"/>
                                              <w:marRight w:val="0"/>
                                              <w:marTop w:val="0"/>
                                              <w:marBottom w:val="0"/>
                                              <w:divBdr>
                                                <w:top w:val="none" w:sz="0" w:space="0" w:color="auto"/>
                                                <w:left w:val="none" w:sz="0" w:space="0" w:color="auto"/>
                                                <w:bottom w:val="none" w:sz="0" w:space="0" w:color="auto"/>
                                                <w:right w:val="none" w:sz="0" w:space="0" w:color="auto"/>
                                              </w:divBdr>
                                              <w:divsChild>
                                                <w:div w:id="1454834363">
                                                  <w:marLeft w:val="0"/>
                                                  <w:marRight w:val="0"/>
                                                  <w:marTop w:val="0"/>
                                                  <w:marBottom w:val="0"/>
                                                  <w:divBdr>
                                                    <w:top w:val="none" w:sz="0" w:space="0" w:color="auto"/>
                                                    <w:left w:val="none" w:sz="0" w:space="0" w:color="auto"/>
                                                    <w:bottom w:val="none" w:sz="0" w:space="0" w:color="auto"/>
                                                    <w:right w:val="none" w:sz="0" w:space="0" w:color="auto"/>
                                                  </w:divBdr>
                                                </w:div>
                                                <w:div w:id="535780450">
                                                  <w:marLeft w:val="0"/>
                                                  <w:marRight w:val="0"/>
                                                  <w:marTop w:val="0"/>
                                                  <w:marBottom w:val="0"/>
                                                  <w:divBdr>
                                                    <w:top w:val="none" w:sz="0" w:space="0" w:color="auto"/>
                                                    <w:left w:val="none" w:sz="0" w:space="0" w:color="auto"/>
                                                    <w:bottom w:val="none" w:sz="0" w:space="0" w:color="auto"/>
                                                    <w:right w:val="none" w:sz="0" w:space="0" w:color="auto"/>
                                                  </w:divBdr>
                                                  <w:divsChild>
                                                    <w:div w:id="1149131022">
                                                      <w:marLeft w:val="0"/>
                                                      <w:marRight w:val="0"/>
                                                      <w:marTop w:val="360"/>
                                                      <w:marBottom w:val="105"/>
                                                      <w:divBdr>
                                                        <w:top w:val="none" w:sz="0" w:space="0" w:color="auto"/>
                                                        <w:left w:val="none" w:sz="0" w:space="0" w:color="auto"/>
                                                        <w:bottom w:val="none" w:sz="0" w:space="0" w:color="auto"/>
                                                        <w:right w:val="none" w:sz="0" w:space="0" w:color="auto"/>
                                                      </w:divBdr>
                                                      <w:divsChild>
                                                        <w:div w:id="2064792825">
                                                          <w:marLeft w:val="0"/>
                                                          <w:marRight w:val="0"/>
                                                          <w:marTop w:val="0"/>
                                                          <w:marBottom w:val="0"/>
                                                          <w:divBdr>
                                                            <w:top w:val="none" w:sz="0" w:space="0" w:color="auto"/>
                                                            <w:left w:val="none" w:sz="0" w:space="0" w:color="auto"/>
                                                            <w:bottom w:val="none" w:sz="0" w:space="0" w:color="auto"/>
                                                            <w:right w:val="none" w:sz="0" w:space="0" w:color="auto"/>
                                                          </w:divBdr>
                                                          <w:divsChild>
                                                            <w:div w:id="1112551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02185372">
          <w:marLeft w:val="0"/>
          <w:marRight w:val="0"/>
          <w:marTop w:val="0"/>
          <w:marBottom w:val="0"/>
          <w:divBdr>
            <w:top w:val="none" w:sz="0" w:space="0" w:color="auto"/>
            <w:left w:val="none" w:sz="0" w:space="0" w:color="auto"/>
            <w:bottom w:val="none" w:sz="0" w:space="0" w:color="auto"/>
            <w:right w:val="none" w:sz="0" w:space="0" w:color="auto"/>
          </w:divBdr>
          <w:divsChild>
            <w:div w:id="1302612783">
              <w:marLeft w:val="0"/>
              <w:marRight w:val="0"/>
              <w:marTop w:val="0"/>
              <w:marBottom w:val="0"/>
              <w:divBdr>
                <w:top w:val="none" w:sz="0" w:space="0" w:color="auto"/>
                <w:left w:val="none" w:sz="0" w:space="0" w:color="auto"/>
                <w:bottom w:val="none" w:sz="0" w:space="0" w:color="auto"/>
                <w:right w:val="none" w:sz="0" w:space="0" w:color="auto"/>
              </w:divBdr>
              <w:divsChild>
                <w:div w:id="564144700">
                  <w:marLeft w:val="0"/>
                  <w:marRight w:val="0"/>
                  <w:marTop w:val="0"/>
                  <w:marBottom w:val="0"/>
                  <w:divBdr>
                    <w:top w:val="none" w:sz="0" w:space="0" w:color="auto"/>
                    <w:left w:val="none" w:sz="0" w:space="0" w:color="auto"/>
                    <w:bottom w:val="none" w:sz="0" w:space="0" w:color="auto"/>
                    <w:right w:val="none" w:sz="0" w:space="0" w:color="auto"/>
                  </w:divBdr>
                  <w:divsChild>
                    <w:div w:id="1186750458">
                      <w:marLeft w:val="0"/>
                      <w:marRight w:val="0"/>
                      <w:marTop w:val="0"/>
                      <w:marBottom w:val="0"/>
                      <w:divBdr>
                        <w:top w:val="none" w:sz="0" w:space="0" w:color="auto"/>
                        <w:left w:val="none" w:sz="0" w:space="0" w:color="auto"/>
                        <w:bottom w:val="none" w:sz="0" w:space="0" w:color="auto"/>
                        <w:right w:val="none" w:sz="0" w:space="0" w:color="auto"/>
                      </w:divBdr>
                      <w:divsChild>
                        <w:div w:id="269046993">
                          <w:marLeft w:val="102"/>
                          <w:marRight w:val="102"/>
                          <w:marTop w:val="0"/>
                          <w:marBottom w:val="0"/>
                          <w:divBdr>
                            <w:top w:val="none" w:sz="0" w:space="0" w:color="auto"/>
                            <w:left w:val="none" w:sz="0" w:space="0" w:color="auto"/>
                            <w:bottom w:val="none" w:sz="0" w:space="0" w:color="auto"/>
                            <w:right w:val="none" w:sz="0" w:space="0" w:color="auto"/>
                          </w:divBdr>
                          <w:divsChild>
                            <w:div w:id="30347829">
                              <w:marLeft w:val="0"/>
                              <w:marRight w:val="0"/>
                              <w:marTop w:val="0"/>
                              <w:marBottom w:val="0"/>
                              <w:divBdr>
                                <w:top w:val="none" w:sz="0" w:space="0" w:color="auto"/>
                                <w:left w:val="none" w:sz="0" w:space="0" w:color="auto"/>
                                <w:bottom w:val="none" w:sz="0" w:space="0" w:color="auto"/>
                                <w:right w:val="none" w:sz="0" w:space="0" w:color="auto"/>
                              </w:divBdr>
                              <w:divsChild>
                                <w:div w:id="1583104572">
                                  <w:marLeft w:val="105"/>
                                  <w:marRight w:val="105"/>
                                  <w:marTop w:val="0"/>
                                  <w:marBottom w:val="0"/>
                                  <w:divBdr>
                                    <w:top w:val="none" w:sz="0" w:space="0" w:color="auto"/>
                                    <w:left w:val="none" w:sz="0" w:space="0" w:color="auto"/>
                                    <w:bottom w:val="none" w:sz="0" w:space="0" w:color="auto"/>
                                    <w:right w:val="none" w:sz="0" w:space="0" w:color="auto"/>
                                  </w:divBdr>
                                  <w:divsChild>
                                    <w:div w:id="185336901">
                                      <w:marLeft w:val="0"/>
                                      <w:marRight w:val="0"/>
                                      <w:marTop w:val="0"/>
                                      <w:marBottom w:val="0"/>
                                      <w:divBdr>
                                        <w:top w:val="none" w:sz="0" w:space="0" w:color="auto"/>
                                        <w:left w:val="none" w:sz="0" w:space="0" w:color="auto"/>
                                        <w:bottom w:val="none" w:sz="0" w:space="0" w:color="auto"/>
                                        <w:right w:val="none" w:sz="0" w:space="0" w:color="auto"/>
                                      </w:divBdr>
                                      <w:divsChild>
                                        <w:div w:id="6059467">
                                          <w:marLeft w:val="0"/>
                                          <w:marRight w:val="0"/>
                                          <w:marTop w:val="0"/>
                                          <w:marBottom w:val="0"/>
                                          <w:divBdr>
                                            <w:top w:val="none" w:sz="0" w:space="0" w:color="auto"/>
                                            <w:left w:val="none" w:sz="0" w:space="0" w:color="auto"/>
                                            <w:bottom w:val="none" w:sz="0" w:space="0" w:color="auto"/>
                                            <w:right w:val="none" w:sz="0" w:space="0" w:color="auto"/>
                                          </w:divBdr>
                                          <w:divsChild>
                                            <w:div w:id="1786996313">
                                              <w:marLeft w:val="0"/>
                                              <w:marRight w:val="0"/>
                                              <w:marTop w:val="0"/>
                                              <w:marBottom w:val="0"/>
                                              <w:divBdr>
                                                <w:top w:val="none" w:sz="0" w:space="0" w:color="auto"/>
                                                <w:left w:val="none" w:sz="0" w:space="0" w:color="auto"/>
                                                <w:bottom w:val="none" w:sz="0" w:space="0" w:color="auto"/>
                                                <w:right w:val="none" w:sz="0" w:space="0" w:color="auto"/>
                                              </w:divBdr>
                                              <w:divsChild>
                                                <w:div w:id="270432426">
                                                  <w:marLeft w:val="0"/>
                                                  <w:marRight w:val="0"/>
                                                  <w:marTop w:val="0"/>
                                                  <w:marBottom w:val="0"/>
                                                  <w:divBdr>
                                                    <w:top w:val="none" w:sz="0" w:space="0" w:color="auto"/>
                                                    <w:left w:val="none" w:sz="0" w:space="0" w:color="auto"/>
                                                    <w:bottom w:val="single" w:sz="6" w:space="0" w:color="auto"/>
                                                    <w:right w:val="none" w:sz="0" w:space="0" w:color="auto"/>
                                                  </w:divBdr>
                                                  <w:divsChild>
                                                    <w:div w:id="148903953">
                                                      <w:marLeft w:val="0"/>
                                                      <w:marRight w:val="0"/>
                                                      <w:marTop w:val="0"/>
                                                      <w:marBottom w:val="0"/>
                                                      <w:divBdr>
                                                        <w:top w:val="none" w:sz="0" w:space="0" w:color="auto"/>
                                                        <w:left w:val="none" w:sz="0" w:space="0" w:color="auto"/>
                                                        <w:bottom w:val="none" w:sz="0" w:space="0" w:color="auto"/>
                                                        <w:right w:val="none" w:sz="0" w:space="0" w:color="auto"/>
                                                      </w:divBdr>
                                                    </w:div>
                                                    <w:div w:id="1663316719">
                                                      <w:marLeft w:val="0"/>
                                                      <w:marRight w:val="0"/>
                                                      <w:marTop w:val="0"/>
                                                      <w:marBottom w:val="0"/>
                                                      <w:divBdr>
                                                        <w:top w:val="none" w:sz="0" w:space="0" w:color="auto"/>
                                                        <w:left w:val="none" w:sz="0" w:space="0" w:color="auto"/>
                                                        <w:bottom w:val="none" w:sz="0" w:space="0" w:color="auto"/>
                                                        <w:right w:val="none" w:sz="0" w:space="0" w:color="auto"/>
                                                      </w:divBdr>
                                                    </w:div>
                                                  </w:divsChild>
                                                </w:div>
                                                <w:div w:id="1611157028">
                                                  <w:marLeft w:val="0"/>
                                                  <w:marRight w:val="0"/>
                                                  <w:marTop w:val="0"/>
                                                  <w:marBottom w:val="0"/>
                                                  <w:divBdr>
                                                    <w:top w:val="none" w:sz="0" w:space="0" w:color="auto"/>
                                                    <w:left w:val="none" w:sz="0" w:space="0" w:color="auto"/>
                                                    <w:bottom w:val="single" w:sz="6" w:space="0" w:color="auto"/>
                                                    <w:right w:val="none" w:sz="0" w:space="0" w:color="auto"/>
                                                  </w:divBdr>
                                                  <w:divsChild>
                                                    <w:div w:id="875891552">
                                                      <w:marLeft w:val="0"/>
                                                      <w:marRight w:val="0"/>
                                                      <w:marTop w:val="0"/>
                                                      <w:marBottom w:val="0"/>
                                                      <w:divBdr>
                                                        <w:top w:val="none" w:sz="0" w:space="0" w:color="auto"/>
                                                        <w:left w:val="none" w:sz="0" w:space="0" w:color="auto"/>
                                                        <w:bottom w:val="none" w:sz="0" w:space="0" w:color="auto"/>
                                                        <w:right w:val="none" w:sz="0" w:space="0" w:color="auto"/>
                                                      </w:divBdr>
                                                    </w:div>
                                                    <w:div w:id="1603486617">
                                                      <w:marLeft w:val="0"/>
                                                      <w:marRight w:val="0"/>
                                                      <w:marTop w:val="0"/>
                                                      <w:marBottom w:val="0"/>
                                                      <w:divBdr>
                                                        <w:top w:val="none" w:sz="0" w:space="0" w:color="auto"/>
                                                        <w:left w:val="none" w:sz="0" w:space="0" w:color="auto"/>
                                                        <w:bottom w:val="none" w:sz="0" w:space="0" w:color="auto"/>
                                                        <w:right w:val="none" w:sz="0" w:space="0" w:color="auto"/>
                                                      </w:divBdr>
                                                    </w:div>
                                                  </w:divsChild>
                                                </w:div>
                                                <w:div w:id="1712999365">
                                                  <w:marLeft w:val="0"/>
                                                  <w:marRight w:val="0"/>
                                                  <w:marTop w:val="0"/>
                                                  <w:marBottom w:val="0"/>
                                                  <w:divBdr>
                                                    <w:top w:val="none" w:sz="0" w:space="0" w:color="auto"/>
                                                    <w:left w:val="none" w:sz="0" w:space="0" w:color="auto"/>
                                                    <w:bottom w:val="none" w:sz="0" w:space="0" w:color="auto"/>
                                                    <w:right w:val="none" w:sz="0" w:space="0" w:color="auto"/>
                                                  </w:divBdr>
                                                  <w:divsChild>
                                                    <w:div w:id="2093500340">
                                                      <w:marLeft w:val="0"/>
                                                      <w:marRight w:val="0"/>
                                                      <w:marTop w:val="0"/>
                                                      <w:marBottom w:val="0"/>
                                                      <w:divBdr>
                                                        <w:top w:val="none" w:sz="0" w:space="0" w:color="auto"/>
                                                        <w:left w:val="none" w:sz="0" w:space="0" w:color="auto"/>
                                                        <w:bottom w:val="single" w:sz="6" w:space="8" w:color="auto"/>
                                                        <w:right w:val="none" w:sz="0" w:space="0" w:color="auto"/>
                                                      </w:divBdr>
                                                      <w:divsChild>
                                                        <w:div w:id="1759213941">
                                                          <w:marLeft w:val="0"/>
                                                          <w:marRight w:val="0"/>
                                                          <w:marTop w:val="0"/>
                                                          <w:marBottom w:val="0"/>
                                                          <w:divBdr>
                                                            <w:top w:val="none" w:sz="0" w:space="0" w:color="auto"/>
                                                            <w:left w:val="none" w:sz="0" w:space="0" w:color="auto"/>
                                                            <w:bottom w:val="none" w:sz="0" w:space="0" w:color="auto"/>
                                                            <w:right w:val="none" w:sz="0" w:space="0" w:color="auto"/>
                                                          </w:divBdr>
                                                        </w:div>
                                                        <w:div w:id="552738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8183314">
                          <w:marLeft w:val="102"/>
                          <w:marRight w:val="102"/>
                          <w:marTop w:val="0"/>
                          <w:marBottom w:val="0"/>
                          <w:divBdr>
                            <w:top w:val="none" w:sz="0" w:space="0" w:color="auto"/>
                            <w:left w:val="none" w:sz="0" w:space="0" w:color="auto"/>
                            <w:bottom w:val="none" w:sz="0" w:space="0" w:color="auto"/>
                            <w:right w:val="none" w:sz="0" w:space="0" w:color="auto"/>
                          </w:divBdr>
                          <w:divsChild>
                            <w:div w:id="118300325">
                              <w:marLeft w:val="0"/>
                              <w:marRight w:val="0"/>
                              <w:marTop w:val="0"/>
                              <w:marBottom w:val="0"/>
                              <w:divBdr>
                                <w:top w:val="none" w:sz="0" w:space="0" w:color="auto"/>
                                <w:left w:val="none" w:sz="0" w:space="0" w:color="auto"/>
                                <w:bottom w:val="none" w:sz="0" w:space="0" w:color="auto"/>
                                <w:right w:val="none" w:sz="0" w:space="0" w:color="auto"/>
                              </w:divBdr>
                              <w:divsChild>
                                <w:div w:id="2029795979">
                                  <w:marLeft w:val="0"/>
                                  <w:marRight w:val="0"/>
                                  <w:marTop w:val="0"/>
                                  <w:marBottom w:val="0"/>
                                  <w:divBdr>
                                    <w:top w:val="none" w:sz="0" w:space="0" w:color="auto"/>
                                    <w:left w:val="none" w:sz="0" w:space="0" w:color="auto"/>
                                    <w:bottom w:val="none" w:sz="0" w:space="0" w:color="auto"/>
                                    <w:right w:val="none" w:sz="0" w:space="0" w:color="auto"/>
                                  </w:divBdr>
                                  <w:divsChild>
                                    <w:div w:id="1142890034">
                                      <w:marLeft w:val="0"/>
                                      <w:marRight w:val="0"/>
                                      <w:marTop w:val="0"/>
                                      <w:marBottom w:val="0"/>
                                      <w:divBdr>
                                        <w:top w:val="none" w:sz="0" w:space="0" w:color="auto"/>
                                        <w:left w:val="none" w:sz="0" w:space="0" w:color="auto"/>
                                        <w:bottom w:val="none" w:sz="0" w:space="0" w:color="auto"/>
                                        <w:right w:val="none" w:sz="0" w:space="0" w:color="auto"/>
                                      </w:divBdr>
                                      <w:divsChild>
                                        <w:div w:id="2093618635">
                                          <w:marLeft w:val="0"/>
                                          <w:marRight w:val="0"/>
                                          <w:marTop w:val="0"/>
                                          <w:marBottom w:val="0"/>
                                          <w:divBdr>
                                            <w:top w:val="none" w:sz="0" w:space="0" w:color="auto"/>
                                            <w:left w:val="none" w:sz="0" w:space="0" w:color="auto"/>
                                            <w:bottom w:val="none" w:sz="0" w:space="0" w:color="auto"/>
                                            <w:right w:val="none" w:sz="0" w:space="0" w:color="auto"/>
                                          </w:divBdr>
                                        </w:div>
                                        <w:div w:id="1659839752">
                                          <w:marLeft w:val="0"/>
                                          <w:marRight w:val="0"/>
                                          <w:marTop w:val="0"/>
                                          <w:marBottom w:val="0"/>
                                          <w:divBdr>
                                            <w:top w:val="none" w:sz="0" w:space="0" w:color="auto"/>
                                            <w:left w:val="none" w:sz="0" w:space="0" w:color="auto"/>
                                            <w:bottom w:val="none" w:sz="0" w:space="0" w:color="auto"/>
                                            <w:right w:val="none" w:sz="0" w:space="0" w:color="auto"/>
                                          </w:divBdr>
                                          <w:divsChild>
                                            <w:div w:id="353773403">
                                              <w:marLeft w:val="0"/>
                                              <w:marRight w:val="0"/>
                                              <w:marTop w:val="0"/>
                                              <w:marBottom w:val="0"/>
                                              <w:divBdr>
                                                <w:top w:val="none" w:sz="0" w:space="0" w:color="auto"/>
                                                <w:left w:val="none" w:sz="0" w:space="0" w:color="auto"/>
                                                <w:bottom w:val="none" w:sz="0" w:space="0" w:color="auto"/>
                                                <w:right w:val="none" w:sz="0" w:space="0" w:color="auto"/>
                                              </w:divBdr>
                                              <w:divsChild>
                                                <w:div w:id="2140107024">
                                                  <w:marLeft w:val="0"/>
                                                  <w:marRight w:val="0"/>
                                                  <w:marTop w:val="0"/>
                                                  <w:marBottom w:val="0"/>
                                                  <w:divBdr>
                                                    <w:top w:val="none" w:sz="0" w:space="0" w:color="auto"/>
                                                    <w:left w:val="none" w:sz="0" w:space="0" w:color="auto"/>
                                                    <w:bottom w:val="none" w:sz="0" w:space="0" w:color="auto"/>
                                                    <w:right w:val="none" w:sz="0" w:space="0" w:color="auto"/>
                                                  </w:divBdr>
                                                  <w:divsChild>
                                                    <w:div w:id="1506479609">
                                                      <w:marLeft w:val="0"/>
                                                      <w:marRight w:val="0"/>
                                                      <w:marTop w:val="0"/>
                                                      <w:marBottom w:val="0"/>
                                                      <w:divBdr>
                                                        <w:top w:val="none" w:sz="0" w:space="0" w:color="auto"/>
                                                        <w:left w:val="none" w:sz="0" w:space="0" w:color="auto"/>
                                                        <w:bottom w:val="none" w:sz="0" w:space="0" w:color="auto"/>
                                                        <w:right w:val="none" w:sz="0" w:space="0" w:color="auto"/>
                                                      </w:divBdr>
                                                      <w:divsChild>
                                                        <w:div w:id="590354546">
                                                          <w:marLeft w:val="0"/>
                                                          <w:marRight w:val="0"/>
                                                          <w:marTop w:val="0"/>
                                                          <w:marBottom w:val="0"/>
                                                          <w:divBdr>
                                                            <w:top w:val="none" w:sz="0" w:space="0" w:color="auto"/>
                                                            <w:left w:val="none" w:sz="0" w:space="0" w:color="auto"/>
                                                            <w:bottom w:val="none" w:sz="0" w:space="0" w:color="auto"/>
                                                            <w:right w:val="none" w:sz="0" w:space="0" w:color="auto"/>
                                                          </w:divBdr>
                                                          <w:divsChild>
                                                            <w:div w:id="1314140805">
                                                              <w:marLeft w:val="0"/>
                                                              <w:marRight w:val="0"/>
                                                              <w:marTop w:val="0"/>
                                                              <w:marBottom w:val="0"/>
                                                              <w:divBdr>
                                                                <w:top w:val="none" w:sz="0" w:space="0" w:color="auto"/>
                                                                <w:left w:val="none" w:sz="0" w:space="0" w:color="auto"/>
                                                                <w:bottom w:val="none" w:sz="0" w:space="0" w:color="auto"/>
                                                                <w:right w:val="none" w:sz="0" w:space="0" w:color="auto"/>
                                                              </w:divBdr>
                                                              <w:divsChild>
                                                                <w:div w:id="404885290">
                                                                  <w:marLeft w:val="0"/>
                                                                  <w:marRight w:val="0"/>
                                                                  <w:marTop w:val="0"/>
                                                                  <w:marBottom w:val="0"/>
                                                                  <w:divBdr>
                                                                    <w:top w:val="none" w:sz="0" w:space="0" w:color="auto"/>
                                                                    <w:left w:val="none" w:sz="0" w:space="0" w:color="auto"/>
                                                                    <w:bottom w:val="none" w:sz="0" w:space="0" w:color="auto"/>
                                                                    <w:right w:val="none" w:sz="0" w:space="0" w:color="auto"/>
                                                                  </w:divBdr>
                                                                  <w:divsChild>
                                                                    <w:div w:id="1740471632">
                                                                      <w:marLeft w:val="0"/>
                                                                      <w:marRight w:val="0"/>
                                                                      <w:marTop w:val="0"/>
                                                                      <w:marBottom w:val="0"/>
                                                                      <w:divBdr>
                                                                        <w:top w:val="none" w:sz="0" w:space="0" w:color="auto"/>
                                                                        <w:left w:val="none" w:sz="0" w:space="0" w:color="auto"/>
                                                                        <w:bottom w:val="none" w:sz="0" w:space="0" w:color="auto"/>
                                                                        <w:right w:val="none" w:sz="0" w:space="0" w:color="auto"/>
                                                                      </w:divBdr>
                                                                      <w:divsChild>
                                                                        <w:div w:id="24438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1504422">
                                                      <w:marLeft w:val="0"/>
                                                      <w:marRight w:val="0"/>
                                                      <w:marTop w:val="0"/>
                                                      <w:marBottom w:val="0"/>
                                                      <w:divBdr>
                                                        <w:top w:val="none" w:sz="0" w:space="0" w:color="auto"/>
                                                        <w:left w:val="none" w:sz="0" w:space="0" w:color="auto"/>
                                                        <w:bottom w:val="none" w:sz="0" w:space="0" w:color="auto"/>
                                                        <w:right w:val="none" w:sz="0" w:space="0" w:color="auto"/>
                                                      </w:divBdr>
                                                      <w:divsChild>
                                                        <w:div w:id="1545095336">
                                                          <w:marLeft w:val="0"/>
                                                          <w:marRight w:val="0"/>
                                                          <w:marTop w:val="0"/>
                                                          <w:marBottom w:val="0"/>
                                                          <w:divBdr>
                                                            <w:top w:val="none" w:sz="0" w:space="0" w:color="auto"/>
                                                            <w:left w:val="none" w:sz="0" w:space="0" w:color="auto"/>
                                                            <w:bottom w:val="none" w:sz="0" w:space="0" w:color="auto"/>
                                                            <w:right w:val="none" w:sz="0" w:space="0" w:color="auto"/>
                                                          </w:divBdr>
                                                          <w:divsChild>
                                                            <w:div w:id="1614439673">
                                                              <w:marLeft w:val="0"/>
                                                              <w:marRight w:val="0"/>
                                                              <w:marTop w:val="0"/>
                                                              <w:marBottom w:val="0"/>
                                                              <w:divBdr>
                                                                <w:top w:val="none" w:sz="0" w:space="0" w:color="auto"/>
                                                                <w:left w:val="none" w:sz="0" w:space="0" w:color="auto"/>
                                                                <w:bottom w:val="none" w:sz="0" w:space="0" w:color="auto"/>
                                                                <w:right w:val="none" w:sz="0" w:space="0" w:color="auto"/>
                                                              </w:divBdr>
                                                              <w:divsChild>
                                                                <w:div w:id="725763293">
                                                                  <w:marLeft w:val="0"/>
                                                                  <w:marRight w:val="0"/>
                                                                  <w:marTop w:val="0"/>
                                                                  <w:marBottom w:val="0"/>
                                                                  <w:divBdr>
                                                                    <w:top w:val="none" w:sz="0" w:space="0" w:color="auto"/>
                                                                    <w:left w:val="none" w:sz="0" w:space="0" w:color="auto"/>
                                                                    <w:bottom w:val="none" w:sz="0" w:space="0" w:color="auto"/>
                                                                    <w:right w:val="none" w:sz="0" w:space="0" w:color="auto"/>
                                                                  </w:divBdr>
                                                                  <w:divsChild>
                                                                    <w:div w:id="1851261883">
                                                                      <w:marLeft w:val="0"/>
                                                                      <w:marRight w:val="0"/>
                                                                      <w:marTop w:val="0"/>
                                                                      <w:marBottom w:val="0"/>
                                                                      <w:divBdr>
                                                                        <w:top w:val="none" w:sz="0" w:space="0" w:color="auto"/>
                                                                        <w:left w:val="none" w:sz="0" w:space="0" w:color="auto"/>
                                                                        <w:bottom w:val="none" w:sz="0" w:space="0" w:color="auto"/>
                                                                        <w:right w:val="none" w:sz="0" w:space="0" w:color="auto"/>
                                                                      </w:divBdr>
                                                                      <w:divsChild>
                                                                        <w:div w:id="1887183137">
                                                                          <w:marLeft w:val="0"/>
                                                                          <w:marRight w:val="0"/>
                                                                          <w:marTop w:val="0"/>
                                                                          <w:marBottom w:val="0"/>
                                                                          <w:divBdr>
                                                                            <w:top w:val="none" w:sz="0" w:space="0" w:color="auto"/>
                                                                            <w:left w:val="none" w:sz="0" w:space="0" w:color="auto"/>
                                                                            <w:bottom w:val="none" w:sz="0" w:space="0" w:color="auto"/>
                                                                            <w:right w:val="none" w:sz="0" w:space="0" w:color="auto"/>
                                                                          </w:divBdr>
                                                                          <w:divsChild>
                                                                            <w:div w:id="1709522301">
                                                                              <w:marLeft w:val="0"/>
                                                                              <w:marRight w:val="0"/>
                                                                              <w:marTop w:val="0"/>
                                                                              <w:marBottom w:val="0"/>
                                                                              <w:divBdr>
                                                                                <w:top w:val="none" w:sz="0" w:space="0" w:color="auto"/>
                                                                                <w:left w:val="none" w:sz="0" w:space="0" w:color="auto"/>
                                                                                <w:bottom w:val="none" w:sz="0" w:space="0" w:color="auto"/>
                                                                                <w:right w:val="none" w:sz="0" w:space="0" w:color="auto"/>
                                                                              </w:divBdr>
                                                                              <w:divsChild>
                                                                                <w:div w:id="1543252314">
                                                                                  <w:marLeft w:val="0"/>
                                                                                  <w:marRight w:val="0"/>
                                                                                  <w:marTop w:val="0"/>
                                                                                  <w:marBottom w:val="0"/>
                                                                                  <w:divBdr>
                                                                                    <w:top w:val="none" w:sz="0" w:space="0" w:color="auto"/>
                                                                                    <w:left w:val="none" w:sz="0" w:space="0" w:color="auto"/>
                                                                                    <w:bottom w:val="none" w:sz="0" w:space="0" w:color="auto"/>
                                                                                    <w:right w:val="none" w:sz="0" w:space="0" w:color="auto"/>
                                                                                  </w:divBdr>
                                                                                  <w:divsChild>
                                                                                    <w:div w:id="1320696485">
                                                                                      <w:marLeft w:val="0"/>
                                                                                      <w:marRight w:val="0"/>
                                                                                      <w:marTop w:val="0"/>
                                                                                      <w:marBottom w:val="0"/>
                                                                                      <w:divBdr>
                                                                                        <w:top w:val="none" w:sz="0" w:space="0" w:color="auto"/>
                                                                                        <w:left w:val="none" w:sz="0" w:space="0" w:color="auto"/>
                                                                                        <w:bottom w:val="none" w:sz="0" w:space="0" w:color="auto"/>
                                                                                        <w:right w:val="none" w:sz="0" w:space="0" w:color="auto"/>
                                                                                      </w:divBdr>
                                                                                      <w:divsChild>
                                                                                        <w:div w:id="495918129">
                                                                                          <w:marLeft w:val="0"/>
                                                                                          <w:marRight w:val="0"/>
                                                                                          <w:marTop w:val="0"/>
                                                                                          <w:marBottom w:val="0"/>
                                                                                          <w:divBdr>
                                                                                            <w:top w:val="none" w:sz="0" w:space="0" w:color="auto"/>
                                                                                            <w:left w:val="none" w:sz="0" w:space="0" w:color="auto"/>
                                                                                            <w:bottom w:val="none" w:sz="0" w:space="0" w:color="auto"/>
                                                                                            <w:right w:val="none" w:sz="0" w:space="0" w:color="auto"/>
                                                                                          </w:divBdr>
                                                                                        </w:div>
                                                                                        <w:div w:id="574366461">
                                                                                          <w:marLeft w:val="0"/>
                                                                                          <w:marRight w:val="0"/>
                                                                                          <w:marTop w:val="0"/>
                                                                                          <w:marBottom w:val="0"/>
                                                                                          <w:divBdr>
                                                                                            <w:top w:val="none" w:sz="0" w:space="0" w:color="auto"/>
                                                                                            <w:left w:val="none" w:sz="0" w:space="0" w:color="auto"/>
                                                                                            <w:bottom w:val="none" w:sz="0" w:space="0" w:color="auto"/>
                                                                                            <w:right w:val="none" w:sz="0" w:space="0" w:color="auto"/>
                                                                                          </w:divBdr>
                                                                                          <w:divsChild>
                                                                                            <w:div w:id="1926331615">
                                                                                              <w:marLeft w:val="0"/>
                                                                                              <w:marRight w:val="0"/>
                                                                                              <w:marTop w:val="0"/>
                                                                                              <w:marBottom w:val="0"/>
                                                                                              <w:divBdr>
                                                                                                <w:top w:val="none" w:sz="0" w:space="0" w:color="auto"/>
                                                                                                <w:left w:val="none" w:sz="0" w:space="0" w:color="auto"/>
                                                                                                <w:bottom w:val="none" w:sz="0" w:space="0" w:color="auto"/>
                                                                                                <w:right w:val="none" w:sz="0" w:space="0" w:color="auto"/>
                                                                                              </w:divBdr>
                                                                                              <w:divsChild>
                                                                                                <w:div w:id="17646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9228095">
      <w:bodyDiv w:val="1"/>
      <w:marLeft w:val="0"/>
      <w:marRight w:val="0"/>
      <w:marTop w:val="0"/>
      <w:marBottom w:val="0"/>
      <w:divBdr>
        <w:top w:val="none" w:sz="0" w:space="0" w:color="auto"/>
        <w:left w:val="none" w:sz="0" w:space="0" w:color="auto"/>
        <w:bottom w:val="none" w:sz="0" w:space="0" w:color="auto"/>
        <w:right w:val="none" w:sz="0" w:space="0" w:color="auto"/>
      </w:divBdr>
      <w:divsChild>
        <w:div w:id="320693248">
          <w:marLeft w:val="0"/>
          <w:marRight w:val="0"/>
          <w:marTop w:val="0"/>
          <w:marBottom w:val="0"/>
          <w:divBdr>
            <w:top w:val="none" w:sz="0" w:space="0" w:color="auto"/>
            <w:left w:val="none" w:sz="0" w:space="0" w:color="auto"/>
            <w:bottom w:val="none" w:sz="0" w:space="0" w:color="auto"/>
            <w:right w:val="none" w:sz="0" w:space="0" w:color="auto"/>
          </w:divBdr>
          <w:divsChild>
            <w:div w:id="1360937140">
              <w:marLeft w:val="0"/>
              <w:marRight w:val="0"/>
              <w:marTop w:val="0"/>
              <w:marBottom w:val="0"/>
              <w:divBdr>
                <w:top w:val="none" w:sz="0" w:space="0" w:color="auto"/>
                <w:left w:val="none" w:sz="0" w:space="0" w:color="auto"/>
                <w:bottom w:val="none" w:sz="0" w:space="0" w:color="auto"/>
                <w:right w:val="none" w:sz="0" w:space="0" w:color="auto"/>
              </w:divBdr>
              <w:divsChild>
                <w:div w:id="1693604656">
                  <w:marLeft w:val="0"/>
                  <w:marRight w:val="0"/>
                  <w:marTop w:val="0"/>
                  <w:marBottom w:val="0"/>
                  <w:divBdr>
                    <w:top w:val="none" w:sz="0" w:space="0" w:color="auto"/>
                    <w:left w:val="none" w:sz="0" w:space="0" w:color="auto"/>
                    <w:bottom w:val="none" w:sz="0" w:space="0" w:color="auto"/>
                    <w:right w:val="none" w:sz="0" w:space="0" w:color="auto"/>
                  </w:divBdr>
                  <w:divsChild>
                    <w:div w:id="154279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991846">
              <w:marLeft w:val="0"/>
              <w:marRight w:val="0"/>
              <w:marTop w:val="0"/>
              <w:marBottom w:val="0"/>
              <w:divBdr>
                <w:top w:val="none" w:sz="0" w:space="0" w:color="auto"/>
                <w:left w:val="none" w:sz="0" w:space="0" w:color="auto"/>
                <w:bottom w:val="none" w:sz="0" w:space="0" w:color="auto"/>
                <w:right w:val="none" w:sz="0" w:space="0" w:color="auto"/>
              </w:divBdr>
              <w:divsChild>
                <w:div w:id="1517693930">
                  <w:marLeft w:val="0"/>
                  <w:marRight w:val="0"/>
                  <w:marTop w:val="0"/>
                  <w:marBottom w:val="0"/>
                  <w:divBdr>
                    <w:top w:val="none" w:sz="0" w:space="0" w:color="auto"/>
                    <w:left w:val="none" w:sz="0" w:space="0" w:color="auto"/>
                    <w:bottom w:val="none" w:sz="0" w:space="0" w:color="auto"/>
                    <w:right w:val="none" w:sz="0" w:space="0" w:color="auto"/>
                  </w:divBdr>
                </w:div>
                <w:div w:id="1304114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827389">
      <w:bodyDiv w:val="1"/>
      <w:marLeft w:val="0"/>
      <w:marRight w:val="0"/>
      <w:marTop w:val="0"/>
      <w:marBottom w:val="0"/>
      <w:divBdr>
        <w:top w:val="none" w:sz="0" w:space="0" w:color="auto"/>
        <w:left w:val="none" w:sz="0" w:space="0" w:color="auto"/>
        <w:bottom w:val="none" w:sz="0" w:space="0" w:color="auto"/>
        <w:right w:val="none" w:sz="0" w:space="0" w:color="auto"/>
      </w:divBdr>
    </w:div>
    <w:div w:id="1911184914">
      <w:bodyDiv w:val="1"/>
      <w:marLeft w:val="0"/>
      <w:marRight w:val="0"/>
      <w:marTop w:val="0"/>
      <w:marBottom w:val="0"/>
      <w:divBdr>
        <w:top w:val="none" w:sz="0" w:space="0" w:color="auto"/>
        <w:left w:val="none" w:sz="0" w:space="0" w:color="auto"/>
        <w:bottom w:val="none" w:sz="0" w:space="0" w:color="auto"/>
        <w:right w:val="none" w:sz="0" w:space="0" w:color="auto"/>
      </w:divBdr>
      <w:divsChild>
        <w:div w:id="625501245">
          <w:marLeft w:val="0"/>
          <w:marRight w:val="0"/>
          <w:marTop w:val="0"/>
          <w:marBottom w:val="0"/>
          <w:divBdr>
            <w:top w:val="none" w:sz="0" w:space="0" w:color="auto"/>
            <w:left w:val="none" w:sz="0" w:space="0" w:color="auto"/>
            <w:bottom w:val="none" w:sz="0" w:space="0" w:color="auto"/>
            <w:right w:val="none" w:sz="0" w:space="0" w:color="auto"/>
          </w:divBdr>
        </w:div>
        <w:div w:id="1492409013">
          <w:marLeft w:val="0"/>
          <w:marRight w:val="0"/>
          <w:marTop w:val="0"/>
          <w:marBottom w:val="0"/>
          <w:divBdr>
            <w:top w:val="none" w:sz="0" w:space="0" w:color="auto"/>
            <w:left w:val="none" w:sz="0" w:space="0" w:color="auto"/>
            <w:bottom w:val="none" w:sz="0" w:space="0" w:color="auto"/>
            <w:right w:val="none" w:sz="0" w:space="0" w:color="auto"/>
          </w:divBdr>
          <w:divsChild>
            <w:div w:id="305935944">
              <w:marLeft w:val="0"/>
              <w:marRight w:val="0"/>
              <w:marTop w:val="0"/>
              <w:marBottom w:val="0"/>
              <w:divBdr>
                <w:top w:val="none" w:sz="0" w:space="0" w:color="auto"/>
                <w:left w:val="none" w:sz="0" w:space="0" w:color="auto"/>
                <w:bottom w:val="none" w:sz="0" w:space="0" w:color="auto"/>
                <w:right w:val="none" w:sz="0" w:space="0" w:color="auto"/>
              </w:divBdr>
            </w:div>
            <w:div w:id="45684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033458">
      <w:bodyDiv w:val="1"/>
      <w:marLeft w:val="0"/>
      <w:marRight w:val="0"/>
      <w:marTop w:val="0"/>
      <w:marBottom w:val="0"/>
      <w:divBdr>
        <w:top w:val="none" w:sz="0" w:space="0" w:color="auto"/>
        <w:left w:val="none" w:sz="0" w:space="0" w:color="auto"/>
        <w:bottom w:val="none" w:sz="0" w:space="0" w:color="auto"/>
        <w:right w:val="none" w:sz="0" w:space="0" w:color="auto"/>
      </w:divBdr>
    </w:div>
    <w:div w:id="1974021695">
      <w:bodyDiv w:val="1"/>
      <w:marLeft w:val="0"/>
      <w:marRight w:val="0"/>
      <w:marTop w:val="0"/>
      <w:marBottom w:val="0"/>
      <w:divBdr>
        <w:top w:val="none" w:sz="0" w:space="0" w:color="auto"/>
        <w:left w:val="none" w:sz="0" w:space="0" w:color="auto"/>
        <w:bottom w:val="none" w:sz="0" w:space="0" w:color="auto"/>
        <w:right w:val="none" w:sz="0" w:space="0" w:color="auto"/>
      </w:divBdr>
      <w:divsChild>
        <w:div w:id="1851871928">
          <w:marLeft w:val="0"/>
          <w:marRight w:val="0"/>
          <w:marTop w:val="0"/>
          <w:marBottom w:val="120"/>
          <w:divBdr>
            <w:top w:val="none" w:sz="0" w:space="0" w:color="auto"/>
            <w:left w:val="none" w:sz="0" w:space="0" w:color="auto"/>
            <w:bottom w:val="single" w:sz="12" w:space="9" w:color="EBEBEB"/>
            <w:right w:val="none" w:sz="0" w:space="0" w:color="auto"/>
          </w:divBdr>
          <w:divsChild>
            <w:div w:id="930891797">
              <w:marLeft w:val="0"/>
              <w:marRight w:val="0"/>
              <w:marTop w:val="100"/>
              <w:marBottom w:val="100"/>
              <w:divBdr>
                <w:top w:val="none" w:sz="0" w:space="0" w:color="auto"/>
                <w:left w:val="none" w:sz="0" w:space="0" w:color="auto"/>
                <w:bottom w:val="none" w:sz="0" w:space="0" w:color="auto"/>
                <w:right w:val="none" w:sz="0" w:space="0" w:color="auto"/>
              </w:divBdr>
              <w:divsChild>
                <w:div w:id="66166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75434">
          <w:marLeft w:val="0"/>
          <w:marRight w:val="0"/>
          <w:marTop w:val="0"/>
          <w:marBottom w:val="120"/>
          <w:divBdr>
            <w:top w:val="none" w:sz="0" w:space="0" w:color="auto"/>
            <w:left w:val="none" w:sz="0" w:space="0" w:color="auto"/>
            <w:bottom w:val="none" w:sz="0" w:space="0" w:color="auto"/>
            <w:right w:val="none" w:sz="0" w:space="0" w:color="auto"/>
          </w:divBdr>
          <w:divsChild>
            <w:div w:id="1703701881">
              <w:marLeft w:val="0"/>
              <w:marRight w:val="0"/>
              <w:marTop w:val="0"/>
              <w:marBottom w:val="0"/>
              <w:divBdr>
                <w:top w:val="none" w:sz="0" w:space="0" w:color="auto"/>
                <w:left w:val="none" w:sz="0" w:space="0" w:color="auto"/>
                <w:bottom w:val="none" w:sz="0" w:space="0" w:color="auto"/>
                <w:right w:val="none" w:sz="0" w:space="0" w:color="auto"/>
              </w:divBdr>
              <w:divsChild>
                <w:div w:id="1125536766">
                  <w:marLeft w:val="0"/>
                  <w:marRight w:val="0"/>
                  <w:marTop w:val="0"/>
                  <w:marBottom w:val="0"/>
                  <w:divBdr>
                    <w:top w:val="none" w:sz="0" w:space="0" w:color="auto"/>
                    <w:left w:val="none" w:sz="0" w:space="0" w:color="auto"/>
                    <w:bottom w:val="none" w:sz="0" w:space="0" w:color="auto"/>
                    <w:right w:val="none" w:sz="0" w:space="0" w:color="auto"/>
                  </w:divBdr>
                  <w:divsChild>
                    <w:div w:id="167645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558662">
              <w:marLeft w:val="0"/>
              <w:marRight w:val="0"/>
              <w:marTop w:val="0"/>
              <w:marBottom w:val="0"/>
              <w:divBdr>
                <w:top w:val="none" w:sz="0" w:space="0" w:color="auto"/>
                <w:left w:val="none" w:sz="0" w:space="0" w:color="auto"/>
                <w:bottom w:val="single" w:sz="6" w:space="0" w:color="000000"/>
                <w:right w:val="none" w:sz="0" w:space="0" w:color="auto"/>
              </w:divBdr>
              <w:divsChild>
                <w:div w:id="469715482">
                  <w:marLeft w:val="0"/>
                  <w:marRight w:val="0"/>
                  <w:marTop w:val="0"/>
                  <w:marBottom w:val="0"/>
                  <w:divBdr>
                    <w:top w:val="none" w:sz="0" w:space="0" w:color="auto"/>
                    <w:left w:val="none" w:sz="0" w:space="0" w:color="auto"/>
                    <w:bottom w:val="none" w:sz="0" w:space="0" w:color="auto"/>
                    <w:right w:val="none" w:sz="0" w:space="0" w:color="auto"/>
                  </w:divBdr>
                  <w:divsChild>
                    <w:div w:id="1301306145">
                      <w:marLeft w:val="0"/>
                      <w:marRight w:val="0"/>
                      <w:marTop w:val="0"/>
                      <w:marBottom w:val="0"/>
                      <w:divBdr>
                        <w:top w:val="none" w:sz="0" w:space="0" w:color="auto"/>
                        <w:left w:val="none" w:sz="0" w:space="0" w:color="auto"/>
                        <w:bottom w:val="none" w:sz="0" w:space="0" w:color="auto"/>
                        <w:right w:val="none" w:sz="0" w:space="0" w:color="auto"/>
                      </w:divBdr>
                      <w:divsChild>
                        <w:div w:id="144614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006394">
                  <w:marLeft w:val="0"/>
                  <w:marRight w:val="0"/>
                  <w:marTop w:val="0"/>
                  <w:marBottom w:val="0"/>
                  <w:divBdr>
                    <w:top w:val="none" w:sz="0" w:space="0" w:color="auto"/>
                    <w:left w:val="none" w:sz="0" w:space="0" w:color="auto"/>
                    <w:bottom w:val="none" w:sz="0" w:space="0" w:color="auto"/>
                    <w:right w:val="none" w:sz="0" w:space="0" w:color="auto"/>
                  </w:divBdr>
                  <w:divsChild>
                    <w:div w:id="1678579116">
                      <w:marLeft w:val="0"/>
                      <w:marRight w:val="0"/>
                      <w:marTop w:val="0"/>
                      <w:marBottom w:val="0"/>
                      <w:divBdr>
                        <w:top w:val="none" w:sz="0" w:space="0" w:color="auto"/>
                        <w:left w:val="none" w:sz="0" w:space="0" w:color="auto"/>
                        <w:bottom w:val="none" w:sz="0" w:space="0" w:color="auto"/>
                        <w:right w:val="none" w:sz="0" w:space="0" w:color="auto"/>
                      </w:divBdr>
                      <w:divsChild>
                        <w:div w:id="156271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7196142">
          <w:marLeft w:val="0"/>
          <w:marRight w:val="0"/>
          <w:marTop w:val="0"/>
          <w:marBottom w:val="0"/>
          <w:divBdr>
            <w:top w:val="none" w:sz="0" w:space="0" w:color="auto"/>
            <w:left w:val="none" w:sz="0" w:space="0" w:color="auto"/>
            <w:bottom w:val="none" w:sz="0" w:space="0" w:color="auto"/>
            <w:right w:val="none" w:sz="0" w:space="0" w:color="auto"/>
          </w:divBdr>
        </w:div>
      </w:divsChild>
    </w:div>
    <w:div w:id="1987933797">
      <w:bodyDiv w:val="1"/>
      <w:marLeft w:val="0"/>
      <w:marRight w:val="0"/>
      <w:marTop w:val="0"/>
      <w:marBottom w:val="0"/>
      <w:divBdr>
        <w:top w:val="none" w:sz="0" w:space="0" w:color="auto"/>
        <w:left w:val="none" w:sz="0" w:space="0" w:color="auto"/>
        <w:bottom w:val="none" w:sz="0" w:space="0" w:color="auto"/>
        <w:right w:val="none" w:sz="0" w:space="0" w:color="auto"/>
      </w:divBdr>
      <w:divsChild>
        <w:div w:id="202913765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34200760">
              <w:marLeft w:val="0"/>
              <w:marRight w:val="0"/>
              <w:marTop w:val="0"/>
              <w:marBottom w:val="0"/>
              <w:divBdr>
                <w:top w:val="none" w:sz="0" w:space="0" w:color="auto"/>
                <w:left w:val="none" w:sz="0" w:space="0" w:color="auto"/>
                <w:bottom w:val="none" w:sz="0" w:space="0" w:color="auto"/>
                <w:right w:val="none" w:sz="0" w:space="0" w:color="auto"/>
              </w:divBdr>
              <w:divsChild>
                <w:div w:id="1643271616">
                  <w:marLeft w:val="0"/>
                  <w:marRight w:val="0"/>
                  <w:marTop w:val="0"/>
                  <w:marBottom w:val="0"/>
                  <w:divBdr>
                    <w:top w:val="none" w:sz="0" w:space="0" w:color="auto"/>
                    <w:left w:val="none" w:sz="0" w:space="0" w:color="auto"/>
                    <w:bottom w:val="none" w:sz="0" w:space="0" w:color="auto"/>
                    <w:right w:val="none" w:sz="0" w:space="0" w:color="auto"/>
                  </w:divBdr>
                  <w:divsChild>
                    <w:div w:id="178008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5756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0/016748205001098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1097/HRP.0000000000000036"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doi.org/10.1016/j.bodyim.2020.11.007" TargetMode="External"/><Relationship Id="rId4" Type="http://schemas.openxmlformats.org/officeDocument/2006/relationships/webSettings" Target="webSettings.xml"/><Relationship Id="rId9" Type="http://schemas.openxmlformats.org/officeDocument/2006/relationships/hyperlink" Target="https://doi.org/10.1098/rstb.2002.1218"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36</Pages>
  <Words>8871</Words>
  <Characters>50566</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Longhurst P (FLSE)</dc:creator>
  <cp:keywords/>
  <dc:description/>
  <cp:lastModifiedBy>Viren Swami</cp:lastModifiedBy>
  <cp:revision>6</cp:revision>
  <dcterms:created xsi:type="dcterms:W3CDTF">2023-04-08T10:21:00Z</dcterms:created>
  <dcterms:modified xsi:type="dcterms:W3CDTF">2023-04-19T07:46:00Z</dcterms:modified>
</cp:coreProperties>
</file>