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43476" w14:textId="3F50769C" w:rsidR="003056C3" w:rsidRPr="0094331C" w:rsidRDefault="0005085C" w:rsidP="00B156C2">
      <w:pPr>
        <w:spacing w:line="480" w:lineRule="auto"/>
        <w:jc w:val="center"/>
        <w:rPr>
          <w:rFonts w:ascii="Times New Roman" w:hAnsi="Times New Roman" w:cs="Times New Roman"/>
          <w:b/>
          <w:bCs/>
          <w:color w:val="000000" w:themeColor="text1"/>
          <w:sz w:val="24"/>
          <w:szCs w:val="24"/>
          <w:lang w:val="en-US"/>
        </w:rPr>
      </w:pPr>
      <w:r w:rsidRPr="0094331C">
        <w:rPr>
          <w:rFonts w:ascii="Times New Roman" w:hAnsi="Times New Roman" w:cs="Times New Roman"/>
          <w:b/>
          <w:bCs/>
          <w:color w:val="000000" w:themeColor="text1"/>
          <w:sz w:val="24"/>
          <w:szCs w:val="24"/>
          <w:lang w:val="en-US"/>
        </w:rPr>
        <w:t>Panic buying of iodine-containing drugs in Europe following the beginning of the war between Russia and Ukraine</w:t>
      </w:r>
    </w:p>
    <w:p w14:paraId="0CE30CD3" w14:textId="77777777" w:rsidR="0005085C" w:rsidRPr="0094331C" w:rsidRDefault="0005085C" w:rsidP="0064724D">
      <w:pPr>
        <w:spacing w:line="480" w:lineRule="auto"/>
        <w:rPr>
          <w:rFonts w:ascii="Times New Roman" w:hAnsi="Times New Roman" w:cs="Times New Roman"/>
          <w:color w:val="000000" w:themeColor="text1"/>
          <w:sz w:val="24"/>
          <w:szCs w:val="24"/>
          <w:lang w:val="en-US"/>
        </w:rPr>
      </w:pPr>
    </w:p>
    <w:p w14:paraId="535D4345" w14:textId="4E6D87E7" w:rsidR="003056C3" w:rsidRPr="0094331C" w:rsidRDefault="003056C3" w:rsidP="00CB33C8">
      <w:pPr>
        <w:spacing w:line="480" w:lineRule="auto"/>
        <w:jc w:val="both"/>
        <w:rPr>
          <w:rFonts w:ascii="Times New Roman" w:hAnsi="Times New Roman" w:cs="Times New Roman"/>
          <w:color w:val="000000" w:themeColor="text1"/>
          <w:sz w:val="24"/>
          <w:szCs w:val="24"/>
          <w:lang w:val="en-US"/>
        </w:rPr>
      </w:pPr>
      <w:r w:rsidRPr="0094331C">
        <w:rPr>
          <w:rFonts w:ascii="Times New Roman" w:hAnsi="Times New Roman" w:cs="Times New Roman"/>
          <w:b/>
          <w:bCs/>
          <w:color w:val="000000" w:themeColor="text1"/>
          <w:sz w:val="24"/>
          <w:szCs w:val="24"/>
          <w:lang w:val="en-US"/>
        </w:rPr>
        <w:t xml:space="preserve">Running title: </w:t>
      </w:r>
      <w:r w:rsidR="00791E00" w:rsidRPr="0094331C">
        <w:rPr>
          <w:rFonts w:ascii="Times New Roman" w:hAnsi="Times New Roman" w:cs="Times New Roman"/>
          <w:color w:val="000000" w:themeColor="text1"/>
          <w:sz w:val="24"/>
          <w:szCs w:val="24"/>
          <w:lang w:val="en-US"/>
        </w:rPr>
        <w:t xml:space="preserve">Panic buying of </w:t>
      </w:r>
      <w:proofErr w:type="spellStart"/>
      <w:r w:rsidR="00791E00" w:rsidRPr="0094331C">
        <w:rPr>
          <w:rFonts w:ascii="Times New Roman" w:hAnsi="Times New Roman" w:cs="Times New Roman"/>
          <w:color w:val="000000" w:themeColor="text1"/>
          <w:sz w:val="24"/>
          <w:szCs w:val="24"/>
          <w:lang w:val="en-US"/>
        </w:rPr>
        <w:t>iodines</w:t>
      </w:r>
      <w:proofErr w:type="spellEnd"/>
      <w:r w:rsidR="00791E00" w:rsidRPr="0094331C">
        <w:rPr>
          <w:rFonts w:ascii="Times New Roman" w:hAnsi="Times New Roman" w:cs="Times New Roman"/>
          <w:color w:val="000000" w:themeColor="text1"/>
          <w:sz w:val="24"/>
          <w:szCs w:val="24"/>
          <w:lang w:val="en-US"/>
        </w:rPr>
        <w:t xml:space="preserve"> </w:t>
      </w:r>
      <w:r w:rsidR="00642358" w:rsidRPr="0094331C">
        <w:rPr>
          <w:rFonts w:ascii="Times New Roman" w:hAnsi="Times New Roman" w:cs="Times New Roman"/>
          <w:color w:val="000000" w:themeColor="text1"/>
          <w:sz w:val="24"/>
          <w:szCs w:val="24"/>
          <w:lang w:val="en-US"/>
        </w:rPr>
        <w:t>in the context of the</w:t>
      </w:r>
      <w:r w:rsidR="00CF2A3A" w:rsidRPr="0094331C">
        <w:rPr>
          <w:rFonts w:ascii="Times New Roman" w:hAnsi="Times New Roman" w:cs="Times New Roman"/>
          <w:color w:val="000000" w:themeColor="text1"/>
          <w:sz w:val="24"/>
          <w:szCs w:val="24"/>
          <w:lang w:val="en-US"/>
        </w:rPr>
        <w:t xml:space="preserve"> Russia-Ukraine war</w:t>
      </w:r>
    </w:p>
    <w:p w14:paraId="5B0385E7" w14:textId="3134D8B8" w:rsidR="002706EC" w:rsidRPr="0094331C" w:rsidRDefault="002706EC" w:rsidP="00CB33C8">
      <w:pPr>
        <w:spacing w:line="480" w:lineRule="auto"/>
        <w:jc w:val="both"/>
        <w:rPr>
          <w:rFonts w:ascii="Times New Roman" w:hAnsi="Times New Roman" w:cs="Times New Roman"/>
          <w:color w:val="000000" w:themeColor="text1"/>
          <w:sz w:val="24"/>
          <w:szCs w:val="24"/>
          <w:lang w:val="en-US"/>
        </w:rPr>
      </w:pPr>
    </w:p>
    <w:p w14:paraId="43D181E8" w14:textId="4476C306" w:rsidR="002706EC" w:rsidRPr="0094331C" w:rsidRDefault="002706EC" w:rsidP="00CB33C8">
      <w:pPr>
        <w:spacing w:line="480" w:lineRule="auto"/>
        <w:jc w:val="both"/>
        <w:rPr>
          <w:rFonts w:ascii="Times New Roman" w:hAnsi="Times New Roman" w:cs="Times New Roman"/>
          <w:color w:val="000000" w:themeColor="text1"/>
          <w:sz w:val="24"/>
          <w:szCs w:val="24"/>
          <w:lang w:val="en-US"/>
        </w:rPr>
      </w:pPr>
      <w:r w:rsidRPr="0094331C">
        <w:rPr>
          <w:rFonts w:ascii="Times New Roman" w:hAnsi="Times New Roman" w:cs="Times New Roman"/>
          <w:color w:val="000000" w:themeColor="text1"/>
          <w:sz w:val="24"/>
          <w:szCs w:val="24"/>
          <w:lang w:val="en-US"/>
        </w:rPr>
        <w:t xml:space="preserve">Karel </w:t>
      </w:r>
      <w:proofErr w:type="spellStart"/>
      <w:r w:rsidRPr="0094331C">
        <w:rPr>
          <w:rFonts w:ascii="Times New Roman" w:hAnsi="Times New Roman" w:cs="Times New Roman"/>
          <w:color w:val="000000" w:themeColor="text1"/>
          <w:sz w:val="24"/>
          <w:szCs w:val="24"/>
          <w:lang w:val="en-US"/>
        </w:rPr>
        <w:t>Kostev</w:t>
      </w:r>
      <w:proofErr w:type="spellEnd"/>
      <w:r w:rsidRPr="0094331C">
        <w:rPr>
          <w:rFonts w:ascii="Times New Roman" w:hAnsi="Times New Roman" w:cs="Times New Roman"/>
          <w:color w:val="000000" w:themeColor="text1"/>
          <w:sz w:val="24"/>
          <w:szCs w:val="24"/>
          <w:lang w:val="en-US"/>
        </w:rPr>
        <w:t>, PhD (ORCID: 0000-0002-2124-</w:t>
      </w:r>
      <w:proofErr w:type="gramStart"/>
      <w:r w:rsidRPr="0094331C">
        <w:rPr>
          <w:rFonts w:ascii="Times New Roman" w:hAnsi="Times New Roman" w:cs="Times New Roman"/>
          <w:color w:val="000000" w:themeColor="text1"/>
          <w:sz w:val="24"/>
          <w:szCs w:val="24"/>
          <w:lang w:val="en-US"/>
        </w:rPr>
        <w:t>7227)</w:t>
      </w:r>
      <w:r w:rsidR="002B5998" w:rsidRPr="0094331C">
        <w:rPr>
          <w:rFonts w:ascii="Times New Roman" w:hAnsi="Times New Roman" w:cs="Times New Roman"/>
          <w:color w:val="000000" w:themeColor="text1"/>
          <w:sz w:val="24"/>
          <w:szCs w:val="24"/>
          <w:vertAlign w:val="superscript"/>
          <w:lang w:val="en-US"/>
        </w:rPr>
        <w:t>a</w:t>
      </w:r>
      <w:proofErr w:type="gramEnd"/>
      <w:r w:rsidR="00EA0E2A" w:rsidRPr="0094331C">
        <w:rPr>
          <w:rFonts w:ascii="Times New Roman" w:hAnsi="Times New Roman" w:cs="Times New Roman"/>
          <w:color w:val="000000" w:themeColor="text1"/>
          <w:sz w:val="24"/>
          <w:szCs w:val="24"/>
          <w:lang w:val="en-US"/>
        </w:rPr>
        <w:t xml:space="preserve">; </w:t>
      </w:r>
      <w:r w:rsidR="008C1B3F" w:rsidRPr="0094331C">
        <w:rPr>
          <w:rFonts w:ascii="Times New Roman" w:hAnsi="Times New Roman" w:cs="Times New Roman"/>
          <w:color w:val="000000" w:themeColor="text1"/>
          <w:sz w:val="24"/>
          <w:szCs w:val="24"/>
          <w:lang w:val="en-US"/>
        </w:rPr>
        <w:t xml:space="preserve">Susanne </w:t>
      </w:r>
      <w:proofErr w:type="spellStart"/>
      <w:r w:rsidR="008C1B3F" w:rsidRPr="0094331C">
        <w:rPr>
          <w:rFonts w:ascii="Times New Roman" w:hAnsi="Times New Roman" w:cs="Times New Roman"/>
          <w:color w:val="000000" w:themeColor="text1"/>
          <w:sz w:val="24"/>
          <w:szCs w:val="24"/>
          <w:lang w:val="en-US"/>
        </w:rPr>
        <w:t>Abeler</w:t>
      </w:r>
      <w:r w:rsidR="008C1B3F" w:rsidRPr="0094331C">
        <w:rPr>
          <w:rFonts w:ascii="Times New Roman" w:hAnsi="Times New Roman" w:cs="Times New Roman"/>
          <w:color w:val="000000" w:themeColor="text1"/>
          <w:sz w:val="24"/>
          <w:szCs w:val="24"/>
          <w:vertAlign w:val="superscript"/>
          <w:lang w:val="en-US"/>
        </w:rPr>
        <w:t>b</w:t>
      </w:r>
      <w:proofErr w:type="spellEnd"/>
      <w:r w:rsidR="00413827" w:rsidRPr="0094331C">
        <w:rPr>
          <w:rFonts w:ascii="Times New Roman" w:hAnsi="Times New Roman" w:cs="Times New Roman"/>
          <w:color w:val="000000" w:themeColor="text1"/>
          <w:sz w:val="24"/>
          <w:szCs w:val="24"/>
          <w:lang w:val="en-US"/>
        </w:rPr>
        <w:t>;</w:t>
      </w:r>
      <w:r w:rsidR="008C1B3F" w:rsidRPr="0094331C">
        <w:rPr>
          <w:rFonts w:ascii="Times New Roman" w:hAnsi="Times New Roman" w:cs="Times New Roman"/>
          <w:color w:val="000000" w:themeColor="text1"/>
          <w:sz w:val="24"/>
          <w:szCs w:val="24"/>
          <w:lang w:val="en-US"/>
        </w:rPr>
        <w:t xml:space="preserve"> Ai Koyanagi, MD</w:t>
      </w:r>
      <w:r w:rsidR="008B4B45" w:rsidRPr="0094331C">
        <w:rPr>
          <w:rFonts w:ascii="Times New Roman" w:hAnsi="Times New Roman" w:cs="Times New Roman"/>
          <w:color w:val="000000" w:themeColor="text1"/>
          <w:sz w:val="24"/>
          <w:szCs w:val="24"/>
          <w:lang w:val="en-US"/>
        </w:rPr>
        <w:t>-PhD</w:t>
      </w:r>
      <w:r w:rsidR="008C1B3F" w:rsidRPr="0094331C">
        <w:rPr>
          <w:rFonts w:ascii="Times New Roman" w:hAnsi="Times New Roman" w:cs="Times New Roman"/>
          <w:color w:val="000000" w:themeColor="text1"/>
          <w:sz w:val="24"/>
          <w:szCs w:val="24"/>
          <w:lang w:val="en-US"/>
        </w:rPr>
        <w:t xml:space="preserve"> (ORCID: 0000-0002-9565-5004)</w:t>
      </w:r>
      <w:proofErr w:type="spellStart"/>
      <w:r w:rsidR="008C1B3F" w:rsidRPr="0094331C">
        <w:rPr>
          <w:rFonts w:ascii="Times New Roman" w:hAnsi="Times New Roman" w:cs="Times New Roman"/>
          <w:color w:val="000000" w:themeColor="text1"/>
          <w:sz w:val="24"/>
          <w:szCs w:val="24"/>
          <w:vertAlign w:val="superscript"/>
          <w:lang w:val="en-US"/>
        </w:rPr>
        <w:t>c,d</w:t>
      </w:r>
      <w:proofErr w:type="spellEnd"/>
      <w:r w:rsidR="008C1B3F" w:rsidRPr="0094331C">
        <w:rPr>
          <w:rFonts w:ascii="Times New Roman" w:hAnsi="Times New Roman" w:cs="Times New Roman"/>
          <w:color w:val="000000" w:themeColor="text1"/>
          <w:sz w:val="24"/>
          <w:szCs w:val="24"/>
          <w:lang w:val="en-US"/>
        </w:rPr>
        <w:t>;</w:t>
      </w:r>
      <w:r w:rsidR="003E3BA0" w:rsidRPr="0094331C">
        <w:rPr>
          <w:rFonts w:ascii="Times New Roman" w:hAnsi="Times New Roman" w:cs="Times New Roman"/>
          <w:color w:val="000000" w:themeColor="text1"/>
          <w:sz w:val="24"/>
          <w:szCs w:val="24"/>
          <w:lang w:val="en-US"/>
        </w:rPr>
        <w:t xml:space="preserve"> </w:t>
      </w:r>
      <w:proofErr w:type="spellStart"/>
      <w:r w:rsidR="008C1B3F" w:rsidRPr="0094331C">
        <w:rPr>
          <w:rFonts w:ascii="Times New Roman" w:hAnsi="Times New Roman" w:cs="Times New Roman"/>
          <w:color w:val="000000" w:themeColor="text1"/>
          <w:sz w:val="24"/>
          <w:szCs w:val="24"/>
          <w:lang w:val="en-US"/>
        </w:rPr>
        <w:t>Josep</w:t>
      </w:r>
      <w:proofErr w:type="spellEnd"/>
      <w:r w:rsidR="008C1B3F" w:rsidRPr="0094331C">
        <w:rPr>
          <w:rFonts w:ascii="Times New Roman" w:hAnsi="Times New Roman" w:cs="Times New Roman"/>
          <w:color w:val="000000" w:themeColor="text1"/>
          <w:sz w:val="24"/>
          <w:szCs w:val="24"/>
          <w:lang w:val="en-US"/>
        </w:rPr>
        <w:t xml:space="preserve"> Maria </w:t>
      </w:r>
      <w:proofErr w:type="spellStart"/>
      <w:r w:rsidR="008C1B3F" w:rsidRPr="0094331C">
        <w:rPr>
          <w:rFonts w:ascii="Times New Roman" w:hAnsi="Times New Roman" w:cs="Times New Roman"/>
          <w:color w:val="000000" w:themeColor="text1"/>
          <w:sz w:val="24"/>
          <w:szCs w:val="24"/>
          <w:lang w:val="en-US"/>
        </w:rPr>
        <w:t>Haro</w:t>
      </w:r>
      <w:proofErr w:type="spellEnd"/>
      <w:r w:rsidR="008C1B3F" w:rsidRPr="0094331C">
        <w:rPr>
          <w:rFonts w:ascii="Times New Roman" w:hAnsi="Times New Roman" w:cs="Times New Roman"/>
          <w:color w:val="000000" w:themeColor="text1"/>
          <w:sz w:val="24"/>
          <w:szCs w:val="24"/>
          <w:lang w:val="en-US"/>
        </w:rPr>
        <w:t>, MD</w:t>
      </w:r>
      <w:r w:rsidR="0069296E" w:rsidRPr="0094331C">
        <w:rPr>
          <w:rFonts w:ascii="Times New Roman" w:hAnsi="Times New Roman" w:cs="Times New Roman"/>
          <w:color w:val="000000" w:themeColor="text1"/>
          <w:sz w:val="24"/>
          <w:szCs w:val="24"/>
          <w:lang w:val="en-US"/>
        </w:rPr>
        <w:t>-</w:t>
      </w:r>
      <w:r w:rsidR="000E757E" w:rsidRPr="0094331C">
        <w:rPr>
          <w:rFonts w:ascii="Times New Roman" w:hAnsi="Times New Roman" w:cs="Times New Roman"/>
          <w:color w:val="000000" w:themeColor="text1"/>
          <w:sz w:val="24"/>
          <w:szCs w:val="24"/>
          <w:lang w:val="en-US"/>
        </w:rPr>
        <w:t>PhD</w:t>
      </w:r>
      <w:r w:rsidR="008C1B3F" w:rsidRPr="0094331C">
        <w:rPr>
          <w:rFonts w:ascii="Times New Roman" w:hAnsi="Times New Roman" w:cs="Times New Roman"/>
          <w:color w:val="000000" w:themeColor="text1"/>
          <w:sz w:val="24"/>
          <w:szCs w:val="24"/>
          <w:lang w:val="en-US"/>
        </w:rPr>
        <w:t xml:space="preserve"> (ORCID: 0000-0002-3984-277X)</w:t>
      </w:r>
      <w:r w:rsidR="008C1B3F" w:rsidRPr="0094331C">
        <w:rPr>
          <w:rFonts w:ascii="Times New Roman" w:hAnsi="Times New Roman" w:cs="Times New Roman"/>
          <w:color w:val="000000" w:themeColor="text1"/>
          <w:sz w:val="24"/>
          <w:szCs w:val="24"/>
          <w:vertAlign w:val="superscript"/>
          <w:lang w:val="en-US"/>
        </w:rPr>
        <w:t>c</w:t>
      </w:r>
      <w:r w:rsidR="008C1B3F" w:rsidRPr="0094331C">
        <w:rPr>
          <w:rFonts w:ascii="Times New Roman" w:hAnsi="Times New Roman" w:cs="Times New Roman"/>
          <w:color w:val="000000" w:themeColor="text1"/>
          <w:sz w:val="24"/>
          <w:szCs w:val="24"/>
          <w:lang w:val="en-US"/>
        </w:rPr>
        <w:t>; Lee Smith, PhD (ORCID: 0000-0002-5340-9833)</w:t>
      </w:r>
      <w:r w:rsidR="008C1B3F" w:rsidRPr="0094331C">
        <w:rPr>
          <w:rFonts w:ascii="Times New Roman" w:hAnsi="Times New Roman" w:cs="Times New Roman"/>
          <w:color w:val="000000" w:themeColor="text1"/>
          <w:sz w:val="24"/>
          <w:szCs w:val="24"/>
          <w:vertAlign w:val="superscript"/>
          <w:lang w:val="en-US"/>
        </w:rPr>
        <w:t>e</w:t>
      </w:r>
      <w:r w:rsidR="008C1B3F" w:rsidRPr="0094331C">
        <w:rPr>
          <w:rFonts w:ascii="Times New Roman" w:hAnsi="Times New Roman" w:cs="Times New Roman"/>
          <w:color w:val="000000" w:themeColor="text1"/>
          <w:sz w:val="24"/>
          <w:szCs w:val="24"/>
          <w:lang w:val="en-US"/>
        </w:rPr>
        <w:t xml:space="preserve">; </w:t>
      </w:r>
      <w:r w:rsidR="00EA0E2A" w:rsidRPr="0094331C">
        <w:rPr>
          <w:rFonts w:ascii="Times New Roman" w:hAnsi="Times New Roman" w:cs="Times New Roman"/>
          <w:color w:val="000000" w:themeColor="text1"/>
          <w:sz w:val="24"/>
          <w:szCs w:val="24"/>
          <w:lang w:val="en-US"/>
        </w:rPr>
        <w:t>Louis Jacob, MD</w:t>
      </w:r>
      <w:r w:rsidR="00272141" w:rsidRPr="0094331C">
        <w:rPr>
          <w:rFonts w:ascii="Times New Roman" w:hAnsi="Times New Roman" w:cs="Times New Roman"/>
          <w:color w:val="000000" w:themeColor="text1"/>
          <w:sz w:val="24"/>
          <w:szCs w:val="24"/>
          <w:lang w:val="en-US"/>
        </w:rPr>
        <w:t>-PhD</w:t>
      </w:r>
      <w:r w:rsidR="00EA0E2A" w:rsidRPr="0094331C">
        <w:rPr>
          <w:rFonts w:ascii="Times New Roman" w:hAnsi="Times New Roman" w:cs="Times New Roman"/>
          <w:color w:val="000000" w:themeColor="text1"/>
          <w:sz w:val="24"/>
          <w:szCs w:val="24"/>
          <w:lang w:val="en-US"/>
        </w:rPr>
        <w:t xml:space="preserve"> (ORCID: 0000-0003-1071-1239)</w:t>
      </w:r>
      <w:proofErr w:type="spellStart"/>
      <w:r w:rsidR="00007DF9" w:rsidRPr="0094331C">
        <w:rPr>
          <w:rFonts w:ascii="Times New Roman" w:hAnsi="Times New Roman" w:cs="Times New Roman"/>
          <w:color w:val="000000" w:themeColor="text1"/>
          <w:sz w:val="24"/>
          <w:szCs w:val="24"/>
          <w:vertAlign w:val="superscript"/>
          <w:lang w:val="en-US"/>
        </w:rPr>
        <w:t>c,f</w:t>
      </w:r>
      <w:proofErr w:type="spellEnd"/>
    </w:p>
    <w:p w14:paraId="57717294" w14:textId="1F3FCE1B" w:rsidR="002706EC" w:rsidRPr="0094331C" w:rsidRDefault="002706EC" w:rsidP="00CB33C8">
      <w:pPr>
        <w:spacing w:line="480" w:lineRule="auto"/>
        <w:jc w:val="both"/>
        <w:rPr>
          <w:rFonts w:ascii="Times New Roman" w:hAnsi="Times New Roman" w:cs="Times New Roman"/>
          <w:color w:val="000000" w:themeColor="text1"/>
          <w:sz w:val="24"/>
          <w:szCs w:val="24"/>
          <w:lang w:val="en-US"/>
        </w:rPr>
      </w:pPr>
    </w:p>
    <w:p w14:paraId="6DD2A7DD" w14:textId="43D6DD62" w:rsidR="00292795" w:rsidRPr="0094331C" w:rsidRDefault="00292795" w:rsidP="00CB33C8">
      <w:pPr>
        <w:spacing w:line="480" w:lineRule="auto"/>
        <w:jc w:val="both"/>
        <w:rPr>
          <w:rFonts w:ascii="Times New Roman" w:eastAsia="Times New Roman" w:hAnsi="Times New Roman" w:cs="Times New Roman"/>
          <w:color w:val="000000" w:themeColor="text1"/>
          <w:sz w:val="24"/>
          <w:szCs w:val="24"/>
          <w:lang w:val="en-US" w:eastAsia="de-DE"/>
        </w:rPr>
      </w:pPr>
      <w:proofErr w:type="spellStart"/>
      <w:proofErr w:type="gramStart"/>
      <w:r w:rsidRPr="0094331C">
        <w:rPr>
          <w:rFonts w:ascii="Times New Roman" w:eastAsia="Times New Roman" w:hAnsi="Times New Roman" w:cs="Times New Roman"/>
          <w:color w:val="000000" w:themeColor="text1"/>
          <w:sz w:val="24"/>
          <w:szCs w:val="24"/>
          <w:vertAlign w:val="superscript"/>
          <w:lang w:val="en-US" w:eastAsia="de-DE"/>
        </w:rPr>
        <w:t>a</w:t>
      </w:r>
      <w:proofErr w:type="spellEnd"/>
      <w:proofErr w:type="gramEnd"/>
      <w:r w:rsidRPr="0094331C">
        <w:rPr>
          <w:rFonts w:ascii="Times New Roman" w:eastAsia="Times New Roman" w:hAnsi="Times New Roman" w:cs="Times New Roman"/>
          <w:color w:val="000000" w:themeColor="text1"/>
          <w:sz w:val="24"/>
          <w:szCs w:val="24"/>
          <w:lang w:val="en-US" w:eastAsia="de-DE"/>
        </w:rPr>
        <w:t xml:space="preserve"> Epidemiology, IQVIA, Frankfurt, Germany</w:t>
      </w:r>
    </w:p>
    <w:p w14:paraId="2D261BC6" w14:textId="0BF5D44B" w:rsidR="008C1B3F" w:rsidRPr="0094331C" w:rsidRDefault="008C1B3F" w:rsidP="00CB33C8">
      <w:pPr>
        <w:spacing w:line="480" w:lineRule="auto"/>
        <w:jc w:val="both"/>
        <w:rPr>
          <w:rFonts w:ascii="Times New Roman" w:eastAsia="Times New Roman" w:hAnsi="Times New Roman" w:cs="Times New Roman"/>
          <w:color w:val="000000" w:themeColor="text1"/>
          <w:sz w:val="24"/>
          <w:szCs w:val="24"/>
          <w:lang w:val="en-US" w:eastAsia="de-DE"/>
        </w:rPr>
      </w:pPr>
      <w:r w:rsidRPr="0094331C">
        <w:rPr>
          <w:rFonts w:ascii="Times New Roman" w:eastAsia="Times New Roman" w:hAnsi="Times New Roman" w:cs="Times New Roman"/>
          <w:color w:val="000000" w:themeColor="text1"/>
          <w:sz w:val="24"/>
          <w:szCs w:val="24"/>
          <w:vertAlign w:val="superscript"/>
          <w:lang w:val="en-US" w:eastAsia="de-DE"/>
        </w:rPr>
        <w:t>b</w:t>
      </w:r>
      <w:r w:rsidRPr="0094331C">
        <w:rPr>
          <w:rFonts w:ascii="Times New Roman" w:eastAsia="Times New Roman" w:hAnsi="Times New Roman" w:cs="Times New Roman"/>
          <w:color w:val="000000" w:themeColor="text1"/>
          <w:sz w:val="24"/>
          <w:szCs w:val="24"/>
          <w:lang w:val="en-US" w:eastAsia="de-DE"/>
        </w:rPr>
        <w:t xml:space="preserve"> Consumer Health, IQVIA, Frankfurt, Germany</w:t>
      </w:r>
    </w:p>
    <w:p w14:paraId="364574AD" w14:textId="0C0845A5" w:rsidR="002706EC" w:rsidRPr="0094331C" w:rsidRDefault="008C1B3F" w:rsidP="00CB33C8">
      <w:pPr>
        <w:spacing w:line="480" w:lineRule="auto"/>
        <w:jc w:val="both"/>
        <w:rPr>
          <w:rFonts w:ascii="Times New Roman" w:hAnsi="Times New Roman" w:cs="Times New Roman"/>
          <w:color w:val="000000" w:themeColor="text1"/>
          <w:sz w:val="24"/>
          <w:szCs w:val="24"/>
          <w:lang w:val="en-US"/>
        </w:rPr>
      </w:pPr>
      <w:r w:rsidRPr="0094331C">
        <w:rPr>
          <w:rFonts w:ascii="Times New Roman" w:hAnsi="Times New Roman" w:cs="Times New Roman"/>
          <w:color w:val="000000" w:themeColor="text1"/>
          <w:sz w:val="24"/>
          <w:szCs w:val="24"/>
          <w:vertAlign w:val="superscript"/>
          <w:lang w:val="en-US"/>
        </w:rPr>
        <w:t>c</w:t>
      </w:r>
      <w:r w:rsidR="002706EC" w:rsidRPr="0094331C">
        <w:rPr>
          <w:rFonts w:ascii="Times New Roman" w:hAnsi="Times New Roman" w:cs="Times New Roman"/>
          <w:color w:val="000000" w:themeColor="text1"/>
          <w:sz w:val="24"/>
          <w:szCs w:val="24"/>
          <w:lang w:val="en-US"/>
        </w:rPr>
        <w:t xml:space="preserve"> Research and Development Unit, Parc </w:t>
      </w:r>
      <w:proofErr w:type="spellStart"/>
      <w:r w:rsidR="002706EC" w:rsidRPr="0094331C">
        <w:rPr>
          <w:rFonts w:ascii="Times New Roman" w:hAnsi="Times New Roman" w:cs="Times New Roman"/>
          <w:color w:val="000000" w:themeColor="text1"/>
          <w:sz w:val="24"/>
          <w:szCs w:val="24"/>
          <w:lang w:val="en-US"/>
        </w:rPr>
        <w:t>Sanitari</w:t>
      </w:r>
      <w:proofErr w:type="spellEnd"/>
      <w:r w:rsidR="002706EC" w:rsidRPr="0094331C">
        <w:rPr>
          <w:rFonts w:ascii="Times New Roman" w:hAnsi="Times New Roman" w:cs="Times New Roman"/>
          <w:color w:val="000000" w:themeColor="text1"/>
          <w:sz w:val="24"/>
          <w:szCs w:val="24"/>
          <w:lang w:val="en-US"/>
        </w:rPr>
        <w:t xml:space="preserve"> Sant Joan de </w:t>
      </w:r>
      <w:proofErr w:type="spellStart"/>
      <w:r w:rsidR="002706EC" w:rsidRPr="0094331C">
        <w:rPr>
          <w:rFonts w:ascii="Times New Roman" w:hAnsi="Times New Roman" w:cs="Times New Roman"/>
          <w:color w:val="000000" w:themeColor="text1"/>
          <w:sz w:val="24"/>
          <w:szCs w:val="24"/>
          <w:lang w:val="en-US"/>
        </w:rPr>
        <w:t>Déu</w:t>
      </w:r>
      <w:proofErr w:type="spellEnd"/>
      <w:r w:rsidR="002706EC" w:rsidRPr="0094331C">
        <w:rPr>
          <w:rFonts w:ascii="Times New Roman" w:hAnsi="Times New Roman" w:cs="Times New Roman"/>
          <w:color w:val="000000" w:themeColor="text1"/>
          <w:sz w:val="24"/>
          <w:szCs w:val="24"/>
          <w:lang w:val="en-US"/>
        </w:rPr>
        <w:t xml:space="preserve">, CIBERSAM, </w:t>
      </w:r>
      <w:r w:rsidR="00DC6845" w:rsidRPr="0094331C">
        <w:rPr>
          <w:rFonts w:ascii="Times New Roman" w:hAnsi="Times New Roman" w:cs="Times New Roman"/>
          <w:color w:val="000000" w:themeColor="text1"/>
          <w:sz w:val="24"/>
          <w:szCs w:val="24"/>
          <w:lang w:val="en-US"/>
        </w:rPr>
        <w:t xml:space="preserve">ISCIII, </w:t>
      </w:r>
      <w:r w:rsidR="002706EC" w:rsidRPr="0094331C">
        <w:rPr>
          <w:rFonts w:ascii="Times New Roman" w:hAnsi="Times New Roman" w:cs="Times New Roman"/>
          <w:color w:val="000000" w:themeColor="text1"/>
          <w:sz w:val="24"/>
          <w:szCs w:val="24"/>
          <w:lang w:val="en-US"/>
        </w:rPr>
        <w:t xml:space="preserve">Dr. Antoni Pujadas, 42, Sant </w:t>
      </w:r>
      <w:proofErr w:type="spellStart"/>
      <w:r w:rsidR="002706EC" w:rsidRPr="0094331C">
        <w:rPr>
          <w:rFonts w:ascii="Times New Roman" w:hAnsi="Times New Roman" w:cs="Times New Roman"/>
          <w:color w:val="000000" w:themeColor="text1"/>
          <w:sz w:val="24"/>
          <w:szCs w:val="24"/>
          <w:lang w:val="en-US"/>
        </w:rPr>
        <w:t>Boi</w:t>
      </w:r>
      <w:proofErr w:type="spellEnd"/>
      <w:r w:rsidR="002706EC" w:rsidRPr="0094331C">
        <w:rPr>
          <w:rFonts w:ascii="Times New Roman" w:hAnsi="Times New Roman" w:cs="Times New Roman"/>
          <w:color w:val="000000" w:themeColor="text1"/>
          <w:sz w:val="24"/>
          <w:szCs w:val="24"/>
          <w:lang w:val="en-US"/>
        </w:rPr>
        <w:t xml:space="preserve"> de </w:t>
      </w:r>
      <w:proofErr w:type="spellStart"/>
      <w:r w:rsidR="002706EC" w:rsidRPr="0094331C">
        <w:rPr>
          <w:rFonts w:ascii="Times New Roman" w:hAnsi="Times New Roman" w:cs="Times New Roman"/>
          <w:color w:val="000000" w:themeColor="text1"/>
          <w:sz w:val="24"/>
          <w:szCs w:val="24"/>
          <w:lang w:val="en-US"/>
        </w:rPr>
        <w:t>Llobregat</w:t>
      </w:r>
      <w:proofErr w:type="spellEnd"/>
      <w:r w:rsidR="002706EC" w:rsidRPr="0094331C">
        <w:rPr>
          <w:rFonts w:ascii="Times New Roman" w:hAnsi="Times New Roman" w:cs="Times New Roman"/>
          <w:color w:val="000000" w:themeColor="text1"/>
          <w:sz w:val="24"/>
          <w:szCs w:val="24"/>
          <w:lang w:val="en-US"/>
        </w:rPr>
        <w:t>, Barcelona, Spain</w:t>
      </w:r>
    </w:p>
    <w:p w14:paraId="5ABB4823" w14:textId="0DBD2745" w:rsidR="008C1B3F" w:rsidRPr="0094331C" w:rsidRDefault="008C1B3F" w:rsidP="00CB33C8">
      <w:pPr>
        <w:spacing w:line="480" w:lineRule="auto"/>
        <w:jc w:val="both"/>
        <w:rPr>
          <w:rFonts w:ascii="Times New Roman" w:hAnsi="Times New Roman" w:cs="Times New Roman"/>
          <w:color w:val="000000" w:themeColor="text1"/>
          <w:sz w:val="24"/>
          <w:szCs w:val="24"/>
          <w:lang w:val="en-US"/>
        </w:rPr>
      </w:pPr>
      <w:r w:rsidRPr="0094331C">
        <w:rPr>
          <w:rFonts w:ascii="Times New Roman" w:hAnsi="Times New Roman" w:cs="Times New Roman"/>
          <w:color w:val="000000" w:themeColor="text1"/>
          <w:sz w:val="24"/>
          <w:szCs w:val="24"/>
          <w:vertAlign w:val="superscript"/>
          <w:lang w:val="es-ES"/>
        </w:rPr>
        <w:t>d</w:t>
      </w:r>
      <w:r w:rsidRPr="0094331C">
        <w:rPr>
          <w:rFonts w:ascii="Times New Roman" w:hAnsi="Times New Roman" w:cs="Times New Roman"/>
          <w:color w:val="000000" w:themeColor="text1"/>
          <w:sz w:val="24"/>
          <w:szCs w:val="24"/>
          <w:lang w:val="es-ES"/>
        </w:rPr>
        <w:t xml:space="preserve"> </w:t>
      </w:r>
      <w:proofErr w:type="spellStart"/>
      <w:r w:rsidRPr="0094331C">
        <w:rPr>
          <w:rFonts w:ascii="Times New Roman" w:hAnsi="Times New Roman" w:cs="Times New Roman"/>
          <w:color w:val="000000" w:themeColor="text1"/>
          <w:sz w:val="24"/>
          <w:szCs w:val="24"/>
          <w:lang w:val="es-ES"/>
        </w:rPr>
        <w:t>Institució</w:t>
      </w:r>
      <w:proofErr w:type="spellEnd"/>
      <w:r w:rsidRPr="0094331C">
        <w:rPr>
          <w:rFonts w:ascii="Times New Roman" w:hAnsi="Times New Roman" w:cs="Times New Roman"/>
          <w:color w:val="000000" w:themeColor="text1"/>
          <w:sz w:val="24"/>
          <w:szCs w:val="24"/>
          <w:lang w:val="es-ES"/>
        </w:rPr>
        <w:t xml:space="preserve"> </w:t>
      </w:r>
      <w:proofErr w:type="gramStart"/>
      <w:r w:rsidRPr="0094331C">
        <w:rPr>
          <w:rFonts w:ascii="Times New Roman" w:hAnsi="Times New Roman" w:cs="Times New Roman"/>
          <w:color w:val="000000" w:themeColor="text1"/>
          <w:sz w:val="24"/>
          <w:szCs w:val="24"/>
          <w:lang w:val="es-ES"/>
        </w:rPr>
        <w:t>Catalana</w:t>
      </w:r>
      <w:proofErr w:type="gramEnd"/>
      <w:r w:rsidRPr="0094331C">
        <w:rPr>
          <w:rFonts w:ascii="Times New Roman" w:hAnsi="Times New Roman" w:cs="Times New Roman"/>
          <w:color w:val="000000" w:themeColor="text1"/>
          <w:sz w:val="24"/>
          <w:szCs w:val="24"/>
          <w:lang w:val="es-ES"/>
        </w:rPr>
        <w:t xml:space="preserve"> de Recerca i </w:t>
      </w:r>
      <w:proofErr w:type="spellStart"/>
      <w:r w:rsidRPr="0094331C">
        <w:rPr>
          <w:rFonts w:ascii="Times New Roman" w:hAnsi="Times New Roman" w:cs="Times New Roman"/>
          <w:color w:val="000000" w:themeColor="text1"/>
          <w:sz w:val="24"/>
          <w:szCs w:val="24"/>
          <w:lang w:val="es-ES"/>
        </w:rPr>
        <w:t>Estudis</w:t>
      </w:r>
      <w:proofErr w:type="spellEnd"/>
      <w:r w:rsidRPr="0094331C">
        <w:rPr>
          <w:rFonts w:ascii="Times New Roman" w:hAnsi="Times New Roman" w:cs="Times New Roman"/>
          <w:color w:val="000000" w:themeColor="text1"/>
          <w:sz w:val="24"/>
          <w:szCs w:val="24"/>
          <w:lang w:val="es-ES"/>
        </w:rPr>
        <w:t xml:space="preserve"> </w:t>
      </w:r>
      <w:proofErr w:type="spellStart"/>
      <w:r w:rsidRPr="0094331C">
        <w:rPr>
          <w:rFonts w:ascii="Times New Roman" w:hAnsi="Times New Roman" w:cs="Times New Roman"/>
          <w:color w:val="000000" w:themeColor="text1"/>
          <w:sz w:val="24"/>
          <w:szCs w:val="24"/>
          <w:lang w:val="es-ES"/>
        </w:rPr>
        <w:t>Avançats</w:t>
      </w:r>
      <w:proofErr w:type="spellEnd"/>
      <w:r w:rsidRPr="0094331C">
        <w:rPr>
          <w:rFonts w:ascii="Times New Roman" w:hAnsi="Times New Roman" w:cs="Times New Roman"/>
          <w:color w:val="000000" w:themeColor="text1"/>
          <w:sz w:val="24"/>
          <w:szCs w:val="24"/>
          <w:lang w:val="es-ES"/>
        </w:rPr>
        <w:t xml:space="preserve"> (ICREA), Pg. </w:t>
      </w:r>
      <w:proofErr w:type="spellStart"/>
      <w:r w:rsidRPr="0094331C">
        <w:rPr>
          <w:rFonts w:ascii="Times New Roman" w:hAnsi="Times New Roman" w:cs="Times New Roman"/>
          <w:color w:val="000000" w:themeColor="text1"/>
          <w:sz w:val="24"/>
          <w:szCs w:val="24"/>
          <w:lang w:val="en-US"/>
        </w:rPr>
        <w:t>Lluis</w:t>
      </w:r>
      <w:proofErr w:type="spellEnd"/>
      <w:r w:rsidRPr="0094331C">
        <w:rPr>
          <w:rFonts w:ascii="Times New Roman" w:hAnsi="Times New Roman" w:cs="Times New Roman"/>
          <w:color w:val="000000" w:themeColor="text1"/>
          <w:sz w:val="24"/>
          <w:szCs w:val="24"/>
          <w:lang w:val="en-US"/>
        </w:rPr>
        <w:t xml:space="preserve"> </w:t>
      </w:r>
      <w:proofErr w:type="spellStart"/>
      <w:r w:rsidRPr="0094331C">
        <w:rPr>
          <w:rFonts w:ascii="Times New Roman" w:hAnsi="Times New Roman" w:cs="Times New Roman"/>
          <w:color w:val="000000" w:themeColor="text1"/>
          <w:sz w:val="24"/>
          <w:szCs w:val="24"/>
          <w:lang w:val="en-US"/>
        </w:rPr>
        <w:t>Companys</w:t>
      </w:r>
      <w:proofErr w:type="spellEnd"/>
      <w:r w:rsidRPr="0094331C">
        <w:rPr>
          <w:rFonts w:ascii="Times New Roman" w:hAnsi="Times New Roman" w:cs="Times New Roman"/>
          <w:color w:val="000000" w:themeColor="text1"/>
          <w:sz w:val="24"/>
          <w:szCs w:val="24"/>
          <w:lang w:val="en-US"/>
        </w:rPr>
        <w:t xml:space="preserve"> 23, Barcelona, Spain</w:t>
      </w:r>
    </w:p>
    <w:p w14:paraId="03C7C6C4" w14:textId="7D3614CA" w:rsidR="008C1B3F" w:rsidRPr="0094331C" w:rsidRDefault="008C1B3F" w:rsidP="00CB33C8">
      <w:pPr>
        <w:spacing w:line="480" w:lineRule="auto"/>
        <w:jc w:val="both"/>
        <w:rPr>
          <w:rFonts w:ascii="Times New Roman" w:hAnsi="Times New Roman" w:cs="Times New Roman"/>
          <w:color w:val="000000" w:themeColor="text1"/>
          <w:sz w:val="24"/>
          <w:szCs w:val="24"/>
          <w:lang w:val="en-US"/>
        </w:rPr>
      </w:pPr>
      <w:r w:rsidRPr="0094331C">
        <w:rPr>
          <w:rFonts w:ascii="Times New Roman" w:hAnsi="Times New Roman" w:cs="Times New Roman"/>
          <w:color w:val="000000" w:themeColor="text1"/>
          <w:sz w:val="24"/>
          <w:szCs w:val="24"/>
          <w:vertAlign w:val="superscript"/>
          <w:lang w:val="en-US"/>
        </w:rPr>
        <w:t>e</w:t>
      </w:r>
      <w:r w:rsidRPr="0094331C">
        <w:rPr>
          <w:rFonts w:ascii="Times New Roman" w:hAnsi="Times New Roman" w:cs="Times New Roman"/>
          <w:color w:val="000000" w:themeColor="text1"/>
          <w:sz w:val="24"/>
          <w:szCs w:val="24"/>
          <w:lang w:val="en-US"/>
        </w:rPr>
        <w:t xml:space="preserve"> Centre for Health, Performance, and Wellbeing, Anglia Ruskin University, Cambridge CB1 1PT, UK</w:t>
      </w:r>
    </w:p>
    <w:p w14:paraId="2199F3AE" w14:textId="0D6A3BCB" w:rsidR="002706EC" w:rsidRPr="0094331C" w:rsidRDefault="008C1B3F" w:rsidP="00CB33C8">
      <w:pPr>
        <w:spacing w:line="480" w:lineRule="auto"/>
        <w:jc w:val="both"/>
        <w:rPr>
          <w:rFonts w:ascii="Times New Roman" w:hAnsi="Times New Roman" w:cs="Times New Roman"/>
          <w:color w:val="000000" w:themeColor="text1"/>
          <w:sz w:val="24"/>
          <w:szCs w:val="24"/>
          <w:lang w:val="en-US"/>
        </w:rPr>
      </w:pPr>
      <w:r w:rsidRPr="0094331C">
        <w:rPr>
          <w:rFonts w:ascii="Times New Roman" w:hAnsi="Times New Roman" w:cs="Times New Roman"/>
          <w:color w:val="000000" w:themeColor="text1"/>
          <w:sz w:val="24"/>
          <w:szCs w:val="24"/>
          <w:vertAlign w:val="superscript"/>
          <w:lang w:val="en-US"/>
        </w:rPr>
        <w:t>f</w:t>
      </w:r>
      <w:r w:rsidR="002706EC" w:rsidRPr="0094331C">
        <w:rPr>
          <w:rFonts w:ascii="Times New Roman" w:hAnsi="Times New Roman" w:cs="Times New Roman"/>
          <w:color w:val="000000" w:themeColor="text1"/>
          <w:sz w:val="24"/>
          <w:szCs w:val="24"/>
          <w:lang w:val="en-US"/>
        </w:rPr>
        <w:t xml:space="preserve"> Faculty of Medicine, University of Versailles Saint-Quentin-</w:t>
      </w:r>
      <w:proofErr w:type="spellStart"/>
      <w:r w:rsidR="002706EC" w:rsidRPr="0094331C">
        <w:rPr>
          <w:rFonts w:ascii="Times New Roman" w:hAnsi="Times New Roman" w:cs="Times New Roman"/>
          <w:color w:val="000000" w:themeColor="text1"/>
          <w:sz w:val="24"/>
          <w:szCs w:val="24"/>
          <w:lang w:val="en-US"/>
        </w:rPr>
        <w:t>en</w:t>
      </w:r>
      <w:proofErr w:type="spellEnd"/>
      <w:r w:rsidR="002706EC" w:rsidRPr="0094331C">
        <w:rPr>
          <w:rFonts w:ascii="Times New Roman" w:hAnsi="Times New Roman" w:cs="Times New Roman"/>
          <w:color w:val="000000" w:themeColor="text1"/>
          <w:sz w:val="24"/>
          <w:szCs w:val="24"/>
          <w:lang w:val="en-US"/>
        </w:rPr>
        <w:t>-Yvelines,</w:t>
      </w:r>
      <w:r w:rsidR="00CC6889" w:rsidRPr="0094331C">
        <w:rPr>
          <w:rFonts w:ascii="Times New Roman" w:hAnsi="Times New Roman" w:cs="Times New Roman"/>
          <w:color w:val="000000" w:themeColor="text1"/>
          <w:sz w:val="24"/>
          <w:szCs w:val="24"/>
          <w:lang w:val="en-US"/>
        </w:rPr>
        <w:t xml:space="preserve"> </w:t>
      </w:r>
      <w:proofErr w:type="spellStart"/>
      <w:r w:rsidR="002706EC" w:rsidRPr="0094331C">
        <w:rPr>
          <w:rFonts w:ascii="Times New Roman" w:hAnsi="Times New Roman" w:cs="Times New Roman"/>
          <w:color w:val="000000" w:themeColor="text1"/>
          <w:sz w:val="24"/>
          <w:szCs w:val="24"/>
          <w:lang w:val="en-US"/>
        </w:rPr>
        <w:t>Montigny</w:t>
      </w:r>
      <w:proofErr w:type="spellEnd"/>
      <w:r w:rsidR="002706EC" w:rsidRPr="0094331C">
        <w:rPr>
          <w:rFonts w:ascii="Times New Roman" w:hAnsi="Times New Roman" w:cs="Times New Roman"/>
          <w:color w:val="000000" w:themeColor="text1"/>
          <w:sz w:val="24"/>
          <w:szCs w:val="24"/>
          <w:lang w:val="en-US"/>
        </w:rPr>
        <w:t>-le-Bretonneux, France</w:t>
      </w:r>
    </w:p>
    <w:p w14:paraId="409C3682" w14:textId="77777777" w:rsidR="002706EC" w:rsidRPr="0094331C" w:rsidRDefault="002706EC" w:rsidP="00CB33C8">
      <w:pPr>
        <w:spacing w:line="480" w:lineRule="auto"/>
        <w:jc w:val="both"/>
        <w:rPr>
          <w:rFonts w:ascii="Times New Roman" w:hAnsi="Times New Roman" w:cs="Times New Roman"/>
          <w:color w:val="000000" w:themeColor="text1"/>
          <w:sz w:val="24"/>
          <w:szCs w:val="24"/>
          <w:lang w:val="en-US"/>
        </w:rPr>
      </w:pPr>
    </w:p>
    <w:p w14:paraId="43E3E50E" w14:textId="77777777" w:rsidR="002706EC" w:rsidRPr="0094331C" w:rsidRDefault="002706EC" w:rsidP="00CB33C8">
      <w:pPr>
        <w:spacing w:line="480" w:lineRule="auto"/>
        <w:jc w:val="both"/>
        <w:rPr>
          <w:rFonts w:ascii="Times New Roman" w:eastAsia="Cambria" w:hAnsi="Times New Roman" w:cs="Times New Roman"/>
          <w:color w:val="000000" w:themeColor="text1"/>
          <w:sz w:val="24"/>
          <w:szCs w:val="24"/>
          <w:lang w:val="en-US"/>
        </w:rPr>
      </w:pPr>
      <w:r w:rsidRPr="0094331C">
        <w:rPr>
          <w:rFonts w:ascii="Times New Roman" w:hAnsi="Times New Roman" w:cs="Times New Roman"/>
          <w:b/>
          <w:iCs/>
          <w:color w:val="000000" w:themeColor="text1"/>
          <w:sz w:val="24"/>
          <w:szCs w:val="24"/>
          <w:lang w:val="en-US"/>
        </w:rPr>
        <w:t>Correspondence</w:t>
      </w:r>
      <w:r w:rsidRPr="0094331C">
        <w:rPr>
          <w:rFonts w:ascii="Times New Roman" w:hAnsi="Times New Roman" w:cs="Times New Roman"/>
          <w:color w:val="000000" w:themeColor="text1"/>
          <w:sz w:val="24"/>
          <w:szCs w:val="24"/>
          <w:lang w:val="en-US"/>
        </w:rPr>
        <w:t>:</w:t>
      </w:r>
    </w:p>
    <w:p w14:paraId="18D71D09" w14:textId="77777777" w:rsidR="002706EC" w:rsidRPr="0094331C" w:rsidRDefault="002706EC" w:rsidP="00CB33C8">
      <w:pPr>
        <w:spacing w:line="480" w:lineRule="auto"/>
        <w:jc w:val="both"/>
        <w:rPr>
          <w:rFonts w:ascii="Times New Roman" w:hAnsi="Times New Roman" w:cs="Times New Roman"/>
          <w:bCs/>
          <w:noProof/>
          <w:color w:val="000000" w:themeColor="text1"/>
          <w:sz w:val="24"/>
          <w:szCs w:val="24"/>
          <w:lang w:val="de-DE"/>
        </w:rPr>
      </w:pPr>
      <w:r w:rsidRPr="0094331C">
        <w:rPr>
          <w:rFonts w:ascii="Times New Roman" w:hAnsi="Times New Roman" w:cs="Times New Roman"/>
          <w:bCs/>
          <w:noProof/>
          <w:color w:val="000000" w:themeColor="text1"/>
          <w:sz w:val="24"/>
          <w:szCs w:val="24"/>
          <w:lang w:val="en-US"/>
        </w:rPr>
        <w:t xml:space="preserve">Prof. Dr. rer. med. </w:t>
      </w:r>
      <w:r w:rsidRPr="0094331C">
        <w:rPr>
          <w:rFonts w:ascii="Times New Roman" w:hAnsi="Times New Roman" w:cs="Times New Roman"/>
          <w:bCs/>
          <w:noProof/>
          <w:color w:val="000000" w:themeColor="text1"/>
          <w:sz w:val="24"/>
          <w:szCs w:val="24"/>
          <w:lang w:val="de-DE"/>
        </w:rPr>
        <w:t>Karel Kostev</w:t>
      </w:r>
    </w:p>
    <w:p w14:paraId="0F8198AC" w14:textId="77777777" w:rsidR="002706EC" w:rsidRPr="0094331C" w:rsidRDefault="002706EC" w:rsidP="00CB33C8">
      <w:pPr>
        <w:spacing w:line="480" w:lineRule="auto"/>
        <w:jc w:val="both"/>
        <w:rPr>
          <w:rFonts w:ascii="Times New Roman" w:hAnsi="Times New Roman" w:cs="Times New Roman"/>
          <w:noProof/>
          <w:color w:val="000000" w:themeColor="text1"/>
          <w:sz w:val="24"/>
          <w:szCs w:val="24"/>
          <w:lang w:val="de-DE"/>
        </w:rPr>
      </w:pPr>
      <w:r w:rsidRPr="0094331C">
        <w:rPr>
          <w:rFonts w:ascii="Times New Roman" w:hAnsi="Times New Roman" w:cs="Times New Roman"/>
          <w:noProof/>
          <w:color w:val="000000" w:themeColor="text1"/>
          <w:sz w:val="24"/>
          <w:szCs w:val="24"/>
          <w:lang w:val="de-DE"/>
        </w:rPr>
        <w:t xml:space="preserve">Epidemiology </w:t>
      </w:r>
      <w:r w:rsidRPr="0094331C">
        <w:rPr>
          <w:rFonts w:ascii="Times New Roman" w:hAnsi="Times New Roman" w:cs="Times New Roman"/>
          <w:bCs/>
          <w:noProof/>
          <w:color w:val="000000" w:themeColor="text1"/>
          <w:sz w:val="24"/>
          <w:szCs w:val="24"/>
          <w:lang w:val="de-DE"/>
        </w:rPr>
        <w:br/>
      </w:r>
      <w:r w:rsidRPr="0094331C">
        <w:rPr>
          <w:rFonts w:ascii="Times New Roman" w:hAnsi="Times New Roman" w:cs="Times New Roman"/>
          <w:noProof/>
          <w:color w:val="000000" w:themeColor="text1"/>
          <w:sz w:val="24"/>
          <w:szCs w:val="24"/>
          <w:lang w:val="de-DE"/>
        </w:rPr>
        <w:t>IQVIA</w:t>
      </w:r>
    </w:p>
    <w:p w14:paraId="79CAAD03" w14:textId="77777777" w:rsidR="002706EC" w:rsidRPr="0094331C" w:rsidRDefault="002706EC" w:rsidP="00CB33C8">
      <w:pPr>
        <w:spacing w:line="480" w:lineRule="auto"/>
        <w:jc w:val="both"/>
        <w:rPr>
          <w:rFonts w:ascii="Times New Roman" w:hAnsi="Times New Roman" w:cs="Times New Roman"/>
          <w:noProof/>
          <w:color w:val="000000" w:themeColor="text1"/>
          <w:sz w:val="24"/>
          <w:szCs w:val="24"/>
          <w:lang w:val="de-DE"/>
        </w:rPr>
      </w:pPr>
      <w:r w:rsidRPr="0094331C">
        <w:rPr>
          <w:rFonts w:ascii="Times New Roman" w:hAnsi="Times New Roman" w:cs="Times New Roman"/>
          <w:noProof/>
          <w:color w:val="000000" w:themeColor="text1"/>
          <w:sz w:val="24"/>
          <w:szCs w:val="24"/>
          <w:lang w:val="de-DE"/>
        </w:rPr>
        <w:lastRenderedPageBreak/>
        <w:t>Unterschweinstiege 2-14</w:t>
      </w:r>
    </w:p>
    <w:p w14:paraId="6F5C4492" w14:textId="77777777" w:rsidR="002706EC" w:rsidRPr="0094331C" w:rsidRDefault="002706EC" w:rsidP="00CB33C8">
      <w:pPr>
        <w:spacing w:line="480" w:lineRule="auto"/>
        <w:jc w:val="both"/>
        <w:rPr>
          <w:rFonts w:ascii="Times New Roman" w:hAnsi="Times New Roman" w:cs="Times New Roman"/>
          <w:noProof/>
          <w:color w:val="000000" w:themeColor="text1"/>
          <w:sz w:val="24"/>
          <w:szCs w:val="24"/>
          <w:lang w:val="de-DE"/>
        </w:rPr>
      </w:pPr>
      <w:r w:rsidRPr="0094331C">
        <w:rPr>
          <w:rFonts w:ascii="Times New Roman" w:hAnsi="Times New Roman" w:cs="Times New Roman"/>
          <w:noProof/>
          <w:color w:val="000000" w:themeColor="text1"/>
          <w:sz w:val="24"/>
          <w:szCs w:val="24"/>
          <w:lang w:val="de-DE"/>
        </w:rPr>
        <w:t>60549 Frankfurt am Main</w:t>
      </w:r>
    </w:p>
    <w:p w14:paraId="41BF983D" w14:textId="77777777" w:rsidR="002706EC" w:rsidRPr="0094331C" w:rsidRDefault="002706EC" w:rsidP="00CB33C8">
      <w:pPr>
        <w:spacing w:line="480" w:lineRule="auto"/>
        <w:jc w:val="both"/>
        <w:rPr>
          <w:rFonts w:ascii="Times New Roman" w:hAnsi="Times New Roman" w:cs="Times New Roman"/>
          <w:noProof/>
          <w:color w:val="000000" w:themeColor="text1"/>
          <w:sz w:val="24"/>
          <w:szCs w:val="24"/>
          <w:lang w:val="de-DE"/>
        </w:rPr>
      </w:pPr>
      <w:r w:rsidRPr="0094331C">
        <w:rPr>
          <w:rFonts w:ascii="Times New Roman" w:hAnsi="Times New Roman" w:cs="Times New Roman"/>
          <w:noProof/>
          <w:color w:val="000000" w:themeColor="text1"/>
          <w:sz w:val="24"/>
          <w:szCs w:val="24"/>
          <w:lang w:val="de-DE"/>
        </w:rPr>
        <w:t>Germany</w:t>
      </w:r>
      <w:r w:rsidRPr="0094331C">
        <w:rPr>
          <w:rFonts w:ascii="Times New Roman" w:hAnsi="Times New Roman" w:cs="Times New Roman"/>
          <w:noProof/>
          <w:color w:val="000000" w:themeColor="text1"/>
          <w:sz w:val="24"/>
          <w:szCs w:val="24"/>
          <w:lang w:val="de-DE"/>
        </w:rPr>
        <w:br/>
        <w:t>Tel.: +49-(0)69-66 04-4878</w:t>
      </w:r>
    </w:p>
    <w:p w14:paraId="6E403818" w14:textId="77777777" w:rsidR="002706EC" w:rsidRPr="0094331C" w:rsidRDefault="00000000" w:rsidP="00CB33C8">
      <w:pPr>
        <w:spacing w:line="480" w:lineRule="auto"/>
        <w:jc w:val="both"/>
        <w:rPr>
          <w:rFonts w:ascii="Times New Roman" w:hAnsi="Times New Roman" w:cs="Times New Roman"/>
          <w:color w:val="000000" w:themeColor="text1"/>
          <w:sz w:val="24"/>
          <w:szCs w:val="24"/>
          <w:lang w:val="en-US"/>
        </w:rPr>
      </w:pPr>
      <w:hyperlink r:id="rId6" w:history="1">
        <w:r w:rsidR="002706EC" w:rsidRPr="0094331C">
          <w:rPr>
            <w:rStyle w:val="Hyperlink"/>
            <w:rFonts w:ascii="Times New Roman" w:hAnsi="Times New Roman" w:cs="Times New Roman"/>
            <w:noProof/>
            <w:color w:val="000000" w:themeColor="text1"/>
            <w:sz w:val="24"/>
            <w:szCs w:val="24"/>
            <w:lang w:val="en-US"/>
          </w:rPr>
          <w:t>karel.kostev@iqvia.com</w:t>
        </w:r>
      </w:hyperlink>
    </w:p>
    <w:p w14:paraId="30B4EC0D" w14:textId="77777777" w:rsidR="002706EC" w:rsidRPr="0094331C" w:rsidRDefault="002706EC" w:rsidP="00CB33C8">
      <w:pPr>
        <w:spacing w:line="480" w:lineRule="auto"/>
        <w:jc w:val="both"/>
        <w:rPr>
          <w:rFonts w:ascii="Times New Roman" w:hAnsi="Times New Roman" w:cs="Times New Roman"/>
          <w:color w:val="000000" w:themeColor="text1"/>
          <w:sz w:val="24"/>
          <w:szCs w:val="24"/>
          <w:lang w:val="en-US"/>
        </w:rPr>
      </w:pPr>
    </w:p>
    <w:p w14:paraId="27D087F7" w14:textId="73DD9674" w:rsidR="002706EC" w:rsidRPr="0094331C" w:rsidRDefault="002706EC" w:rsidP="00CB33C8">
      <w:pPr>
        <w:spacing w:line="480" w:lineRule="auto"/>
        <w:jc w:val="both"/>
        <w:rPr>
          <w:rFonts w:ascii="Times New Roman" w:hAnsi="Times New Roman" w:cs="Times New Roman"/>
          <w:color w:val="000000" w:themeColor="text1"/>
          <w:sz w:val="24"/>
          <w:szCs w:val="24"/>
          <w:lang w:val="en-US"/>
        </w:rPr>
      </w:pPr>
      <w:r w:rsidRPr="0094331C">
        <w:rPr>
          <w:rFonts w:ascii="Times New Roman" w:hAnsi="Times New Roman" w:cs="Times New Roman"/>
          <w:b/>
          <w:bCs/>
          <w:color w:val="000000" w:themeColor="text1"/>
          <w:sz w:val="24"/>
          <w:szCs w:val="24"/>
          <w:lang w:val="en-US"/>
        </w:rPr>
        <w:t xml:space="preserve">Number of characters in the title (spaces included): </w:t>
      </w:r>
      <w:r w:rsidRPr="0094331C">
        <w:rPr>
          <w:rFonts w:ascii="Times New Roman" w:hAnsi="Times New Roman" w:cs="Times New Roman"/>
          <w:color w:val="000000" w:themeColor="text1"/>
          <w:sz w:val="24"/>
          <w:szCs w:val="24"/>
          <w:lang w:val="en-US"/>
        </w:rPr>
        <w:t>1</w:t>
      </w:r>
      <w:r w:rsidR="00B05C06" w:rsidRPr="0094331C">
        <w:rPr>
          <w:rFonts w:ascii="Times New Roman" w:hAnsi="Times New Roman" w:cs="Times New Roman"/>
          <w:color w:val="000000" w:themeColor="text1"/>
          <w:sz w:val="24"/>
          <w:szCs w:val="24"/>
          <w:lang w:val="en-US"/>
        </w:rPr>
        <w:t>11</w:t>
      </w:r>
    </w:p>
    <w:p w14:paraId="05FCCF06" w14:textId="7E3F1489" w:rsidR="002706EC" w:rsidRPr="0094331C" w:rsidRDefault="002706EC" w:rsidP="00CB33C8">
      <w:pPr>
        <w:spacing w:line="480" w:lineRule="auto"/>
        <w:jc w:val="both"/>
        <w:rPr>
          <w:rFonts w:ascii="Times New Roman" w:hAnsi="Times New Roman" w:cs="Times New Roman"/>
          <w:color w:val="000000" w:themeColor="text1"/>
          <w:sz w:val="24"/>
          <w:szCs w:val="24"/>
          <w:lang w:val="en-US"/>
        </w:rPr>
      </w:pPr>
      <w:r w:rsidRPr="0094331C">
        <w:rPr>
          <w:rFonts w:ascii="Times New Roman" w:hAnsi="Times New Roman" w:cs="Times New Roman"/>
          <w:b/>
          <w:bCs/>
          <w:color w:val="000000" w:themeColor="text1"/>
          <w:sz w:val="24"/>
          <w:szCs w:val="24"/>
          <w:lang w:val="en-US"/>
        </w:rPr>
        <w:t xml:space="preserve">Number of characters in the running title (spaces included): </w:t>
      </w:r>
      <w:r w:rsidR="009C77B8" w:rsidRPr="0094331C">
        <w:rPr>
          <w:rFonts w:ascii="Times New Roman" w:hAnsi="Times New Roman" w:cs="Times New Roman"/>
          <w:color w:val="000000" w:themeColor="text1"/>
          <w:sz w:val="24"/>
          <w:szCs w:val="24"/>
          <w:lang w:val="en-US"/>
        </w:rPr>
        <w:t>6</w:t>
      </w:r>
      <w:r w:rsidRPr="0094331C">
        <w:rPr>
          <w:rFonts w:ascii="Times New Roman" w:hAnsi="Times New Roman" w:cs="Times New Roman"/>
          <w:color w:val="000000" w:themeColor="text1"/>
          <w:sz w:val="24"/>
          <w:szCs w:val="24"/>
          <w:lang w:val="en-US"/>
        </w:rPr>
        <w:t>4</w:t>
      </w:r>
    </w:p>
    <w:p w14:paraId="3C3DE4CB" w14:textId="7101CF9E" w:rsidR="002706EC" w:rsidRPr="0094331C" w:rsidRDefault="002706EC" w:rsidP="00CB33C8">
      <w:pPr>
        <w:spacing w:line="480" w:lineRule="auto"/>
        <w:jc w:val="both"/>
        <w:rPr>
          <w:rFonts w:ascii="Times New Roman" w:hAnsi="Times New Roman" w:cs="Times New Roman"/>
          <w:color w:val="000000" w:themeColor="text1"/>
          <w:sz w:val="24"/>
          <w:szCs w:val="24"/>
          <w:lang w:val="en-US"/>
        </w:rPr>
      </w:pPr>
      <w:r w:rsidRPr="0094331C">
        <w:rPr>
          <w:rFonts w:ascii="Times New Roman" w:hAnsi="Times New Roman" w:cs="Times New Roman"/>
          <w:b/>
          <w:bCs/>
          <w:color w:val="000000" w:themeColor="text1"/>
          <w:sz w:val="24"/>
          <w:szCs w:val="24"/>
          <w:lang w:val="en-US"/>
        </w:rPr>
        <w:t xml:space="preserve">Number of words in the main body: </w:t>
      </w:r>
      <w:r w:rsidR="006E6697" w:rsidRPr="0094331C">
        <w:rPr>
          <w:rFonts w:ascii="Times New Roman" w:hAnsi="Times New Roman" w:cs="Times New Roman"/>
          <w:color w:val="000000" w:themeColor="text1"/>
          <w:sz w:val="24"/>
          <w:szCs w:val="24"/>
          <w:lang w:val="en-US"/>
        </w:rPr>
        <w:t>583</w:t>
      </w:r>
    </w:p>
    <w:p w14:paraId="2D7F014F" w14:textId="19549E93" w:rsidR="002706EC" w:rsidRPr="0094331C" w:rsidRDefault="002706EC" w:rsidP="00CB33C8">
      <w:pPr>
        <w:spacing w:line="480" w:lineRule="auto"/>
        <w:jc w:val="both"/>
        <w:rPr>
          <w:rFonts w:ascii="Times New Roman" w:hAnsi="Times New Roman" w:cs="Times New Roman"/>
          <w:color w:val="000000" w:themeColor="text1"/>
          <w:sz w:val="24"/>
          <w:szCs w:val="24"/>
          <w:lang w:val="en-US"/>
        </w:rPr>
      </w:pPr>
      <w:r w:rsidRPr="0094331C">
        <w:rPr>
          <w:rFonts w:ascii="Times New Roman" w:hAnsi="Times New Roman" w:cs="Times New Roman"/>
          <w:b/>
          <w:bCs/>
          <w:color w:val="000000" w:themeColor="text1"/>
          <w:sz w:val="24"/>
          <w:szCs w:val="24"/>
          <w:lang w:val="en-US"/>
        </w:rPr>
        <w:t xml:space="preserve">Number of references: </w:t>
      </w:r>
      <w:r w:rsidR="00B12234" w:rsidRPr="0094331C">
        <w:rPr>
          <w:rFonts w:ascii="Times New Roman" w:hAnsi="Times New Roman" w:cs="Times New Roman"/>
          <w:color w:val="000000" w:themeColor="text1"/>
          <w:sz w:val="24"/>
          <w:szCs w:val="24"/>
          <w:lang w:val="en-US"/>
        </w:rPr>
        <w:t>6</w:t>
      </w:r>
    </w:p>
    <w:p w14:paraId="7C620B10" w14:textId="1089DB28" w:rsidR="002706EC" w:rsidRPr="0094331C" w:rsidRDefault="002706EC" w:rsidP="00CB33C8">
      <w:pPr>
        <w:spacing w:line="480" w:lineRule="auto"/>
        <w:jc w:val="both"/>
        <w:rPr>
          <w:rFonts w:ascii="Times New Roman" w:hAnsi="Times New Roman" w:cs="Times New Roman"/>
          <w:color w:val="000000" w:themeColor="text1"/>
          <w:sz w:val="24"/>
          <w:szCs w:val="24"/>
          <w:lang w:val="en-US"/>
        </w:rPr>
      </w:pPr>
      <w:r w:rsidRPr="0094331C">
        <w:rPr>
          <w:rFonts w:ascii="Times New Roman" w:hAnsi="Times New Roman" w:cs="Times New Roman"/>
          <w:b/>
          <w:bCs/>
          <w:color w:val="000000" w:themeColor="text1"/>
          <w:sz w:val="24"/>
          <w:szCs w:val="24"/>
          <w:lang w:val="en-US"/>
        </w:rPr>
        <w:t>Number of figures:</w:t>
      </w:r>
      <w:r w:rsidRPr="0094331C">
        <w:rPr>
          <w:rFonts w:ascii="Times New Roman" w:hAnsi="Times New Roman" w:cs="Times New Roman"/>
          <w:color w:val="000000" w:themeColor="text1"/>
          <w:sz w:val="24"/>
          <w:szCs w:val="24"/>
          <w:lang w:val="en-US"/>
        </w:rPr>
        <w:t xml:space="preserve"> </w:t>
      </w:r>
      <w:r w:rsidR="009C77B8" w:rsidRPr="0094331C">
        <w:rPr>
          <w:rFonts w:ascii="Times New Roman" w:hAnsi="Times New Roman" w:cs="Times New Roman"/>
          <w:color w:val="000000" w:themeColor="text1"/>
          <w:sz w:val="24"/>
          <w:szCs w:val="24"/>
          <w:lang w:val="en-US"/>
        </w:rPr>
        <w:t>0</w:t>
      </w:r>
    </w:p>
    <w:p w14:paraId="50DB090B" w14:textId="73137CDF" w:rsidR="006F3E16" w:rsidRPr="0094331C" w:rsidRDefault="002706EC" w:rsidP="00975590">
      <w:pPr>
        <w:spacing w:line="480" w:lineRule="auto"/>
        <w:jc w:val="both"/>
        <w:rPr>
          <w:rFonts w:ascii="Times New Roman" w:hAnsi="Times New Roman" w:cs="Times New Roman"/>
          <w:color w:val="000000" w:themeColor="text1"/>
          <w:sz w:val="24"/>
          <w:szCs w:val="24"/>
          <w:lang w:val="en-US"/>
        </w:rPr>
      </w:pPr>
      <w:r w:rsidRPr="0094331C">
        <w:rPr>
          <w:rFonts w:ascii="Times New Roman" w:hAnsi="Times New Roman" w:cs="Times New Roman"/>
          <w:b/>
          <w:bCs/>
          <w:color w:val="000000" w:themeColor="text1"/>
          <w:sz w:val="24"/>
          <w:szCs w:val="24"/>
          <w:lang w:val="en-US"/>
        </w:rPr>
        <w:t xml:space="preserve">Number of tables: </w:t>
      </w:r>
      <w:r w:rsidR="00B12234" w:rsidRPr="0094331C">
        <w:rPr>
          <w:rFonts w:ascii="Times New Roman" w:hAnsi="Times New Roman" w:cs="Times New Roman"/>
          <w:color w:val="000000" w:themeColor="text1"/>
          <w:sz w:val="24"/>
          <w:szCs w:val="24"/>
          <w:lang w:val="en-US"/>
        </w:rPr>
        <w:t>1</w:t>
      </w:r>
    </w:p>
    <w:p w14:paraId="4DAA7C3C" w14:textId="61670972" w:rsidR="00B12234" w:rsidRPr="0094331C" w:rsidRDefault="00B12234" w:rsidP="00975590">
      <w:pPr>
        <w:spacing w:line="480" w:lineRule="auto"/>
        <w:jc w:val="both"/>
        <w:rPr>
          <w:rFonts w:ascii="Times New Roman" w:hAnsi="Times New Roman" w:cs="Times New Roman"/>
          <w:color w:val="000000" w:themeColor="text1"/>
          <w:sz w:val="24"/>
          <w:szCs w:val="24"/>
          <w:lang w:val="en-US"/>
        </w:rPr>
      </w:pPr>
      <w:r w:rsidRPr="0094331C">
        <w:rPr>
          <w:rFonts w:ascii="Times New Roman" w:hAnsi="Times New Roman" w:cs="Times New Roman"/>
          <w:b/>
          <w:bCs/>
          <w:color w:val="000000" w:themeColor="text1"/>
          <w:sz w:val="24"/>
          <w:szCs w:val="24"/>
          <w:lang w:val="en-US"/>
        </w:rPr>
        <w:t>Supplementary online material:</w:t>
      </w:r>
      <w:r w:rsidRPr="0094331C">
        <w:rPr>
          <w:rFonts w:ascii="Times New Roman" w:hAnsi="Times New Roman" w:cs="Times New Roman"/>
          <w:color w:val="000000" w:themeColor="text1"/>
          <w:sz w:val="24"/>
          <w:szCs w:val="24"/>
          <w:lang w:val="en-US"/>
        </w:rPr>
        <w:t xml:space="preserve"> 1</w:t>
      </w:r>
    </w:p>
    <w:p w14:paraId="36656BE6" w14:textId="6BE9248D" w:rsidR="006F3E16" w:rsidRPr="0094331C" w:rsidRDefault="006F3E16" w:rsidP="00975590">
      <w:pPr>
        <w:spacing w:line="480" w:lineRule="auto"/>
        <w:jc w:val="both"/>
        <w:rPr>
          <w:rFonts w:ascii="Times New Roman" w:hAnsi="Times New Roman" w:cs="Times New Roman"/>
          <w:color w:val="000000" w:themeColor="text1"/>
          <w:sz w:val="24"/>
          <w:szCs w:val="24"/>
          <w:lang w:val="en-US"/>
        </w:rPr>
      </w:pPr>
    </w:p>
    <w:p w14:paraId="1D5B2323" w14:textId="77777777" w:rsidR="00D965F8" w:rsidRPr="0094331C" w:rsidRDefault="00D965F8" w:rsidP="0092287B">
      <w:pPr>
        <w:spacing w:line="480" w:lineRule="auto"/>
        <w:jc w:val="both"/>
        <w:rPr>
          <w:rFonts w:ascii="Times New Roman" w:hAnsi="Times New Roman" w:cs="Times New Roman"/>
          <w:color w:val="000000" w:themeColor="text1"/>
          <w:sz w:val="24"/>
          <w:szCs w:val="24"/>
          <w:lang w:val="en-US"/>
        </w:rPr>
      </w:pPr>
    </w:p>
    <w:p w14:paraId="5482E8D9" w14:textId="1D65C98D" w:rsidR="00573960" w:rsidRPr="0094331C" w:rsidRDefault="00E766E9" w:rsidP="00573960">
      <w:pPr>
        <w:spacing w:line="480" w:lineRule="auto"/>
        <w:jc w:val="both"/>
        <w:rPr>
          <w:rFonts w:ascii="Times New Roman" w:hAnsi="Times New Roman" w:cs="Times New Roman"/>
          <w:color w:val="000000" w:themeColor="text1"/>
          <w:sz w:val="24"/>
          <w:szCs w:val="24"/>
          <w:lang w:val="en-US"/>
        </w:rPr>
      </w:pPr>
      <w:r w:rsidRPr="0094331C">
        <w:rPr>
          <w:rFonts w:ascii="Times New Roman" w:hAnsi="Times New Roman" w:cs="Times New Roman"/>
          <w:b/>
          <w:bCs/>
          <w:color w:val="000000" w:themeColor="text1"/>
          <w:sz w:val="24"/>
          <w:szCs w:val="24"/>
          <w:lang w:val="en-US"/>
        </w:rPr>
        <w:t>Keywords:</w:t>
      </w:r>
      <w:r w:rsidRPr="0094331C">
        <w:rPr>
          <w:rFonts w:ascii="Times New Roman" w:hAnsi="Times New Roman" w:cs="Times New Roman"/>
          <w:color w:val="000000" w:themeColor="text1"/>
          <w:sz w:val="24"/>
          <w:szCs w:val="24"/>
          <w:lang w:val="en-US"/>
        </w:rPr>
        <w:t xml:space="preserve"> </w:t>
      </w:r>
      <w:r w:rsidR="00923987" w:rsidRPr="0094331C">
        <w:rPr>
          <w:rFonts w:ascii="Times New Roman" w:hAnsi="Times New Roman" w:cs="Times New Roman"/>
          <w:color w:val="000000" w:themeColor="text1"/>
          <w:sz w:val="24"/>
          <w:szCs w:val="24"/>
          <w:lang w:val="en-US"/>
        </w:rPr>
        <w:t xml:space="preserve">panic buying; iodine-containing drugs; </w:t>
      </w:r>
      <w:r w:rsidR="008C684F" w:rsidRPr="0094331C">
        <w:rPr>
          <w:rFonts w:ascii="Times New Roman" w:hAnsi="Times New Roman" w:cs="Times New Roman"/>
          <w:color w:val="000000" w:themeColor="text1"/>
          <w:sz w:val="24"/>
          <w:szCs w:val="24"/>
          <w:lang w:val="en-US"/>
        </w:rPr>
        <w:t>Europe; Russia-Ukraine war</w:t>
      </w:r>
      <w:r w:rsidR="005C51B5" w:rsidRPr="0094331C">
        <w:rPr>
          <w:rFonts w:ascii="Times New Roman" w:hAnsi="Times New Roman" w:cs="Times New Roman"/>
          <w:color w:val="000000" w:themeColor="text1"/>
          <w:sz w:val="24"/>
          <w:szCs w:val="24"/>
          <w:lang w:val="en-US"/>
        </w:rPr>
        <w:t xml:space="preserve">; pharmacoepidemiology </w:t>
      </w:r>
    </w:p>
    <w:p w14:paraId="4EAE85C5" w14:textId="77777777" w:rsidR="00573960" w:rsidRPr="0094331C" w:rsidRDefault="00573960">
      <w:pPr>
        <w:rPr>
          <w:rFonts w:ascii="Times New Roman" w:hAnsi="Times New Roman" w:cs="Times New Roman"/>
          <w:color w:val="000000" w:themeColor="text1"/>
          <w:sz w:val="24"/>
          <w:szCs w:val="24"/>
          <w:lang w:val="en-US"/>
        </w:rPr>
      </w:pPr>
      <w:r w:rsidRPr="0094331C">
        <w:rPr>
          <w:rFonts w:ascii="Times New Roman" w:hAnsi="Times New Roman" w:cs="Times New Roman"/>
          <w:color w:val="000000" w:themeColor="text1"/>
          <w:sz w:val="24"/>
          <w:szCs w:val="24"/>
          <w:lang w:val="en-US"/>
        </w:rPr>
        <w:br w:type="page"/>
      </w:r>
    </w:p>
    <w:p w14:paraId="3160E174" w14:textId="3D2BA6E5" w:rsidR="00E83A6D" w:rsidRPr="0094331C" w:rsidRDefault="00E83A6D" w:rsidP="00573960">
      <w:pPr>
        <w:spacing w:line="480" w:lineRule="auto"/>
        <w:jc w:val="both"/>
        <w:rPr>
          <w:rFonts w:ascii="Times New Roman" w:hAnsi="Times New Roman" w:cs="Times New Roman"/>
          <w:color w:val="000000" w:themeColor="text1"/>
          <w:sz w:val="24"/>
          <w:szCs w:val="24"/>
          <w:lang w:val="en-US"/>
        </w:rPr>
      </w:pPr>
      <w:r w:rsidRPr="0094331C">
        <w:rPr>
          <w:rFonts w:ascii="Times New Roman" w:hAnsi="Times New Roman" w:cs="Times New Roman"/>
          <w:b/>
          <w:bCs/>
          <w:color w:val="000000" w:themeColor="text1"/>
          <w:sz w:val="24"/>
          <w:szCs w:val="24"/>
          <w:lang w:val="en-US"/>
        </w:rPr>
        <w:lastRenderedPageBreak/>
        <w:t xml:space="preserve">Introduction </w:t>
      </w:r>
    </w:p>
    <w:p w14:paraId="6CB5FB4D" w14:textId="77777777" w:rsidR="00E83A6D" w:rsidRPr="0094331C" w:rsidRDefault="00E83A6D" w:rsidP="0064724D">
      <w:pPr>
        <w:spacing w:line="480" w:lineRule="auto"/>
        <w:rPr>
          <w:rFonts w:ascii="Times New Roman" w:hAnsi="Times New Roman" w:cs="Times New Roman"/>
          <w:color w:val="000000" w:themeColor="text1"/>
          <w:sz w:val="24"/>
          <w:szCs w:val="24"/>
          <w:lang w:val="en-US"/>
        </w:rPr>
      </w:pPr>
    </w:p>
    <w:p w14:paraId="2A89640C" w14:textId="40092293" w:rsidR="0062476A" w:rsidRPr="0094331C" w:rsidRDefault="003D1A00" w:rsidP="00BA53A0">
      <w:pPr>
        <w:spacing w:line="480" w:lineRule="auto"/>
        <w:jc w:val="both"/>
        <w:rPr>
          <w:rFonts w:ascii="Times New Roman" w:hAnsi="Times New Roman" w:cs="Times New Roman"/>
          <w:color w:val="000000" w:themeColor="text1"/>
          <w:sz w:val="24"/>
          <w:szCs w:val="24"/>
          <w:lang w:val="en-US"/>
        </w:rPr>
      </w:pPr>
      <w:r w:rsidRPr="0094331C">
        <w:rPr>
          <w:rFonts w:ascii="Times New Roman" w:hAnsi="Times New Roman" w:cs="Times New Roman"/>
          <w:color w:val="000000" w:themeColor="text1"/>
          <w:sz w:val="24"/>
          <w:szCs w:val="24"/>
          <w:lang w:val="en-US"/>
        </w:rPr>
        <w:t>In</w:t>
      </w:r>
      <w:r w:rsidR="00797869" w:rsidRPr="0094331C">
        <w:rPr>
          <w:rFonts w:ascii="Times New Roman" w:hAnsi="Times New Roman" w:cs="Times New Roman"/>
          <w:color w:val="000000" w:themeColor="text1"/>
          <w:sz w:val="24"/>
          <w:szCs w:val="24"/>
          <w:lang w:val="en-US"/>
        </w:rPr>
        <w:t xml:space="preserve"> February 2022, </w:t>
      </w:r>
      <w:r w:rsidR="00D254C0" w:rsidRPr="0094331C">
        <w:rPr>
          <w:rFonts w:ascii="Times New Roman" w:hAnsi="Times New Roman" w:cs="Times New Roman"/>
          <w:color w:val="000000" w:themeColor="text1"/>
          <w:sz w:val="24"/>
          <w:szCs w:val="24"/>
          <w:lang w:val="en-US"/>
        </w:rPr>
        <w:t>Russia invaded Ukraine</w:t>
      </w:r>
      <w:r w:rsidR="002C7FCE" w:rsidRPr="0094331C">
        <w:rPr>
          <w:rFonts w:ascii="Times New Roman" w:hAnsi="Times New Roman" w:cs="Times New Roman"/>
          <w:color w:val="000000" w:themeColor="text1"/>
          <w:sz w:val="24"/>
          <w:szCs w:val="24"/>
          <w:lang w:val="en-US"/>
        </w:rPr>
        <w:t xml:space="preserve"> </w:t>
      </w:r>
      <w:r w:rsidR="007329D5" w:rsidRPr="0094331C">
        <w:rPr>
          <w:rFonts w:ascii="Times New Roman" w:hAnsi="Times New Roman" w:cs="Times New Roman"/>
          <w:color w:val="000000" w:themeColor="text1"/>
          <w:sz w:val="24"/>
          <w:szCs w:val="24"/>
          <w:lang w:val="en-US"/>
        </w:rPr>
        <w:t xml:space="preserve">and aimed to control the </w:t>
      </w:r>
      <w:r w:rsidR="00025E7D" w:rsidRPr="0094331C">
        <w:rPr>
          <w:rFonts w:ascii="Times New Roman" w:hAnsi="Times New Roman" w:cs="Times New Roman"/>
          <w:color w:val="000000" w:themeColor="text1"/>
          <w:sz w:val="24"/>
          <w:szCs w:val="24"/>
          <w:lang w:val="en-US"/>
        </w:rPr>
        <w:t>country</w:t>
      </w:r>
      <w:r w:rsidR="002A28DE" w:rsidRPr="0094331C">
        <w:rPr>
          <w:rFonts w:ascii="Times New Roman" w:hAnsi="Times New Roman" w:cs="Times New Roman"/>
          <w:color w:val="000000" w:themeColor="text1"/>
          <w:sz w:val="24"/>
          <w:szCs w:val="24"/>
          <w:lang w:val="en-US"/>
        </w:rPr>
        <w:t xml:space="preserve"> </w:t>
      </w:r>
      <w:r w:rsidR="00B4438D" w:rsidRPr="0094331C">
        <w:rPr>
          <w:rFonts w:ascii="Times New Roman" w:hAnsi="Times New Roman" w:cs="Times New Roman"/>
          <w:color w:val="000000" w:themeColor="text1"/>
          <w:sz w:val="24"/>
          <w:szCs w:val="24"/>
          <w:lang w:val="en-US"/>
        </w:rPr>
        <w:t>rapidly</w:t>
      </w:r>
      <w:r w:rsidR="00406744" w:rsidRPr="0094331C">
        <w:rPr>
          <w:rFonts w:ascii="Times New Roman" w:hAnsi="Times New Roman" w:cs="Times New Roman"/>
          <w:color w:val="000000" w:themeColor="text1"/>
          <w:sz w:val="24"/>
          <w:szCs w:val="24"/>
          <w:lang w:val="en-US"/>
        </w:rPr>
        <w:t>.</w:t>
      </w:r>
      <w:r w:rsidR="001F09F3" w:rsidRPr="0094331C">
        <w:rPr>
          <w:rFonts w:ascii="Times New Roman" w:hAnsi="Times New Roman" w:cs="Times New Roman"/>
          <w:color w:val="000000" w:themeColor="text1"/>
          <w:sz w:val="24"/>
          <w:szCs w:val="24"/>
          <w:lang w:val="en-US"/>
        </w:rPr>
        <w:fldChar w:fldCharType="begin"/>
      </w:r>
      <w:r w:rsidR="00A4557E" w:rsidRPr="0094331C">
        <w:rPr>
          <w:rFonts w:ascii="Times New Roman" w:hAnsi="Times New Roman" w:cs="Times New Roman"/>
          <w:color w:val="000000" w:themeColor="text1"/>
          <w:sz w:val="24"/>
          <w:szCs w:val="24"/>
          <w:lang w:val="en-US"/>
        </w:rPr>
        <w:instrText xml:space="preserve"> ADDIN ZOTERO_ITEM CSL_CITATION {"citationID":"iqytf1yp","properties":{"formattedCitation":"\\super 1,2\\nosupersub{}","plainCitation":"1,2","noteIndex":0},"citationItems":[{"id":23576,"uris":["http://zotero.org/users/local/hhPVnw6l/items/Z9472427"],"itemData":{"id":23576,"type":"article-journal","abstract":"Recent incidents at nuclear facilities in Ukraine related to the attacks from Russian forces highlight the fragility of nuclear power plants and other nuclear facilities in war and the very real potential for another environmental nuclear disaster and associated health risks in Europe. Nuclear catastrophes from war can occur from radioactive materials released from war threatened nuclear power plants and other nuclear facilities in war zones, in addition to the direct threat from the deployment of nuclear weaponry and can result in immediate and long-term health impacts. Despite historical nuclear catastrophic events, including the Chernobyl nuclear power plant accident and atomic bombings of Hiroshima and Nagasaki, and that for more than a century epidemiologists have studied the consequences of radiation exposures, there are still major unanswered questions regarding radiation risks and human health. Epidemiologists will need to continue to quantify the health effects from exposure to environmental radiation, including background radiation, and are able to contribute to conversations about reliance on nuclear energy and alternative energy futures. As a society we are compelled to rethink our ties to nuclear energy, especially with the potential of increasing reliance on nuclear power amid oil and gas crisis and considering climate change, nuclear warfare, including nuclear weapon testing, and the fragility of humanity and health to even low doses of radiation from these and other natural and unnatural sources.","container-title":"European Journal of Epidemiology","DOI":"10.1007/s10654-022-00862-9","ISSN":"1573-7284","issue":"3","journalAbbreviation":"Eur J Epidemiol","language":"eng","note":"PMID: 35426580","page":"221-225","source":"PubMed","title":"War in Europe: health implications of environmental nuclear disaster amidst war","title-short":"War in Europe","volume":"37","author":[{"family":"Laine","given":"Jessica E."}],"issued":{"date-parts":[["2022",3]]}}},{"id":23671,"uris":["http://zotero.org/users/local/hhPVnw6l/items/Y26GJIX8"],"itemData":{"id":23671,"type":"article-journal","abstract":"The Russian-Ukrainian war triggered a tsunami that dramatically impacted the world economy, geopolitics, and food security. Due to the extreme humanitarian situation, the effects on the environment have been overlooked. However, due to the intense fighting, the impacts will be dramatic and produce an environmental disaster. The war is already affecting areas beyond Ukraine (explosions in Russia and Moldova territory). This discussion paper aims to shed light on the potential effect of this vast conflict on the ecosystems and their services. Although the war is still ongoing, there is evidence of severe air pollution and greenhouse gas emissions resulting from the intense fights. Also, warfare activities were conducted in the vicinity of the Zaporizhzhia nuclear power plant (the biggest in Europe) and Chernobyl, increasing the fear of radiation leaks. The biodiversity is being drastically affected due to intense deforestation and habitat destruction with potential implications for wildlife. Bombing, trench and tunnel excavations will likely negatively impact soil degradation and landscape morphology. This assumes particular importance since Ukraine has some of the most fertile soils globally (Chernozem), affecting food production. Water availability and quality are likely to be affected due to infrastructure destruction and the transport of pollutants to water reserves. The ecosystem services supplied will likely be strongly damaged since deforestation will decrease the capacity of the ecosystems to regulate air pollution or climate. Soil degradation will hamper food production, and landscape aesthetics, cultural heritage and social cohesion destruction drastically affects cultural services. Finally, the impacts on human health are already tremendous. However, it can be even higher due to exposure to high levels of contamination and sanitary conditions degradation. The war is still ongoing, and there is considerable uncertainty regarding the impacts. However, we may expect a dramatic effect on the total environment.","container-title":"The Science of the Total Environment","DOI":"10.1016/j.scitotenv.2022.155865","ISSN":"1879-1026","journalAbbreviation":"Sci Total Environ","language":"eng","note":"PMID: 35569661","page":"155865","source":"PubMed","title":"Russian-Ukrainian war impacts the total environment","volume":"837","author":[{"family":"Pereira","given":"Paulo"},{"family":"Bašić","given":"Ferdo"},{"family":"Bogunovic","given":"Igor"},{"family":"Barcelo","given":"Damia"}],"issued":{"date-parts":[["2022",9,1]]}}}],"schema":"https://github.com/citation-style-language/schema/raw/master/csl-citation.json"} </w:instrText>
      </w:r>
      <w:r w:rsidR="001F09F3" w:rsidRPr="0094331C">
        <w:rPr>
          <w:rFonts w:ascii="Times New Roman" w:hAnsi="Times New Roman" w:cs="Times New Roman"/>
          <w:color w:val="000000" w:themeColor="text1"/>
          <w:sz w:val="24"/>
          <w:szCs w:val="24"/>
          <w:lang w:val="en-US"/>
        </w:rPr>
        <w:fldChar w:fldCharType="separate"/>
      </w:r>
      <w:r w:rsidR="00A4557E" w:rsidRPr="0094331C">
        <w:rPr>
          <w:rFonts w:ascii="Times New Roman" w:hAnsi="Times New Roman" w:cs="Times New Roman"/>
          <w:color w:val="000000" w:themeColor="text1"/>
          <w:sz w:val="24"/>
          <w:vertAlign w:val="superscript"/>
          <w:lang w:val="en-US"/>
        </w:rPr>
        <w:t>1,2</w:t>
      </w:r>
      <w:r w:rsidR="001F09F3" w:rsidRPr="0094331C">
        <w:rPr>
          <w:rFonts w:ascii="Times New Roman" w:hAnsi="Times New Roman" w:cs="Times New Roman"/>
          <w:color w:val="000000" w:themeColor="text1"/>
          <w:sz w:val="24"/>
          <w:szCs w:val="24"/>
          <w:lang w:val="en-US"/>
        </w:rPr>
        <w:fldChar w:fldCharType="end"/>
      </w:r>
      <w:r w:rsidR="00EF1167" w:rsidRPr="0094331C">
        <w:rPr>
          <w:rFonts w:ascii="Times New Roman" w:hAnsi="Times New Roman" w:cs="Times New Roman"/>
          <w:color w:val="000000" w:themeColor="text1"/>
          <w:sz w:val="24"/>
          <w:szCs w:val="24"/>
          <w:lang w:val="en-US"/>
        </w:rPr>
        <w:t xml:space="preserve"> </w:t>
      </w:r>
      <w:r w:rsidR="00AF094C" w:rsidRPr="0094331C">
        <w:rPr>
          <w:rFonts w:ascii="Times New Roman" w:hAnsi="Times New Roman" w:cs="Times New Roman"/>
          <w:color w:val="000000" w:themeColor="text1"/>
          <w:sz w:val="24"/>
          <w:szCs w:val="24"/>
          <w:lang w:val="en-US"/>
        </w:rPr>
        <w:t xml:space="preserve">The </w:t>
      </w:r>
      <w:r w:rsidR="0085728B" w:rsidRPr="0094331C">
        <w:rPr>
          <w:rFonts w:ascii="Times New Roman" w:hAnsi="Times New Roman" w:cs="Times New Roman"/>
          <w:color w:val="000000" w:themeColor="text1"/>
          <w:sz w:val="24"/>
          <w:szCs w:val="24"/>
          <w:lang w:val="en-US"/>
        </w:rPr>
        <w:t xml:space="preserve">Russia-Ukraine war has </w:t>
      </w:r>
      <w:r w:rsidR="009B19D9" w:rsidRPr="0094331C">
        <w:rPr>
          <w:rFonts w:ascii="Times New Roman" w:hAnsi="Times New Roman" w:cs="Times New Roman"/>
          <w:color w:val="000000" w:themeColor="text1"/>
          <w:sz w:val="24"/>
          <w:szCs w:val="24"/>
          <w:lang w:val="en-US"/>
        </w:rPr>
        <w:t>raised</w:t>
      </w:r>
      <w:r w:rsidR="0085728B" w:rsidRPr="0094331C">
        <w:rPr>
          <w:rFonts w:ascii="Times New Roman" w:hAnsi="Times New Roman" w:cs="Times New Roman"/>
          <w:color w:val="000000" w:themeColor="text1"/>
          <w:sz w:val="24"/>
          <w:szCs w:val="24"/>
          <w:lang w:val="en-US"/>
        </w:rPr>
        <w:t xml:space="preserve"> multiple </w:t>
      </w:r>
      <w:r w:rsidR="006A375D" w:rsidRPr="0094331C">
        <w:rPr>
          <w:rFonts w:ascii="Times New Roman" w:hAnsi="Times New Roman" w:cs="Times New Roman"/>
          <w:color w:val="000000" w:themeColor="text1"/>
          <w:sz w:val="24"/>
          <w:szCs w:val="24"/>
          <w:lang w:val="en-US"/>
        </w:rPr>
        <w:t xml:space="preserve">concerns </w:t>
      </w:r>
      <w:r w:rsidR="0086128B" w:rsidRPr="0094331C">
        <w:rPr>
          <w:rFonts w:ascii="Times New Roman" w:hAnsi="Times New Roman" w:cs="Times New Roman"/>
          <w:color w:val="000000" w:themeColor="text1"/>
          <w:sz w:val="24"/>
          <w:szCs w:val="24"/>
          <w:lang w:val="en-US"/>
        </w:rPr>
        <w:t>globally</w:t>
      </w:r>
      <w:r w:rsidR="0064303E" w:rsidRPr="0094331C">
        <w:rPr>
          <w:rFonts w:ascii="Times New Roman" w:hAnsi="Times New Roman" w:cs="Times New Roman"/>
          <w:color w:val="000000" w:themeColor="text1"/>
          <w:sz w:val="24"/>
          <w:szCs w:val="24"/>
          <w:lang w:val="en-US"/>
        </w:rPr>
        <w:t>. Two</w:t>
      </w:r>
      <w:r w:rsidR="001532FD" w:rsidRPr="0094331C">
        <w:rPr>
          <w:rFonts w:ascii="Times New Roman" w:hAnsi="Times New Roman" w:cs="Times New Roman"/>
          <w:color w:val="000000" w:themeColor="text1"/>
          <w:sz w:val="24"/>
          <w:szCs w:val="24"/>
          <w:lang w:val="en-US"/>
        </w:rPr>
        <w:t xml:space="preserve"> </w:t>
      </w:r>
      <w:r w:rsidR="00726968" w:rsidRPr="0094331C">
        <w:rPr>
          <w:rFonts w:ascii="Times New Roman" w:hAnsi="Times New Roman" w:cs="Times New Roman"/>
          <w:color w:val="000000" w:themeColor="text1"/>
          <w:sz w:val="24"/>
          <w:szCs w:val="24"/>
          <w:lang w:val="en-US"/>
        </w:rPr>
        <w:t>major</w:t>
      </w:r>
      <w:r w:rsidR="001532FD" w:rsidRPr="0094331C">
        <w:rPr>
          <w:rFonts w:ascii="Times New Roman" w:hAnsi="Times New Roman" w:cs="Times New Roman"/>
          <w:color w:val="000000" w:themeColor="text1"/>
          <w:sz w:val="24"/>
          <w:szCs w:val="24"/>
          <w:lang w:val="en-US"/>
        </w:rPr>
        <w:t xml:space="preserve"> concerns </w:t>
      </w:r>
      <w:r w:rsidR="00726968" w:rsidRPr="0094331C">
        <w:rPr>
          <w:rFonts w:ascii="Times New Roman" w:hAnsi="Times New Roman" w:cs="Times New Roman"/>
          <w:color w:val="000000" w:themeColor="text1"/>
          <w:sz w:val="24"/>
          <w:szCs w:val="24"/>
          <w:lang w:val="en-US"/>
        </w:rPr>
        <w:t>are</w:t>
      </w:r>
      <w:r w:rsidR="001532FD" w:rsidRPr="0094331C">
        <w:rPr>
          <w:rFonts w:ascii="Times New Roman" w:hAnsi="Times New Roman" w:cs="Times New Roman"/>
          <w:color w:val="000000" w:themeColor="text1"/>
          <w:sz w:val="24"/>
          <w:szCs w:val="24"/>
          <w:lang w:val="en-US"/>
        </w:rPr>
        <w:t xml:space="preserve"> the potential use of </w:t>
      </w:r>
      <w:r w:rsidR="00A20FBC" w:rsidRPr="0094331C">
        <w:rPr>
          <w:rFonts w:ascii="Times New Roman" w:hAnsi="Times New Roman" w:cs="Times New Roman"/>
          <w:color w:val="000000" w:themeColor="text1"/>
          <w:sz w:val="24"/>
          <w:szCs w:val="24"/>
          <w:lang w:val="en-US"/>
        </w:rPr>
        <w:t xml:space="preserve">nuclear </w:t>
      </w:r>
      <w:r w:rsidR="00314A07" w:rsidRPr="0094331C">
        <w:rPr>
          <w:rFonts w:ascii="Times New Roman" w:hAnsi="Times New Roman" w:cs="Times New Roman"/>
          <w:color w:val="000000" w:themeColor="text1"/>
          <w:sz w:val="24"/>
          <w:szCs w:val="24"/>
          <w:lang w:val="en-US"/>
        </w:rPr>
        <w:t xml:space="preserve">weapons </w:t>
      </w:r>
      <w:r w:rsidR="00726968" w:rsidRPr="0094331C">
        <w:rPr>
          <w:rFonts w:ascii="Times New Roman" w:hAnsi="Times New Roman" w:cs="Times New Roman"/>
          <w:color w:val="000000" w:themeColor="text1"/>
          <w:sz w:val="24"/>
          <w:szCs w:val="24"/>
          <w:lang w:val="en-US"/>
        </w:rPr>
        <w:t>and the</w:t>
      </w:r>
      <w:r w:rsidR="00314A07" w:rsidRPr="0094331C">
        <w:rPr>
          <w:rFonts w:ascii="Times New Roman" w:hAnsi="Times New Roman" w:cs="Times New Roman"/>
          <w:color w:val="000000" w:themeColor="text1"/>
          <w:sz w:val="24"/>
          <w:szCs w:val="24"/>
          <w:lang w:val="en-US"/>
        </w:rPr>
        <w:t xml:space="preserve"> </w:t>
      </w:r>
      <w:r w:rsidR="00F9701A" w:rsidRPr="0094331C">
        <w:rPr>
          <w:rFonts w:ascii="Times New Roman" w:hAnsi="Times New Roman" w:cs="Times New Roman"/>
          <w:color w:val="000000" w:themeColor="text1"/>
          <w:sz w:val="24"/>
          <w:szCs w:val="24"/>
          <w:lang w:val="en-US"/>
        </w:rPr>
        <w:t xml:space="preserve">environmental consequences of the capture of </w:t>
      </w:r>
      <w:r w:rsidR="00562366" w:rsidRPr="0094331C">
        <w:rPr>
          <w:rFonts w:ascii="Times New Roman" w:hAnsi="Times New Roman" w:cs="Times New Roman"/>
          <w:color w:val="000000" w:themeColor="text1"/>
          <w:sz w:val="24"/>
          <w:szCs w:val="24"/>
          <w:lang w:val="en-US"/>
        </w:rPr>
        <w:t>nu</w:t>
      </w:r>
      <w:r w:rsidR="001B6FCB" w:rsidRPr="0094331C">
        <w:rPr>
          <w:rFonts w:ascii="Times New Roman" w:hAnsi="Times New Roman" w:cs="Times New Roman"/>
          <w:color w:val="000000" w:themeColor="text1"/>
          <w:sz w:val="24"/>
          <w:szCs w:val="24"/>
          <w:lang w:val="en-US"/>
        </w:rPr>
        <w:t xml:space="preserve">clear </w:t>
      </w:r>
      <w:r w:rsidR="00F9701A" w:rsidRPr="0094331C">
        <w:rPr>
          <w:rFonts w:ascii="Times New Roman" w:hAnsi="Times New Roman" w:cs="Times New Roman"/>
          <w:color w:val="000000" w:themeColor="text1"/>
          <w:sz w:val="24"/>
          <w:szCs w:val="24"/>
          <w:lang w:val="en-US"/>
        </w:rPr>
        <w:t>site</w:t>
      </w:r>
      <w:r w:rsidR="001B6FCB" w:rsidRPr="0094331C">
        <w:rPr>
          <w:rFonts w:ascii="Times New Roman" w:hAnsi="Times New Roman" w:cs="Times New Roman"/>
          <w:color w:val="000000" w:themeColor="text1"/>
          <w:sz w:val="24"/>
          <w:szCs w:val="24"/>
          <w:lang w:val="en-US"/>
        </w:rPr>
        <w:t>s</w:t>
      </w:r>
      <w:r w:rsidR="00F9701A" w:rsidRPr="0094331C">
        <w:rPr>
          <w:rFonts w:ascii="Times New Roman" w:hAnsi="Times New Roman" w:cs="Times New Roman"/>
          <w:color w:val="000000" w:themeColor="text1"/>
          <w:sz w:val="24"/>
          <w:szCs w:val="24"/>
          <w:lang w:val="en-US"/>
        </w:rPr>
        <w:t xml:space="preserve"> by the Russian army</w:t>
      </w:r>
      <w:r w:rsidR="007841D7" w:rsidRPr="0094331C">
        <w:rPr>
          <w:rFonts w:ascii="Times New Roman" w:hAnsi="Times New Roman" w:cs="Times New Roman"/>
          <w:color w:val="000000" w:themeColor="text1"/>
          <w:sz w:val="24"/>
          <w:szCs w:val="24"/>
          <w:lang w:val="en-US"/>
        </w:rPr>
        <w:t>.</w:t>
      </w:r>
      <w:r w:rsidR="00477319" w:rsidRPr="0094331C">
        <w:rPr>
          <w:rFonts w:ascii="Times New Roman" w:hAnsi="Times New Roman" w:cs="Times New Roman"/>
          <w:color w:val="000000" w:themeColor="text1"/>
          <w:sz w:val="24"/>
          <w:szCs w:val="24"/>
          <w:lang w:val="en-US"/>
        </w:rPr>
        <w:fldChar w:fldCharType="begin"/>
      </w:r>
      <w:r w:rsidR="008C740D" w:rsidRPr="0094331C">
        <w:rPr>
          <w:rFonts w:ascii="Times New Roman" w:hAnsi="Times New Roman" w:cs="Times New Roman"/>
          <w:color w:val="000000" w:themeColor="text1"/>
          <w:sz w:val="24"/>
          <w:szCs w:val="24"/>
          <w:lang w:val="en-US"/>
        </w:rPr>
        <w:instrText xml:space="preserve"> ADDIN ZOTERO_ITEM CSL_CITATION {"citationID":"ccuGDZ4o","properties":{"formattedCitation":"\\super 1\\nosupersub{}","plainCitation":"1","noteIndex":0},"citationItems":[{"id":23576,"uris":["http://zotero.org/users/local/hhPVnw6l/items/Z9472427"],"itemData":{"id":23576,"type":"article-journal","abstract":"Recent incidents at nuclear facilities in Ukraine related to the attacks from Russian forces highlight the fragility of nuclear power plants and other nuclear facilities in war and the very real potential for another environmental nuclear disaster and associated health risks in Europe. Nuclear catastrophes from war can occur from radioactive materials released from war threatened nuclear power plants and other nuclear facilities in war zones, in addition to the direct threat from the deployment of nuclear weaponry and can result in immediate and long-term health impacts. Despite historical nuclear catastrophic events, including the Chernobyl nuclear power plant accident and atomic bombings of Hiroshima and Nagasaki, and that for more than a century epidemiologists have studied the consequences of radiation exposures, there are still major unanswered questions regarding radiation risks and human health. Epidemiologists will need to continue to quantify the health effects from exposure to environmental radiation, including background radiation, and are able to contribute to conversations about reliance on nuclear energy and alternative energy futures. As a society we are compelled to rethink our ties to nuclear energy, especially with the potential of increasing reliance on nuclear power amid oil and gas crisis and considering climate change, nuclear warfare, including nuclear weapon testing, and the fragility of humanity and health to even low doses of radiation from these and other natural and unnatural sources.","container-title":"European Journal of Epidemiology","DOI":"10.1007/s10654-022-00862-9","ISSN":"1573-7284","issue":"3","journalAbbreviation":"Eur J Epidemiol","language":"eng","note":"PMID: 35426580","page":"221-225","source":"PubMed","title":"War in Europe: health implications of environmental nuclear disaster amidst war","title-short":"War in Europe","volume":"37","author":[{"family":"Laine","given":"Jessica E."}],"issued":{"date-parts":[["2022",3]]}}}],"schema":"https://github.com/citation-style-language/schema/raw/master/csl-citation.json"} </w:instrText>
      </w:r>
      <w:r w:rsidR="00477319" w:rsidRPr="0094331C">
        <w:rPr>
          <w:rFonts w:ascii="Times New Roman" w:hAnsi="Times New Roman" w:cs="Times New Roman"/>
          <w:color w:val="000000" w:themeColor="text1"/>
          <w:sz w:val="24"/>
          <w:szCs w:val="24"/>
          <w:lang w:val="en-US"/>
        </w:rPr>
        <w:fldChar w:fldCharType="separate"/>
      </w:r>
      <w:r w:rsidR="008C740D" w:rsidRPr="0094331C">
        <w:rPr>
          <w:rFonts w:ascii="Times New Roman" w:hAnsi="Times New Roman" w:cs="Times New Roman"/>
          <w:color w:val="000000" w:themeColor="text1"/>
          <w:sz w:val="24"/>
          <w:vertAlign w:val="superscript"/>
          <w:lang w:val="en-US"/>
        </w:rPr>
        <w:t>1</w:t>
      </w:r>
      <w:r w:rsidR="00477319" w:rsidRPr="0094331C">
        <w:rPr>
          <w:rFonts w:ascii="Times New Roman" w:hAnsi="Times New Roman" w:cs="Times New Roman"/>
          <w:color w:val="000000" w:themeColor="text1"/>
          <w:sz w:val="24"/>
          <w:szCs w:val="24"/>
          <w:lang w:val="en-US"/>
        </w:rPr>
        <w:fldChar w:fldCharType="end"/>
      </w:r>
      <w:r w:rsidR="008F748C" w:rsidRPr="0094331C">
        <w:rPr>
          <w:rFonts w:ascii="Times New Roman" w:hAnsi="Times New Roman" w:cs="Times New Roman"/>
          <w:color w:val="000000" w:themeColor="text1"/>
          <w:sz w:val="24"/>
          <w:szCs w:val="24"/>
          <w:lang w:val="en-US"/>
        </w:rPr>
        <w:t xml:space="preserve"> </w:t>
      </w:r>
      <w:r w:rsidR="00721AF8" w:rsidRPr="0094331C">
        <w:rPr>
          <w:rFonts w:ascii="Times New Roman" w:hAnsi="Times New Roman" w:cs="Times New Roman"/>
          <w:color w:val="000000" w:themeColor="text1"/>
          <w:sz w:val="24"/>
          <w:szCs w:val="24"/>
          <w:lang w:val="en-US"/>
        </w:rPr>
        <w:t>A</w:t>
      </w:r>
      <w:r w:rsidR="00F02550" w:rsidRPr="0094331C">
        <w:rPr>
          <w:rFonts w:ascii="Times New Roman" w:hAnsi="Times New Roman" w:cs="Times New Roman"/>
          <w:color w:val="000000" w:themeColor="text1"/>
          <w:sz w:val="24"/>
          <w:szCs w:val="24"/>
          <w:lang w:val="en-US"/>
        </w:rPr>
        <w:t xml:space="preserve"> nuclear war would </w:t>
      </w:r>
      <w:r w:rsidR="00275D5C" w:rsidRPr="0094331C">
        <w:rPr>
          <w:rFonts w:ascii="Times New Roman" w:hAnsi="Times New Roman" w:cs="Times New Roman"/>
          <w:color w:val="000000" w:themeColor="text1"/>
          <w:sz w:val="24"/>
          <w:szCs w:val="24"/>
          <w:lang w:val="en-US"/>
        </w:rPr>
        <w:t xml:space="preserve">result in </w:t>
      </w:r>
      <w:r w:rsidR="00D9379D" w:rsidRPr="0094331C">
        <w:rPr>
          <w:rFonts w:ascii="Times New Roman" w:hAnsi="Times New Roman" w:cs="Times New Roman"/>
          <w:color w:val="000000" w:themeColor="text1"/>
          <w:sz w:val="24"/>
          <w:szCs w:val="24"/>
          <w:lang w:val="en-US"/>
        </w:rPr>
        <w:t>many</w:t>
      </w:r>
      <w:r w:rsidR="00F84DF9" w:rsidRPr="0094331C">
        <w:rPr>
          <w:rFonts w:ascii="Times New Roman" w:hAnsi="Times New Roman" w:cs="Times New Roman"/>
          <w:color w:val="000000" w:themeColor="text1"/>
          <w:sz w:val="24"/>
          <w:szCs w:val="24"/>
          <w:lang w:val="en-US"/>
        </w:rPr>
        <w:t xml:space="preserve"> </w:t>
      </w:r>
      <w:r w:rsidR="00442730" w:rsidRPr="0094331C">
        <w:rPr>
          <w:rFonts w:ascii="Times New Roman" w:hAnsi="Times New Roman" w:cs="Times New Roman"/>
          <w:color w:val="000000" w:themeColor="text1"/>
          <w:sz w:val="24"/>
          <w:szCs w:val="24"/>
          <w:lang w:val="en-US"/>
        </w:rPr>
        <w:t xml:space="preserve">immediate </w:t>
      </w:r>
      <w:r w:rsidR="003246D3" w:rsidRPr="0094331C">
        <w:rPr>
          <w:rFonts w:ascii="Times New Roman" w:hAnsi="Times New Roman" w:cs="Times New Roman"/>
          <w:color w:val="000000" w:themeColor="text1"/>
          <w:sz w:val="24"/>
          <w:szCs w:val="24"/>
          <w:lang w:val="en-US"/>
        </w:rPr>
        <w:t xml:space="preserve">deaths </w:t>
      </w:r>
      <w:r w:rsidR="00FE5A93" w:rsidRPr="0094331C">
        <w:rPr>
          <w:rFonts w:ascii="Times New Roman" w:hAnsi="Times New Roman" w:cs="Times New Roman"/>
          <w:color w:val="000000" w:themeColor="text1"/>
          <w:sz w:val="24"/>
          <w:szCs w:val="24"/>
          <w:lang w:val="en-US"/>
        </w:rPr>
        <w:t>and</w:t>
      </w:r>
      <w:r w:rsidR="003246D3" w:rsidRPr="0094331C">
        <w:rPr>
          <w:rFonts w:ascii="Times New Roman" w:hAnsi="Times New Roman" w:cs="Times New Roman"/>
          <w:color w:val="000000" w:themeColor="text1"/>
          <w:sz w:val="24"/>
          <w:szCs w:val="24"/>
          <w:lang w:val="en-US"/>
        </w:rPr>
        <w:t xml:space="preserve"> </w:t>
      </w:r>
      <w:r w:rsidR="00597C6C" w:rsidRPr="0094331C">
        <w:rPr>
          <w:rFonts w:ascii="Times New Roman" w:hAnsi="Times New Roman" w:cs="Times New Roman"/>
          <w:color w:val="000000" w:themeColor="text1"/>
          <w:sz w:val="24"/>
          <w:szCs w:val="24"/>
          <w:lang w:val="en-US"/>
        </w:rPr>
        <w:t xml:space="preserve">delayed </w:t>
      </w:r>
      <w:r w:rsidR="003A294E" w:rsidRPr="0094331C">
        <w:rPr>
          <w:rFonts w:ascii="Times New Roman" w:hAnsi="Times New Roman" w:cs="Times New Roman"/>
          <w:color w:val="000000" w:themeColor="text1"/>
          <w:sz w:val="24"/>
          <w:szCs w:val="24"/>
          <w:lang w:val="en-US"/>
        </w:rPr>
        <w:t xml:space="preserve">deaths from </w:t>
      </w:r>
      <w:r w:rsidR="009E12B4" w:rsidRPr="0094331C">
        <w:rPr>
          <w:rFonts w:ascii="Times New Roman" w:hAnsi="Times New Roman" w:cs="Times New Roman"/>
          <w:color w:val="000000" w:themeColor="text1"/>
          <w:sz w:val="24"/>
          <w:szCs w:val="24"/>
          <w:lang w:val="en-US"/>
        </w:rPr>
        <w:t>chronic diseases and climate disruption</w:t>
      </w:r>
      <w:r w:rsidR="007841D7" w:rsidRPr="0094331C">
        <w:rPr>
          <w:rFonts w:ascii="Times New Roman" w:hAnsi="Times New Roman" w:cs="Times New Roman"/>
          <w:color w:val="000000" w:themeColor="text1"/>
          <w:sz w:val="24"/>
          <w:szCs w:val="24"/>
          <w:lang w:val="en-US"/>
        </w:rPr>
        <w:t>.</w:t>
      </w:r>
      <w:r w:rsidR="00DC1F5C" w:rsidRPr="0094331C">
        <w:rPr>
          <w:rFonts w:ascii="Times New Roman" w:hAnsi="Times New Roman" w:cs="Times New Roman"/>
          <w:color w:val="000000" w:themeColor="text1"/>
          <w:sz w:val="24"/>
          <w:szCs w:val="24"/>
          <w:lang w:val="en-US"/>
        </w:rPr>
        <w:t xml:space="preserve"> </w:t>
      </w:r>
      <w:r w:rsidR="008A56D5" w:rsidRPr="0094331C">
        <w:rPr>
          <w:rFonts w:ascii="Times New Roman" w:hAnsi="Times New Roman" w:cs="Times New Roman"/>
          <w:color w:val="000000" w:themeColor="text1"/>
          <w:sz w:val="24"/>
          <w:szCs w:val="24"/>
          <w:lang w:val="en-US"/>
        </w:rPr>
        <w:t xml:space="preserve">Although </w:t>
      </w:r>
      <w:r w:rsidR="006F2410" w:rsidRPr="0094331C">
        <w:rPr>
          <w:rFonts w:ascii="Times New Roman" w:hAnsi="Times New Roman" w:cs="Times New Roman"/>
          <w:color w:val="000000" w:themeColor="text1"/>
          <w:sz w:val="24"/>
          <w:szCs w:val="24"/>
          <w:lang w:val="en-US"/>
        </w:rPr>
        <w:t xml:space="preserve">guidelines </w:t>
      </w:r>
      <w:r w:rsidR="008340F4" w:rsidRPr="0094331C">
        <w:rPr>
          <w:rFonts w:ascii="Times New Roman" w:hAnsi="Times New Roman" w:cs="Times New Roman"/>
          <w:color w:val="000000" w:themeColor="text1"/>
          <w:sz w:val="24"/>
          <w:szCs w:val="24"/>
          <w:lang w:val="en-US"/>
        </w:rPr>
        <w:t xml:space="preserve">from the </w:t>
      </w:r>
      <w:r w:rsidR="00E30146" w:rsidRPr="0094331C">
        <w:rPr>
          <w:rFonts w:ascii="Times New Roman" w:hAnsi="Times New Roman" w:cs="Times New Roman"/>
          <w:color w:val="000000" w:themeColor="text1"/>
          <w:sz w:val="24"/>
          <w:szCs w:val="24"/>
          <w:lang w:val="en-US"/>
        </w:rPr>
        <w:t xml:space="preserve">World Health Organization </w:t>
      </w:r>
      <w:r w:rsidR="006F2410" w:rsidRPr="0094331C">
        <w:rPr>
          <w:rFonts w:ascii="Times New Roman" w:hAnsi="Times New Roman" w:cs="Times New Roman"/>
          <w:color w:val="000000" w:themeColor="text1"/>
          <w:sz w:val="24"/>
          <w:szCs w:val="24"/>
          <w:lang w:val="en-US"/>
        </w:rPr>
        <w:t xml:space="preserve">advocate </w:t>
      </w:r>
      <w:r w:rsidR="00EC02E5" w:rsidRPr="0094331C">
        <w:rPr>
          <w:rFonts w:ascii="Times New Roman" w:hAnsi="Times New Roman" w:cs="Times New Roman"/>
          <w:color w:val="000000" w:themeColor="text1"/>
          <w:sz w:val="24"/>
          <w:szCs w:val="24"/>
          <w:lang w:val="en-US"/>
        </w:rPr>
        <w:t xml:space="preserve">the prudent </w:t>
      </w:r>
      <w:r w:rsidR="002342C5" w:rsidRPr="0094331C">
        <w:rPr>
          <w:rFonts w:ascii="Times New Roman" w:hAnsi="Times New Roman" w:cs="Times New Roman"/>
          <w:color w:val="000000" w:themeColor="text1"/>
          <w:sz w:val="24"/>
          <w:szCs w:val="24"/>
          <w:lang w:val="en-US"/>
        </w:rPr>
        <w:t xml:space="preserve">prophylactic </w:t>
      </w:r>
      <w:r w:rsidR="00EC02E5" w:rsidRPr="0094331C">
        <w:rPr>
          <w:rFonts w:ascii="Times New Roman" w:hAnsi="Times New Roman" w:cs="Times New Roman"/>
          <w:color w:val="000000" w:themeColor="text1"/>
          <w:sz w:val="24"/>
          <w:szCs w:val="24"/>
          <w:lang w:val="en-US"/>
        </w:rPr>
        <w:t xml:space="preserve">use of </w:t>
      </w:r>
      <w:r w:rsidR="00516591" w:rsidRPr="0094331C">
        <w:rPr>
          <w:rFonts w:ascii="Times New Roman" w:hAnsi="Times New Roman" w:cs="Times New Roman"/>
          <w:color w:val="000000" w:themeColor="text1"/>
          <w:sz w:val="24"/>
          <w:szCs w:val="24"/>
          <w:lang w:val="en-US"/>
        </w:rPr>
        <w:t>iodine</w:t>
      </w:r>
      <w:r w:rsidR="00E14C4D" w:rsidRPr="0094331C">
        <w:rPr>
          <w:rFonts w:ascii="Times New Roman" w:hAnsi="Times New Roman" w:cs="Times New Roman"/>
          <w:color w:val="000000" w:themeColor="text1"/>
          <w:sz w:val="24"/>
          <w:szCs w:val="24"/>
          <w:lang w:val="en-US"/>
        </w:rPr>
        <w:t>,</w:t>
      </w:r>
      <w:r w:rsidR="003232E6" w:rsidRPr="0094331C">
        <w:rPr>
          <w:rFonts w:ascii="Times New Roman" w:hAnsi="Times New Roman" w:cs="Times New Roman"/>
          <w:color w:val="000000" w:themeColor="text1"/>
          <w:sz w:val="24"/>
          <w:szCs w:val="24"/>
          <w:lang w:val="en-US"/>
        </w:rPr>
        <w:fldChar w:fldCharType="begin"/>
      </w:r>
      <w:r w:rsidR="00F56135" w:rsidRPr="0094331C">
        <w:rPr>
          <w:rFonts w:ascii="Times New Roman" w:hAnsi="Times New Roman" w:cs="Times New Roman"/>
          <w:color w:val="000000" w:themeColor="text1"/>
          <w:sz w:val="24"/>
          <w:szCs w:val="24"/>
          <w:lang w:val="en-US"/>
        </w:rPr>
        <w:instrText xml:space="preserve"> ADDIN ZOTERO_ITEM CSL_CITATION {"citationID":"fh5TjHb8","properties":{"formattedCitation":"\\super 3\\nosupersub{}","plainCitation":"3","noteIndex":0},"citationItems":[{"id":23587,"uris":["http://zotero.org/users/local/hhPVnw6l/items/CPGXACNP"],"itemData":{"id":23587,"type":"report","event-place":"Geneva","language":"English","page":"39","publisher-place":"Geneva","title":"Guidelines for Iodine Prophylaxis following Nuclear Accidents Update 1999","URL":"https://apps.who.int/iris/bitstream/handle/10665/66143/WHO_SDE_PHE_99.6.pdf;jsessionid=44E00C9ECC7AAFD3E31E7EACD841D3D5?sequence=1","author":[{"family":"World Health Organization","given":""}],"accessed":{"date-parts":[["2022",5,17]]},"issued":{"date-parts":[["1999"]]}}}],"schema":"https://github.com/citation-style-language/schema/raw/master/csl-citation.json"} </w:instrText>
      </w:r>
      <w:r w:rsidR="003232E6" w:rsidRPr="0094331C">
        <w:rPr>
          <w:rFonts w:ascii="Times New Roman" w:hAnsi="Times New Roman" w:cs="Times New Roman"/>
          <w:color w:val="000000" w:themeColor="text1"/>
          <w:sz w:val="24"/>
          <w:szCs w:val="24"/>
          <w:lang w:val="en-US"/>
        </w:rPr>
        <w:fldChar w:fldCharType="separate"/>
      </w:r>
      <w:r w:rsidR="00F56135" w:rsidRPr="0094331C">
        <w:rPr>
          <w:rFonts w:ascii="Times New Roman" w:hAnsi="Times New Roman" w:cs="Times New Roman"/>
          <w:color w:val="000000" w:themeColor="text1"/>
          <w:sz w:val="24"/>
          <w:vertAlign w:val="superscript"/>
          <w:lang w:val="en-US"/>
        </w:rPr>
        <w:t>3</w:t>
      </w:r>
      <w:r w:rsidR="003232E6" w:rsidRPr="0094331C">
        <w:rPr>
          <w:rFonts w:ascii="Times New Roman" w:hAnsi="Times New Roman" w:cs="Times New Roman"/>
          <w:color w:val="000000" w:themeColor="text1"/>
          <w:sz w:val="24"/>
          <w:szCs w:val="24"/>
          <w:lang w:val="en-US"/>
        </w:rPr>
        <w:fldChar w:fldCharType="end"/>
      </w:r>
      <w:r w:rsidR="006E2C50" w:rsidRPr="0094331C">
        <w:rPr>
          <w:rFonts w:ascii="Times New Roman" w:hAnsi="Times New Roman" w:cs="Times New Roman"/>
          <w:color w:val="000000" w:themeColor="text1"/>
          <w:sz w:val="24"/>
          <w:szCs w:val="24"/>
          <w:lang w:val="en-US"/>
        </w:rPr>
        <w:t xml:space="preserve"> </w:t>
      </w:r>
      <w:r w:rsidR="00E14C4D" w:rsidRPr="0094331C">
        <w:rPr>
          <w:rFonts w:ascii="Times New Roman" w:hAnsi="Times New Roman" w:cs="Times New Roman"/>
          <w:color w:val="000000" w:themeColor="text1"/>
          <w:sz w:val="24"/>
          <w:szCs w:val="24"/>
          <w:lang w:val="en-US"/>
        </w:rPr>
        <w:t xml:space="preserve">media </w:t>
      </w:r>
      <w:r w:rsidR="004F5741" w:rsidRPr="0094331C">
        <w:rPr>
          <w:rFonts w:ascii="Times New Roman" w:hAnsi="Times New Roman" w:cs="Times New Roman"/>
          <w:color w:val="000000" w:themeColor="text1"/>
          <w:sz w:val="24"/>
          <w:szCs w:val="24"/>
          <w:lang w:val="en-US"/>
        </w:rPr>
        <w:t xml:space="preserve">outlets </w:t>
      </w:r>
      <w:r w:rsidR="00E14C4D" w:rsidRPr="0094331C">
        <w:rPr>
          <w:rFonts w:ascii="Times New Roman" w:hAnsi="Times New Roman" w:cs="Times New Roman"/>
          <w:color w:val="000000" w:themeColor="text1"/>
          <w:sz w:val="24"/>
          <w:szCs w:val="24"/>
          <w:lang w:val="en-US"/>
        </w:rPr>
        <w:t xml:space="preserve">have reported </w:t>
      </w:r>
      <w:r w:rsidR="005E66A2" w:rsidRPr="0094331C">
        <w:rPr>
          <w:rFonts w:ascii="Times New Roman" w:hAnsi="Times New Roman" w:cs="Times New Roman"/>
          <w:color w:val="000000" w:themeColor="text1"/>
          <w:sz w:val="24"/>
          <w:szCs w:val="24"/>
          <w:lang w:val="en-US"/>
        </w:rPr>
        <w:t xml:space="preserve">panic buying of </w:t>
      </w:r>
      <w:r w:rsidR="000F5957" w:rsidRPr="0094331C">
        <w:rPr>
          <w:rFonts w:ascii="Times New Roman" w:hAnsi="Times New Roman" w:cs="Times New Roman"/>
          <w:color w:val="000000" w:themeColor="text1"/>
          <w:sz w:val="24"/>
          <w:szCs w:val="24"/>
          <w:lang w:val="en-US"/>
        </w:rPr>
        <w:t xml:space="preserve">iodine-containing drugs </w:t>
      </w:r>
      <w:r w:rsidR="001B040C" w:rsidRPr="0094331C">
        <w:rPr>
          <w:rFonts w:ascii="Times New Roman" w:hAnsi="Times New Roman" w:cs="Times New Roman"/>
          <w:color w:val="000000" w:themeColor="text1"/>
          <w:sz w:val="24"/>
          <w:szCs w:val="24"/>
          <w:lang w:val="en-US"/>
        </w:rPr>
        <w:t xml:space="preserve">in Europe </w:t>
      </w:r>
      <w:r w:rsidR="007A43E0" w:rsidRPr="0094331C">
        <w:rPr>
          <w:rFonts w:ascii="Times New Roman" w:hAnsi="Times New Roman" w:cs="Times New Roman"/>
          <w:color w:val="000000" w:themeColor="text1"/>
          <w:sz w:val="24"/>
          <w:szCs w:val="24"/>
          <w:lang w:val="en-US"/>
        </w:rPr>
        <w:t xml:space="preserve">and other regions of </w:t>
      </w:r>
      <w:r w:rsidR="000F5957" w:rsidRPr="0094331C">
        <w:rPr>
          <w:rFonts w:ascii="Times New Roman" w:hAnsi="Times New Roman" w:cs="Times New Roman"/>
          <w:color w:val="000000" w:themeColor="text1"/>
          <w:sz w:val="24"/>
          <w:szCs w:val="24"/>
          <w:lang w:val="en-US"/>
        </w:rPr>
        <w:t xml:space="preserve">the </w:t>
      </w:r>
      <w:r w:rsidR="002C1504" w:rsidRPr="0094331C">
        <w:rPr>
          <w:rFonts w:ascii="Times New Roman" w:hAnsi="Times New Roman" w:cs="Times New Roman"/>
          <w:color w:val="000000" w:themeColor="text1"/>
          <w:sz w:val="24"/>
          <w:szCs w:val="24"/>
          <w:lang w:val="en-US"/>
        </w:rPr>
        <w:t>world</w:t>
      </w:r>
      <w:r w:rsidR="00520BE3" w:rsidRPr="0094331C">
        <w:rPr>
          <w:rFonts w:ascii="Times New Roman" w:hAnsi="Times New Roman" w:cs="Times New Roman"/>
          <w:color w:val="000000" w:themeColor="text1"/>
          <w:sz w:val="24"/>
          <w:szCs w:val="24"/>
          <w:lang w:val="en-US"/>
        </w:rPr>
        <w:t xml:space="preserve"> since the beginning of the </w:t>
      </w:r>
      <w:r w:rsidR="004F5741" w:rsidRPr="0094331C">
        <w:rPr>
          <w:rFonts w:ascii="Times New Roman" w:hAnsi="Times New Roman" w:cs="Times New Roman"/>
          <w:color w:val="000000" w:themeColor="text1"/>
          <w:sz w:val="24"/>
          <w:szCs w:val="24"/>
          <w:lang w:val="en-US"/>
        </w:rPr>
        <w:t xml:space="preserve">Russia-Ukraine </w:t>
      </w:r>
      <w:r w:rsidR="00520BE3" w:rsidRPr="0094331C">
        <w:rPr>
          <w:rFonts w:ascii="Times New Roman" w:hAnsi="Times New Roman" w:cs="Times New Roman"/>
          <w:color w:val="000000" w:themeColor="text1"/>
          <w:sz w:val="24"/>
          <w:szCs w:val="24"/>
          <w:lang w:val="en-US"/>
        </w:rPr>
        <w:t>conflict</w:t>
      </w:r>
      <w:r w:rsidR="00A2547B" w:rsidRPr="0094331C">
        <w:rPr>
          <w:rFonts w:ascii="Times New Roman" w:hAnsi="Times New Roman" w:cs="Times New Roman"/>
          <w:color w:val="000000" w:themeColor="text1"/>
          <w:sz w:val="24"/>
          <w:szCs w:val="24"/>
          <w:lang w:val="en-US"/>
        </w:rPr>
        <w:t>.</w:t>
      </w:r>
      <w:r w:rsidR="002D344E" w:rsidRPr="0094331C">
        <w:rPr>
          <w:rFonts w:ascii="Times New Roman" w:hAnsi="Times New Roman" w:cs="Times New Roman"/>
          <w:color w:val="000000" w:themeColor="text1"/>
          <w:sz w:val="24"/>
          <w:szCs w:val="24"/>
          <w:lang w:val="en-US"/>
        </w:rPr>
        <w:fldChar w:fldCharType="begin"/>
      </w:r>
      <w:r w:rsidR="00207CEA" w:rsidRPr="0094331C">
        <w:rPr>
          <w:rFonts w:ascii="Times New Roman" w:hAnsi="Times New Roman" w:cs="Times New Roman"/>
          <w:color w:val="000000" w:themeColor="text1"/>
          <w:sz w:val="24"/>
          <w:szCs w:val="24"/>
          <w:lang w:val="en-US"/>
        </w:rPr>
        <w:instrText xml:space="preserve"> ADDIN ZOTERO_ITEM CSL_CITATION {"citationID":"VWkpGskG","properties":{"formattedCitation":"\\super 4\\nosupersub{}","plainCitation":"4","noteIndex":0},"citationItems":[{"id":23589,"uris":["http://zotero.org/users/local/hhPVnw6l/items/3GPGP54C"],"itemData":{"id":23589,"type":"webpage","language":"English","title":"Ukraine war: Europeans rush to buy iodine pills amid fears of nuclear catastrophe","URL":"https://www.euronews.com/next/amp/2022/03/07/ukraine-war-european-pharmacies-face-jump-in-demand-for-iodine-pills-after-putin-s-nuclear","author":[{"family":"Euronews","given":""}],"accessed":{"date-parts":[["2022",7,4]]},"issued":{"date-parts":[["2022",3,7]]}}}],"schema":"https://github.com/citation-style-language/schema/raw/master/csl-citation.json"} </w:instrText>
      </w:r>
      <w:r w:rsidR="002D344E" w:rsidRPr="0094331C">
        <w:rPr>
          <w:rFonts w:ascii="Times New Roman" w:hAnsi="Times New Roman" w:cs="Times New Roman"/>
          <w:color w:val="000000" w:themeColor="text1"/>
          <w:sz w:val="24"/>
          <w:szCs w:val="24"/>
          <w:lang w:val="en-US"/>
        </w:rPr>
        <w:fldChar w:fldCharType="separate"/>
      </w:r>
      <w:r w:rsidR="00207CEA" w:rsidRPr="0094331C">
        <w:rPr>
          <w:rFonts w:ascii="Times New Roman" w:hAnsi="Times New Roman" w:cs="Times New Roman"/>
          <w:color w:val="000000" w:themeColor="text1"/>
          <w:sz w:val="24"/>
          <w:vertAlign w:val="superscript"/>
        </w:rPr>
        <w:t>4</w:t>
      </w:r>
      <w:r w:rsidR="002D344E" w:rsidRPr="0094331C">
        <w:rPr>
          <w:rFonts w:ascii="Times New Roman" w:hAnsi="Times New Roman" w:cs="Times New Roman"/>
          <w:color w:val="000000" w:themeColor="text1"/>
          <w:sz w:val="24"/>
          <w:szCs w:val="24"/>
          <w:lang w:val="en-US"/>
        </w:rPr>
        <w:fldChar w:fldCharType="end"/>
      </w:r>
      <w:r w:rsidR="00DC7AD7" w:rsidRPr="0094331C">
        <w:rPr>
          <w:rFonts w:ascii="Times New Roman" w:hAnsi="Times New Roman" w:cs="Times New Roman"/>
          <w:color w:val="000000" w:themeColor="text1"/>
          <w:sz w:val="24"/>
          <w:szCs w:val="24"/>
          <w:lang w:val="en-US"/>
        </w:rPr>
        <w:t xml:space="preserve"> </w:t>
      </w:r>
    </w:p>
    <w:p w14:paraId="09E4290D" w14:textId="77777777" w:rsidR="0062476A" w:rsidRPr="0094331C" w:rsidRDefault="0062476A" w:rsidP="00BA53A0">
      <w:pPr>
        <w:spacing w:line="480" w:lineRule="auto"/>
        <w:jc w:val="both"/>
        <w:rPr>
          <w:rFonts w:ascii="Times New Roman" w:hAnsi="Times New Roman" w:cs="Times New Roman"/>
          <w:color w:val="000000" w:themeColor="text1"/>
          <w:sz w:val="24"/>
          <w:szCs w:val="24"/>
          <w:lang w:val="en-US"/>
        </w:rPr>
      </w:pPr>
    </w:p>
    <w:p w14:paraId="61F433AD" w14:textId="73CFE72A" w:rsidR="002029A9" w:rsidRPr="0094331C" w:rsidRDefault="00F15A91" w:rsidP="00BA53A0">
      <w:pPr>
        <w:spacing w:line="480" w:lineRule="auto"/>
        <w:jc w:val="both"/>
        <w:rPr>
          <w:rFonts w:ascii="Times New Roman" w:hAnsi="Times New Roman" w:cs="Times New Roman"/>
          <w:color w:val="000000" w:themeColor="text1"/>
          <w:sz w:val="24"/>
          <w:szCs w:val="24"/>
          <w:lang w:val="en-US"/>
        </w:rPr>
      </w:pPr>
      <w:r w:rsidRPr="0094331C">
        <w:rPr>
          <w:rFonts w:ascii="Times New Roman" w:hAnsi="Times New Roman" w:cs="Times New Roman"/>
          <w:color w:val="000000" w:themeColor="text1"/>
          <w:sz w:val="24"/>
          <w:szCs w:val="24"/>
          <w:lang w:val="en-US"/>
        </w:rPr>
        <w:t xml:space="preserve">Given that </w:t>
      </w:r>
      <w:r w:rsidR="00364C74" w:rsidRPr="0094331C">
        <w:rPr>
          <w:rFonts w:ascii="Times New Roman" w:hAnsi="Times New Roman" w:cs="Times New Roman"/>
          <w:color w:val="000000" w:themeColor="text1"/>
          <w:sz w:val="24"/>
          <w:szCs w:val="24"/>
          <w:lang w:val="en-US"/>
        </w:rPr>
        <w:t xml:space="preserve">there is no research on this topic yet, </w:t>
      </w:r>
      <w:r w:rsidR="0085282D" w:rsidRPr="0094331C">
        <w:rPr>
          <w:rFonts w:ascii="Times New Roman" w:hAnsi="Times New Roman" w:cs="Times New Roman"/>
          <w:color w:val="000000" w:themeColor="text1"/>
          <w:sz w:val="24"/>
          <w:szCs w:val="24"/>
          <w:lang w:val="en-US"/>
        </w:rPr>
        <w:t>the present</w:t>
      </w:r>
      <w:r w:rsidR="002029A9" w:rsidRPr="0094331C">
        <w:rPr>
          <w:rFonts w:ascii="Times New Roman" w:hAnsi="Times New Roman" w:cs="Times New Roman"/>
          <w:color w:val="000000" w:themeColor="text1"/>
          <w:sz w:val="24"/>
          <w:szCs w:val="24"/>
          <w:lang w:val="en-US"/>
        </w:rPr>
        <w:t xml:space="preserve"> </w:t>
      </w:r>
      <w:proofErr w:type="spellStart"/>
      <w:r w:rsidR="00D2239F" w:rsidRPr="0094331C">
        <w:rPr>
          <w:rFonts w:ascii="Times New Roman" w:hAnsi="Times New Roman" w:cs="Times New Roman"/>
          <w:color w:val="000000" w:themeColor="text1"/>
          <w:sz w:val="24"/>
          <w:szCs w:val="24"/>
          <w:lang w:val="en-US"/>
        </w:rPr>
        <w:t>pharmacoepidemiological</w:t>
      </w:r>
      <w:proofErr w:type="spellEnd"/>
      <w:r w:rsidR="002029A9" w:rsidRPr="0094331C">
        <w:rPr>
          <w:rFonts w:ascii="Times New Roman" w:hAnsi="Times New Roman" w:cs="Times New Roman"/>
          <w:color w:val="000000" w:themeColor="text1"/>
          <w:sz w:val="24"/>
          <w:szCs w:val="24"/>
          <w:lang w:val="en-US"/>
        </w:rPr>
        <w:t xml:space="preserve"> study </w:t>
      </w:r>
      <w:r w:rsidR="00B40B49" w:rsidRPr="0094331C">
        <w:rPr>
          <w:rFonts w:ascii="Times New Roman" w:hAnsi="Times New Roman" w:cs="Times New Roman"/>
          <w:color w:val="000000" w:themeColor="text1"/>
          <w:sz w:val="24"/>
          <w:szCs w:val="24"/>
          <w:lang w:val="en-US"/>
        </w:rPr>
        <w:t>aimed</w:t>
      </w:r>
      <w:r w:rsidR="00B713CB" w:rsidRPr="0094331C">
        <w:rPr>
          <w:rFonts w:ascii="Times New Roman" w:hAnsi="Times New Roman" w:cs="Times New Roman"/>
          <w:color w:val="000000" w:themeColor="text1"/>
          <w:sz w:val="24"/>
          <w:szCs w:val="24"/>
          <w:lang w:val="en-US"/>
        </w:rPr>
        <w:t xml:space="preserve"> to investigate </w:t>
      </w:r>
      <w:r w:rsidR="00702B03" w:rsidRPr="0094331C">
        <w:rPr>
          <w:rFonts w:ascii="Times New Roman" w:hAnsi="Times New Roman" w:cs="Times New Roman"/>
          <w:color w:val="000000" w:themeColor="text1"/>
          <w:sz w:val="24"/>
          <w:szCs w:val="24"/>
          <w:lang w:val="en-US"/>
        </w:rPr>
        <w:t xml:space="preserve">sales </w:t>
      </w:r>
      <w:r w:rsidR="007D2664" w:rsidRPr="0094331C">
        <w:rPr>
          <w:rFonts w:ascii="Times New Roman" w:hAnsi="Times New Roman" w:cs="Times New Roman"/>
          <w:color w:val="000000" w:themeColor="text1"/>
          <w:sz w:val="24"/>
          <w:szCs w:val="24"/>
          <w:lang w:val="en-US"/>
        </w:rPr>
        <w:t xml:space="preserve">of </w:t>
      </w:r>
      <w:r w:rsidR="003923B6" w:rsidRPr="0094331C">
        <w:rPr>
          <w:rFonts w:ascii="Times New Roman" w:hAnsi="Times New Roman" w:cs="Times New Roman"/>
          <w:color w:val="000000" w:themeColor="text1"/>
          <w:sz w:val="24"/>
          <w:szCs w:val="24"/>
          <w:lang w:val="en-US"/>
        </w:rPr>
        <w:t xml:space="preserve">over-the-counter iodine-containing drugs in </w:t>
      </w:r>
      <w:r w:rsidR="005412D7" w:rsidRPr="0094331C">
        <w:rPr>
          <w:rFonts w:ascii="Times New Roman" w:hAnsi="Times New Roman" w:cs="Times New Roman"/>
          <w:color w:val="000000" w:themeColor="text1"/>
          <w:sz w:val="24"/>
          <w:szCs w:val="24"/>
          <w:lang w:val="en-US"/>
        </w:rPr>
        <w:t>20</w:t>
      </w:r>
      <w:r w:rsidR="003923B6" w:rsidRPr="0094331C">
        <w:rPr>
          <w:rFonts w:ascii="Times New Roman" w:hAnsi="Times New Roman" w:cs="Times New Roman"/>
          <w:color w:val="000000" w:themeColor="text1"/>
          <w:sz w:val="24"/>
          <w:szCs w:val="24"/>
          <w:lang w:val="en-US"/>
        </w:rPr>
        <w:t xml:space="preserve"> European countries between </w:t>
      </w:r>
      <w:r w:rsidR="00E55389" w:rsidRPr="0094331C">
        <w:rPr>
          <w:rFonts w:ascii="Times New Roman" w:hAnsi="Times New Roman" w:cs="Times New Roman"/>
          <w:color w:val="000000" w:themeColor="text1"/>
          <w:sz w:val="24"/>
          <w:szCs w:val="24"/>
          <w:lang w:val="en-US"/>
        </w:rPr>
        <w:t>January 2021 and March 2022.</w:t>
      </w:r>
    </w:p>
    <w:p w14:paraId="4A6521F5" w14:textId="24D4A107" w:rsidR="00347B5F" w:rsidRPr="0094331C" w:rsidRDefault="00347B5F" w:rsidP="00BA53A0">
      <w:pPr>
        <w:spacing w:line="480" w:lineRule="auto"/>
        <w:jc w:val="both"/>
        <w:rPr>
          <w:rFonts w:ascii="Times New Roman" w:hAnsi="Times New Roman" w:cs="Times New Roman"/>
          <w:color w:val="000000" w:themeColor="text1"/>
          <w:sz w:val="24"/>
          <w:szCs w:val="24"/>
          <w:lang w:val="en-US"/>
        </w:rPr>
      </w:pPr>
    </w:p>
    <w:p w14:paraId="0C324809" w14:textId="6F14679B" w:rsidR="00347B5F" w:rsidRPr="0094331C" w:rsidRDefault="00347B5F" w:rsidP="00BA53A0">
      <w:pPr>
        <w:spacing w:line="480" w:lineRule="auto"/>
        <w:jc w:val="both"/>
        <w:rPr>
          <w:rFonts w:ascii="Times New Roman" w:hAnsi="Times New Roman" w:cs="Times New Roman"/>
          <w:b/>
          <w:bCs/>
          <w:color w:val="000000" w:themeColor="text1"/>
          <w:sz w:val="24"/>
          <w:szCs w:val="24"/>
          <w:lang w:val="en-US"/>
        </w:rPr>
      </w:pPr>
      <w:r w:rsidRPr="0094331C">
        <w:rPr>
          <w:rFonts w:ascii="Times New Roman" w:hAnsi="Times New Roman" w:cs="Times New Roman"/>
          <w:b/>
          <w:bCs/>
          <w:color w:val="000000" w:themeColor="text1"/>
          <w:sz w:val="24"/>
          <w:szCs w:val="24"/>
          <w:lang w:val="en-US"/>
        </w:rPr>
        <w:t>Methods</w:t>
      </w:r>
    </w:p>
    <w:p w14:paraId="7CD7A80E" w14:textId="77777777" w:rsidR="0062476A" w:rsidRPr="0094331C" w:rsidRDefault="0062476A" w:rsidP="00BA53A0">
      <w:pPr>
        <w:spacing w:line="480" w:lineRule="auto"/>
        <w:jc w:val="both"/>
        <w:rPr>
          <w:rFonts w:ascii="Times New Roman" w:hAnsi="Times New Roman" w:cs="Times New Roman"/>
          <w:b/>
          <w:bCs/>
          <w:color w:val="000000" w:themeColor="text1"/>
          <w:sz w:val="24"/>
          <w:szCs w:val="24"/>
          <w:lang w:val="en-US"/>
        </w:rPr>
      </w:pPr>
    </w:p>
    <w:p w14:paraId="2E667638" w14:textId="5A832682" w:rsidR="007A05F6" w:rsidRPr="0094331C" w:rsidRDefault="007A05F6" w:rsidP="00BA53A0">
      <w:pPr>
        <w:spacing w:line="480" w:lineRule="auto"/>
        <w:jc w:val="both"/>
        <w:rPr>
          <w:rFonts w:ascii="Times New Roman" w:hAnsi="Times New Roman" w:cs="Times New Roman"/>
          <w:color w:val="000000" w:themeColor="text1"/>
          <w:sz w:val="24"/>
          <w:szCs w:val="24"/>
          <w:lang w:val="en-US"/>
        </w:rPr>
      </w:pPr>
      <w:r w:rsidRPr="0094331C">
        <w:rPr>
          <w:rFonts w:ascii="Times New Roman" w:hAnsi="Times New Roman" w:cs="Times New Roman"/>
          <w:color w:val="000000" w:themeColor="text1"/>
          <w:sz w:val="24"/>
          <w:szCs w:val="24"/>
          <w:lang w:val="en-US"/>
        </w:rPr>
        <w:t xml:space="preserve">This study used data from </w:t>
      </w:r>
      <w:r w:rsidR="00155556" w:rsidRPr="0094331C">
        <w:rPr>
          <w:rFonts w:ascii="Times New Roman" w:hAnsi="Times New Roman" w:cs="Times New Roman"/>
          <w:color w:val="000000" w:themeColor="text1"/>
          <w:sz w:val="24"/>
          <w:szCs w:val="24"/>
          <w:lang w:val="en-US"/>
        </w:rPr>
        <w:t xml:space="preserve">the </w:t>
      </w:r>
      <w:proofErr w:type="spellStart"/>
      <w:r w:rsidR="00155556" w:rsidRPr="0094331C">
        <w:rPr>
          <w:rFonts w:ascii="Times New Roman" w:hAnsi="Times New Roman" w:cs="Times New Roman"/>
          <w:color w:val="000000" w:themeColor="text1"/>
          <w:sz w:val="24"/>
          <w:szCs w:val="24"/>
          <w:lang w:val="en-US"/>
        </w:rPr>
        <w:t>OTCims</w:t>
      </w:r>
      <w:proofErr w:type="spellEnd"/>
      <w:r w:rsidR="00155556" w:rsidRPr="0094331C">
        <w:rPr>
          <w:rFonts w:ascii="Times New Roman" w:hAnsi="Times New Roman" w:cs="Times New Roman"/>
          <w:color w:val="000000" w:themeColor="text1"/>
          <w:sz w:val="24"/>
          <w:szCs w:val="24"/>
          <w:lang w:val="en-US"/>
        </w:rPr>
        <w:t xml:space="preserve"> database (IQVIA</w:t>
      </w:r>
      <w:r w:rsidR="00882FBF" w:rsidRPr="0094331C">
        <w:rPr>
          <w:rFonts w:ascii="Times New Roman" w:hAnsi="Times New Roman" w:cs="Times New Roman"/>
          <w:color w:val="000000" w:themeColor="text1"/>
          <w:sz w:val="24"/>
          <w:szCs w:val="24"/>
          <w:lang w:val="en-US"/>
        </w:rPr>
        <w:t xml:space="preserve">), </w:t>
      </w:r>
      <w:r w:rsidR="00B0018D" w:rsidRPr="0094331C">
        <w:rPr>
          <w:rFonts w:ascii="Times New Roman" w:hAnsi="Times New Roman" w:cs="Times New Roman"/>
          <w:color w:val="000000" w:themeColor="text1"/>
          <w:sz w:val="24"/>
          <w:szCs w:val="24"/>
          <w:lang w:val="en-US"/>
        </w:rPr>
        <w:t>which</w:t>
      </w:r>
      <w:r w:rsidR="00882FBF" w:rsidRPr="0094331C">
        <w:rPr>
          <w:rFonts w:ascii="Times New Roman" w:hAnsi="Times New Roman" w:cs="Times New Roman"/>
          <w:color w:val="000000" w:themeColor="text1"/>
          <w:sz w:val="24"/>
          <w:szCs w:val="24"/>
          <w:lang w:val="en-US"/>
        </w:rPr>
        <w:t xml:space="preserve"> </w:t>
      </w:r>
      <w:r w:rsidR="00B51133" w:rsidRPr="0094331C">
        <w:rPr>
          <w:rFonts w:ascii="Times New Roman" w:hAnsi="Times New Roman" w:cs="Times New Roman"/>
          <w:color w:val="000000" w:themeColor="text1"/>
          <w:sz w:val="24"/>
          <w:szCs w:val="24"/>
          <w:lang w:val="en-US"/>
        </w:rPr>
        <w:t>contain</w:t>
      </w:r>
      <w:r w:rsidR="00B0018D" w:rsidRPr="0094331C">
        <w:rPr>
          <w:rFonts w:ascii="Times New Roman" w:hAnsi="Times New Roman" w:cs="Times New Roman"/>
          <w:color w:val="000000" w:themeColor="text1"/>
          <w:sz w:val="24"/>
          <w:szCs w:val="24"/>
          <w:lang w:val="en-US"/>
        </w:rPr>
        <w:t>s</w:t>
      </w:r>
      <w:r w:rsidR="00B51133" w:rsidRPr="0094331C">
        <w:rPr>
          <w:rFonts w:ascii="Times New Roman" w:hAnsi="Times New Roman" w:cs="Times New Roman"/>
          <w:color w:val="000000" w:themeColor="text1"/>
          <w:sz w:val="24"/>
          <w:szCs w:val="24"/>
          <w:lang w:val="en-US"/>
        </w:rPr>
        <w:t xml:space="preserve"> data on sales of over-the-counter</w:t>
      </w:r>
      <w:r w:rsidR="00C62C02" w:rsidRPr="0094331C">
        <w:rPr>
          <w:rFonts w:ascii="Times New Roman" w:hAnsi="Times New Roman" w:cs="Times New Roman"/>
          <w:color w:val="000000" w:themeColor="text1"/>
          <w:sz w:val="24"/>
          <w:szCs w:val="24"/>
          <w:lang w:val="en-US"/>
        </w:rPr>
        <w:t xml:space="preserve"> drugs in Europe</w:t>
      </w:r>
      <w:r w:rsidR="0080532A" w:rsidRPr="0094331C">
        <w:rPr>
          <w:rFonts w:ascii="Times New Roman" w:hAnsi="Times New Roman" w:cs="Times New Roman"/>
          <w:color w:val="000000" w:themeColor="text1"/>
          <w:sz w:val="24"/>
          <w:szCs w:val="24"/>
          <w:lang w:val="en-US"/>
        </w:rPr>
        <w:t>.</w:t>
      </w:r>
      <w:r w:rsidR="00A10BF1" w:rsidRPr="0094331C">
        <w:rPr>
          <w:rFonts w:ascii="Times New Roman" w:hAnsi="Times New Roman" w:cs="Times New Roman"/>
          <w:color w:val="000000" w:themeColor="text1"/>
          <w:sz w:val="24"/>
          <w:szCs w:val="24"/>
          <w:lang w:val="en-US"/>
        </w:rPr>
        <w:t xml:space="preserve"> The present study included sell-out data of drugs with iodine as the only active ingredient.</w:t>
      </w:r>
      <w:r w:rsidR="002B1DA9" w:rsidRPr="0094331C">
        <w:rPr>
          <w:rFonts w:ascii="Times New Roman" w:hAnsi="Times New Roman" w:cs="Times New Roman"/>
          <w:color w:val="000000" w:themeColor="text1"/>
          <w:sz w:val="24"/>
          <w:szCs w:val="24"/>
          <w:lang w:val="en-US"/>
        </w:rPr>
        <w:t xml:space="preserve"> The number of packages of iodine-containing drugs sold per month was analyzed in each country between January 2021 and March 2022. Differences in percentage were assessed between February 2022 and January 2022, and March 2022 and January 2022</w:t>
      </w:r>
      <w:r w:rsidR="007B670D" w:rsidRPr="0094331C">
        <w:rPr>
          <w:rFonts w:ascii="Times New Roman" w:hAnsi="Times New Roman" w:cs="Times New Roman"/>
          <w:color w:val="000000" w:themeColor="text1"/>
          <w:sz w:val="24"/>
          <w:szCs w:val="24"/>
          <w:lang w:val="en-US"/>
        </w:rPr>
        <w:t xml:space="preserve"> (</w:t>
      </w:r>
      <w:r w:rsidR="00A03BBE" w:rsidRPr="0094331C">
        <w:rPr>
          <w:rFonts w:ascii="Times New Roman" w:hAnsi="Times New Roman" w:cs="Times New Roman"/>
          <w:color w:val="000000" w:themeColor="text1"/>
          <w:sz w:val="24"/>
          <w:szCs w:val="24"/>
          <w:lang w:val="en-US"/>
        </w:rPr>
        <w:t xml:space="preserve">see </w:t>
      </w:r>
      <w:r w:rsidR="00783234" w:rsidRPr="0094331C">
        <w:rPr>
          <w:rFonts w:ascii="Times New Roman" w:hAnsi="Times New Roman" w:cs="Times New Roman"/>
          <w:color w:val="000000" w:themeColor="text1"/>
          <w:sz w:val="24"/>
          <w:szCs w:val="24"/>
          <w:lang w:val="en-US"/>
        </w:rPr>
        <w:t xml:space="preserve">supplementary online material for </w:t>
      </w:r>
      <w:r w:rsidR="00F15F2D" w:rsidRPr="0094331C">
        <w:rPr>
          <w:rFonts w:ascii="Times New Roman" w:hAnsi="Times New Roman" w:cs="Times New Roman"/>
          <w:color w:val="000000" w:themeColor="text1"/>
          <w:sz w:val="24"/>
          <w:szCs w:val="24"/>
          <w:lang w:val="en-US"/>
        </w:rPr>
        <w:t>more details</w:t>
      </w:r>
      <w:r w:rsidR="00155556" w:rsidRPr="0094331C">
        <w:rPr>
          <w:rFonts w:ascii="Times New Roman" w:hAnsi="Times New Roman" w:cs="Times New Roman"/>
          <w:color w:val="000000" w:themeColor="text1"/>
          <w:sz w:val="24"/>
          <w:szCs w:val="24"/>
          <w:lang w:val="en-US"/>
        </w:rPr>
        <w:t>).</w:t>
      </w:r>
    </w:p>
    <w:p w14:paraId="17E7FF3C" w14:textId="77777777" w:rsidR="00781859" w:rsidRPr="0094331C" w:rsidRDefault="00781859" w:rsidP="00BA53A0">
      <w:pPr>
        <w:spacing w:line="480" w:lineRule="auto"/>
        <w:jc w:val="both"/>
        <w:rPr>
          <w:rFonts w:ascii="Times New Roman" w:hAnsi="Times New Roman" w:cs="Times New Roman"/>
          <w:color w:val="000000" w:themeColor="text1"/>
          <w:sz w:val="24"/>
          <w:szCs w:val="24"/>
          <w:lang w:val="en-US"/>
        </w:rPr>
      </w:pPr>
    </w:p>
    <w:p w14:paraId="2FE57556" w14:textId="110795B1" w:rsidR="00B92363" w:rsidRPr="0094331C" w:rsidRDefault="00B92363" w:rsidP="00BA53A0">
      <w:pPr>
        <w:spacing w:line="480" w:lineRule="auto"/>
        <w:jc w:val="both"/>
        <w:rPr>
          <w:rFonts w:ascii="Times New Roman" w:hAnsi="Times New Roman" w:cs="Times New Roman"/>
          <w:b/>
          <w:bCs/>
          <w:color w:val="000000" w:themeColor="text1"/>
          <w:sz w:val="24"/>
          <w:szCs w:val="24"/>
          <w:lang w:val="en-US"/>
        </w:rPr>
      </w:pPr>
      <w:r w:rsidRPr="0094331C">
        <w:rPr>
          <w:rFonts w:ascii="Times New Roman" w:hAnsi="Times New Roman" w:cs="Times New Roman"/>
          <w:b/>
          <w:bCs/>
          <w:color w:val="000000" w:themeColor="text1"/>
          <w:sz w:val="24"/>
          <w:szCs w:val="24"/>
          <w:lang w:val="en-US"/>
        </w:rPr>
        <w:t>Results</w:t>
      </w:r>
    </w:p>
    <w:p w14:paraId="6B066317" w14:textId="77777777" w:rsidR="0062476A" w:rsidRPr="0094331C" w:rsidRDefault="0062476A" w:rsidP="00BA53A0">
      <w:pPr>
        <w:spacing w:line="480" w:lineRule="auto"/>
        <w:jc w:val="both"/>
        <w:rPr>
          <w:rFonts w:ascii="Times New Roman" w:hAnsi="Times New Roman" w:cs="Times New Roman"/>
          <w:b/>
          <w:bCs/>
          <w:color w:val="000000" w:themeColor="text1"/>
          <w:sz w:val="24"/>
          <w:szCs w:val="24"/>
          <w:lang w:val="en-US"/>
        </w:rPr>
      </w:pPr>
    </w:p>
    <w:p w14:paraId="5852153F" w14:textId="77F922D7" w:rsidR="00D416A3" w:rsidRPr="0094331C" w:rsidRDefault="00EC1214" w:rsidP="00BA53A0">
      <w:pPr>
        <w:spacing w:line="480" w:lineRule="auto"/>
        <w:jc w:val="both"/>
        <w:rPr>
          <w:rFonts w:ascii="Times New Roman" w:hAnsi="Times New Roman" w:cs="Times New Roman"/>
          <w:color w:val="000000" w:themeColor="text1"/>
          <w:sz w:val="24"/>
          <w:szCs w:val="24"/>
          <w:lang w:val="en-US"/>
        </w:rPr>
      </w:pPr>
      <w:r w:rsidRPr="0094331C">
        <w:rPr>
          <w:rFonts w:ascii="Times New Roman" w:hAnsi="Times New Roman" w:cs="Times New Roman"/>
          <w:color w:val="000000" w:themeColor="text1"/>
          <w:sz w:val="24"/>
          <w:szCs w:val="24"/>
          <w:lang w:val="en-US"/>
        </w:rPr>
        <w:t xml:space="preserve">In January 2021, </w:t>
      </w:r>
      <w:r w:rsidR="006777D1" w:rsidRPr="0094331C">
        <w:rPr>
          <w:rFonts w:ascii="Times New Roman" w:hAnsi="Times New Roman" w:cs="Times New Roman"/>
          <w:color w:val="000000" w:themeColor="text1"/>
          <w:sz w:val="24"/>
          <w:szCs w:val="24"/>
          <w:lang w:val="en-US"/>
        </w:rPr>
        <w:t xml:space="preserve">the number of packages of iodine-containing drugs sold </w:t>
      </w:r>
      <w:r w:rsidR="0011221A" w:rsidRPr="0094331C">
        <w:rPr>
          <w:rFonts w:ascii="Times New Roman" w:hAnsi="Times New Roman" w:cs="Times New Roman"/>
          <w:color w:val="000000" w:themeColor="text1"/>
          <w:sz w:val="24"/>
          <w:szCs w:val="24"/>
          <w:lang w:val="en-US"/>
        </w:rPr>
        <w:t>was</w:t>
      </w:r>
      <w:r w:rsidR="00D00550" w:rsidRPr="0094331C">
        <w:rPr>
          <w:rFonts w:ascii="Times New Roman" w:hAnsi="Times New Roman" w:cs="Times New Roman"/>
          <w:color w:val="000000" w:themeColor="text1"/>
          <w:sz w:val="24"/>
          <w:szCs w:val="24"/>
          <w:lang w:val="en-US"/>
        </w:rPr>
        <w:t xml:space="preserve"> the highest</w:t>
      </w:r>
      <w:r w:rsidR="0011221A" w:rsidRPr="0094331C">
        <w:rPr>
          <w:rFonts w:ascii="Times New Roman" w:hAnsi="Times New Roman" w:cs="Times New Roman"/>
          <w:color w:val="000000" w:themeColor="text1"/>
          <w:sz w:val="24"/>
          <w:szCs w:val="24"/>
          <w:lang w:val="en-US"/>
        </w:rPr>
        <w:t xml:space="preserve"> in </w:t>
      </w:r>
      <w:r w:rsidR="00E52497" w:rsidRPr="0094331C">
        <w:rPr>
          <w:rFonts w:ascii="Times New Roman" w:hAnsi="Times New Roman" w:cs="Times New Roman"/>
          <w:color w:val="000000" w:themeColor="text1"/>
          <w:sz w:val="24"/>
          <w:szCs w:val="24"/>
          <w:lang w:val="en-US"/>
        </w:rPr>
        <w:t>Russia (N=</w:t>
      </w:r>
      <w:r w:rsidR="00D00550" w:rsidRPr="0094331C">
        <w:rPr>
          <w:rFonts w:ascii="Times New Roman" w:hAnsi="Times New Roman" w:cs="Times New Roman"/>
          <w:color w:val="000000" w:themeColor="text1"/>
          <w:sz w:val="24"/>
          <w:szCs w:val="24"/>
          <w:lang w:val="en-US"/>
        </w:rPr>
        <w:t xml:space="preserve">405,437) and the lowest in </w:t>
      </w:r>
      <w:r w:rsidR="00EA494C" w:rsidRPr="0094331C">
        <w:rPr>
          <w:rFonts w:ascii="Times New Roman" w:hAnsi="Times New Roman" w:cs="Times New Roman"/>
          <w:color w:val="000000" w:themeColor="text1"/>
          <w:sz w:val="24"/>
          <w:szCs w:val="24"/>
          <w:lang w:val="en-US"/>
        </w:rPr>
        <w:t xml:space="preserve">Portugal </w:t>
      </w:r>
      <w:r w:rsidR="00F12CC6" w:rsidRPr="0094331C">
        <w:rPr>
          <w:rFonts w:ascii="Times New Roman" w:hAnsi="Times New Roman" w:cs="Times New Roman"/>
          <w:color w:val="000000" w:themeColor="text1"/>
          <w:sz w:val="24"/>
          <w:szCs w:val="24"/>
          <w:lang w:val="en-US"/>
        </w:rPr>
        <w:t>(N=7).</w:t>
      </w:r>
      <w:r w:rsidR="00034289" w:rsidRPr="0094331C">
        <w:rPr>
          <w:rFonts w:ascii="Times New Roman" w:hAnsi="Times New Roman" w:cs="Times New Roman"/>
          <w:color w:val="000000" w:themeColor="text1"/>
          <w:sz w:val="24"/>
          <w:szCs w:val="24"/>
          <w:lang w:val="en-US"/>
        </w:rPr>
        <w:t xml:space="preserve"> The number of </w:t>
      </w:r>
      <w:r w:rsidR="009E1143" w:rsidRPr="0094331C">
        <w:rPr>
          <w:rFonts w:ascii="Times New Roman" w:hAnsi="Times New Roman" w:cs="Times New Roman"/>
          <w:color w:val="000000" w:themeColor="text1"/>
          <w:sz w:val="24"/>
          <w:szCs w:val="24"/>
          <w:lang w:val="en-US"/>
        </w:rPr>
        <w:t xml:space="preserve">sales of packages of iodine-containing drugs </w:t>
      </w:r>
      <w:r w:rsidR="00026AE5" w:rsidRPr="0094331C">
        <w:rPr>
          <w:rFonts w:ascii="Times New Roman" w:hAnsi="Times New Roman" w:cs="Times New Roman"/>
          <w:color w:val="000000" w:themeColor="text1"/>
          <w:sz w:val="24"/>
          <w:szCs w:val="24"/>
          <w:lang w:val="en-US"/>
        </w:rPr>
        <w:t>increased</w:t>
      </w:r>
      <w:r w:rsidR="00282A53" w:rsidRPr="0094331C">
        <w:rPr>
          <w:rFonts w:ascii="Times New Roman" w:hAnsi="Times New Roman" w:cs="Times New Roman"/>
          <w:color w:val="000000" w:themeColor="text1"/>
          <w:sz w:val="24"/>
          <w:szCs w:val="24"/>
          <w:lang w:val="en-US"/>
        </w:rPr>
        <w:t xml:space="preserve"> in </w:t>
      </w:r>
      <w:r w:rsidR="00EE72C7" w:rsidRPr="0094331C">
        <w:rPr>
          <w:rFonts w:ascii="Times New Roman" w:hAnsi="Times New Roman" w:cs="Times New Roman"/>
          <w:color w:val="000000" w:themeColor="text1"/>
          <w:sz w:val="24"/>
          <w:szCs w:val="24"/>
          <w:lang w:val="en-US"/>
        </w:rPr>
        <w:t>most</w:t>
      </w:r>
      <w:r w:rsidR="00282A53" w:rsidRPr="0094331C">
        <w:rPr>
          <w:rFonts w:ascii="Times New Roman" w:hAnsi="Times New Roman" w:cs="Times New Roman"/>
          <w:color w:val="000000" w:themeColor="text1"/>
          <w:sz w:val="24"/>
          <w:szCs w:val="24"/>
          <w:lang w:val="en-US"/>
        </w:rPr>
        <w:t xml:space="preserve"> countries </w:t>
      </w:r>
      <w:r w:rsidR="00026AE5" w:rsidRPr="0094331C">
        <w:rPr>
          <w:rFonts w:ascii="Times New Roman" w:hAnsi="Times New Roman" w:cs="Times New Roman"/>
          <w:color w:val="000000" w:themeColor="text1"/>
          <w:sz w:val="24"/>
          <w:szCs w:val="24"/>
          <w:lang w:val="en-US"/>
        </w:rPr>
        <w:t xml:space="preserve">in February </w:t>
      </w:r>
      <w:r w:rsidR="00282A53" w:rsidRPr="0094331C">
        <w:rPr>
          <w:rFonts w:ascii="Times New Roman" w:hAnsi="Times New Roman" w:cs="Times New Roman"/>
          <w:color w:val="000000" w:themeColor="text1"/>
          <w:sz w:val="24"/>
          <w:szCs w:val="24"/>
          <w:lang w:val="en-US"/>
        </w:rPr>
        <w:t xml:space="preserve">2022 </w:t>
      </w:r>
      <w:r w:rsidR="00026AE5" w:rsidRPr="0094331C">
        <w:rPr>
          <w:rFonts w:ascii="Times New Roman" w:hAnsi="Times New Roman" w:cs="Times New Roman"/>
          <w:color w:val="000000" w:themeColor="text1"/>
          <w:sz w:val="24"/>
          <w:szCs w:val="24"/>
          <w:lang w:val="en-US"/>
        </w:rPr>
        <w:t xml:space="preserve">and </w:t>
      </w:r>
      <w:r w:rsidR="00282A53" w:rsidRPr="0094331C">
        <w:rPr>
          <w:rFonts w:ascii="Times New Roman" w:hAnsi="Times New Roman" w:cs="Times New Roman"/>
          <w:color w:val="000000" w:themeColor="text1"/>
          <w:sz w:val="24"/>
          <w:szCs w:val="24"/>
          <w:lang w:val="en-US"/>
        </w:rPr>
        <w:t xml:space="preserve">all countries in </w:t>
      </w:r>
      <w:r w:rsidR="00026AE5" w:rsidRPr="0094331C">
        <w:rPr>
          <w:rFonts w:ascii="Times New Roman" w:hAnsi="Times New Roman" w:cs="Times New Roman"/>
          <w:color w:val="000000" w:themeColor="text1"/>
          <w:sz w:val="24"/>
          <w:szCs w:val="24"/>
          <w:lang w:val="en-US"/>
        </w:rPr>
        <w:t>March 2022 compared with January 2022</w:t>
      </w:r>
      <w:r w:rsidR="003C7CC2" w:rsidRPr="0094331C">
        <w:rPr>
          <w:rFonts w:ascii="Times New Roman" w:hAnsi="Times New Roman" w:cs="Times New Roman"/>
          <w:color w:val="000000" w:themeColor="text1"/>
          <w:sz w:val="24"/>
          <w:szCs w:val="24"/>
          <w:lang w:val="en-US"/>
        </w:rPr>
        <w:t>.</w:t>
      </w:r>
      <w:r w:rsidR="00995311" w:rsidRPr="0094331C">
        <w:rPr>
          <w:rFonts w:ascii="Times New Roman" w:hAnsi="Times New Roman" w:cs="Times New Roman"/>
          <w:color w:val="000000" w:themeColor="text1"/>
          <w:sz w:val="24"/>
          <w:szCs w:val="24"/>
          <w:lang w:val="en-US"/>
        </w:rPr>
        <w:t xml:space="preserve"> This increase was particularly strong in </w:t>
      </w:r>
      <w:r w:rsidR="00135751" w:rsidRPr="0094331C">
        <w:rPr>
          <w:rFonts w:ascii="Times New Roman" w:hAnsi="Times New Roman" w:cs="Times New Roman"/>
          <w:color w:val="000000" w:themeColor="text1"/>
          <w:sz w:val="24"/>
          <w:szCs w:val="24"/>
          <w:lang w:val="en-US"/>
        </w:rPr>
        <w:t>Romania (</w:t>
      </w:r>
      <w:r w:rsidR="00994A2A" w:rsidRPr="0094331C">
        <w:rPr>
          <w:rFonts w:ascii="Times New Roman" w:hAnsi="Times New Roman" w:cs="Times New Roman"/>
          <w:color w:val="000000" w:themeColor="text1"/>
          <w:sz w:val="24"/>
          <w:szCs w:val="24"/>
          <w:lang w:val="en-US"/>
        </w:rPr>
        <w:t>+</w:t>
      </w:r>
      <w:r w:rsidR="00515A70" w:rsidRPr="0094331C">
        <w:rPr>
          <w:rFonts w:ascii="Times New Roman" w:hAnsi="Times New Roman" w:cs="Times New Roman"/>
          <w:color w:val="000000" w:themeColor="text1"/>
          <w:sz w:val="24"/>
          <w:szCs w:val="24"/>
          <w:lang w:val="en-US"/>
        </w:rPr>
        <w:t>29,339</w:t>
      </w:r>
      <w:r w:rsidR="005A6751" w:rsidRPr="0094331C">
        <w:rPr>
          <w:rFonts w:ascii="Times New Roman" w:hAnsi="Times New Roman" w:cs="Times New Roman"/>
          <w:color w:val="000000" w:themeColor="text1"/>
          <w:sz w:val="24"/>
          <w:szCs w:val="24"/>
          <w:lang w:val="en-US"/>
        </w:rPr>
        <w:t>.</w:t>
      </w:r>
      <w:r w:rsidR="00515A70" w:rsidRPr="0094331C">
        <w:rPr>
          <w:rFonts w:ascii="Times New Roman" w:hAnsi="Times New Roman" w:cs="Times New Roman"/>
          <w:color w:val="000000" w:themeColor="text1"/>
          <w:sz w:val="24"/>
          <w:szCs w:val="24"/>
          <w:lang w:val="en-US"/>
        </w:rPr>
        <w:t xml:space="preserve">3% </w:t>
      </w:r>
      <w:r w:rsidR="00135751" w:rsidRPr="0094331C">
        <w:rPr>
          <w:rFonts w:ascii="Times New Roman" w:hAnsi="Times New Roman" w:cs="Times New Roman"/>
          <w:color w:val="000000" w:themeColor="text1"/>
          <w:sz w:val="24"/>
          <w:szCs w:val="24"/>
          <w:lang w:val="en-US"/>
        </w:rPr>
        <w:t>in March 2022)</w:t>
      </w:r>
      <w:r w:rsidR="00B90E83" w:rsidRPr="0094331C">
        <w:rPr>
          <w:rFonts w:ascii="Times New Roman" w:hAnsi="Times New Roman" w:cs="Times New Roman"/>
          <w:color w:val="000000" w:themeColor="text1"/>
          <w:sz w:val="24"/>
          <w:szCs w:val="24"/>
          <w:lang w:val="en-US"/>
        </w:rPr>
        <w:t>, Bulgaria (</w:t>
      </w:r>
      <w:r w:rsidR="00CD1143" w:rsidRPr="0094331C">
        <w:rPr>
          <w:rFonts w:ascii="Times New Roman" w:hAnsi="Times New Roman" w:cs="Times New Roman"/>
          <w:color w:val="000000" w:themeColor="text1"/>
          <w:sz w:val="24"/>
          <w:szCs w:val="24"/>
          <w:lang w:val="en-US"/>
        </w:rPr>
        <w:t>+</w:t>
      </w:r>
      <w:r w:rsidR="00B90E83" w:rsidRPr="0094331C">
        <w:rPr>
          <w:rFonts w:ascii="Times New Roman" w:hAnsi="Times New Roman" w:cs="Times New Roman"/>
          <w:color w:val="000000" w:themeColor="text1"/>
          <w:sz w:val="24"/>
          <w:szCs w:val="24"/>
          <w:lang w:val="en-US"/>
        </w:rPr>
        <w:t>14,507</w:t>
      </w:r>
      <w:r w:rsidR="005A6751" w:rsidRPr="0094331C">
        <w:rPr>
          <w:rFonts w:ascii="Times New Roman" w:hAnsi="Times New Roman" w:cs="Times New Roman"/>
          <w:color w:val="000000" w:themeColor="text1"/>
          <w:sz w:val="24"/>
          <w:szCs w:val="24"/>
          <w:lang w:val="en-US"/>
        </w:rPr>
        <w:t>.</w:t>
      </w:r>
      <w:r w:rsidR="00CE14BA" w:rsidRPr="0094331C">
        <w:rPr>
          <w:rFonts w:ascii="Times New Roman" w:hAnsi="Times New Roman" w:cs="Times New Roman"/>
          <w:color w:val="000000" w:themeColor="text1"/>
          <w:sz w:val="24"/>
          <w:szCs w:val="24"/>
          <w:lang w:val="en-US"/>
        </w:rPr>
        <w:t xml:space="preserve">3% in March 2022), and </w:t>
      </w:r>
      <w:r w:rsidR="00750E5F" w:rsidRPr="0094331C">
        <w:rPr>
          <w:rFonts w:ascii="Times New Roman" w:hAnsi="Times New Roman" w:cs="Times New Roman"/>
          <w:color w:val="000000" w:themeColor="text1"/>
          <w:sz w:val="24"/>
          <w:szCs w:val="24"/>
          <w:lang w:val="en-US"/>
        </w:rPr>
        <w:t xml:space="preserve">the Netherlands </w:t>
      </w:r>
      <w:r w:rsidR="00875680" w:rsidRPr="0094331C">
        <w:rPr>
          <w:rFonts w:ascii="Times New Roman" w:hAnsi="Times New Roman" w:cs="Times New Roman"/>
          <w:color w:val="000000" w:themeColor="text1"/>
          <w:sz w:val="24"/>
          <w:szCs w:val="24"/>
          <w:lang w:val="en-US"/>
        </w:rPr>
        <w:t>(</w:t>
      </w:r>
      <w:r w:rsidR="00C74182" w:rsidRPr="0094331C">
        <w:rPr>
          <w:rFonts w:ascii="Times New Roman" w:hAnsi="Times New Roman" w:cs="Times New Roman"/>
          <w:color w:val="000000" w:themeColor="text1"/>
          <w:sz w:val="24"/>
          <w:szCs w:val="24"/>
          <w:lang w:val="en-US"/>
        </w:rPr>
        <w:t>+</w:t>
      </w:r>
      <w:r w:rsidR="00BD5A57" w:rsidRPr="0094331C">
        <w:rPr>
          <w:rFonts w:ascii="Times New Roman" w:hAnsi="Times New Roman" w:cs="Times New Roman"/>
          <w:color w:val="000000" w:themeColor="text1"/>
          <w:sz w:val="24"/>
          <w:szCs w:val="24"/>
          <w:lang w:val="en-US"/>
        </w:rPr>
        <w:t>8,</w:t>
      </w:r>
      <w:r w:rsidR="00F46E67" w:rsidRPr="0094331C">
        <w:rPr>
          <w:rFonts w:ascii="Times New Roman" w:hAnsi="Times New Roman" w:cs="Times New Roman"/>
          <w:color w:val="000000" w:themeColor="text1"/>
          <w:sz w:val="24"/>
          <w:szCs w:val="24"/>
          <w:lang w:val="en-US"/>
        </w:rPr>
        <w:t>765</w:t>
      </w:r>
      <w:r w:rsidR="005A6751" w:rsidRPr="0094331C">
        <w:rPr>
          <w:rFonts w:ascii="Times New Roman" w:hAnsi="Times New Roman" w:cs="Times New Roman"/>
          <w:color w:val="000000" w:themeColor="text1"/>
          <w:sz w:val="24"/>
          <w:szCs w:val="24"/>
          <w:lang w:val="en-US"/>
        </w:rPr>
        <w:t>.</w:t>
      </w:r>
      <w:r w:rsidR="005D513E" w:rsidRPr="0094331C">
        <w:rPr>
          <w:rFonts w:ascii="Times New Roman" w:hAnsi="Times New Roman" w:cs="Times New Roman"/>
          <w:color w:val="000000" w:themeColor="text1"/>
          <w:sz w:val="24"/>
          <w:szCs w:val="24"/>
          <w:lang w:val="en-US"/>
        </w:rPr>
        <w:t>7</w:t>
      </w:r>
      <w:r w:rsidR="00CA513F" w:rsidRPr="0094331C">
        <w:rPr>
          <w:rFonts w:ascii="Times New Roman" w:hAnsi="Times New Roman" w:cs="Times New Roman"/>
          <w:color w:val="000000" w:themeColor="text1"/>
          <w:sz w:val="24"/>
          <w:szCs w:val="24"/>
          <w:lang w:val="en-US"/>
        </w:rPr>
        <w:t>%</w:t>
      </w:r>
      <w:r w:rsidR="00BD5A57" w:rsidRPr="0094331C">
        <w:rPr>
          <w:rFonts w:ascii="Times New Roman" w:hAnsi="Times New Roman" w:cs="Times New Roman"/>
          <w:color w:val="000000" w:themeColor="text1"/>
          <w:sz w:val="24"/>
          <w:szCs w:val="24"/>
          <w:lang w:val="en-US"/>
        </w:rPr>
        <w:t xml:space="preserve"> </w:t>
      </w:r>
      <w:r w:rsidR="00875680" w:rsidRPr="0094331C">
        <w:rPr>
          <w:rFonts w:ascii="Times New Roman" w:hAnsi="Times New Roman" w:cs="Times New Roman"/>
          <w:color w:val="000000" w:themeColor="text1"/>
          <w:sz w:val="24"/>
          <w:szCs w:val="24"/>
          <w:lang w:val="en-US"/>
        </w:rPr>
        <w:t>in March 2022)</w:t>
      </w:r>
      <w:r w:rsidR="00621E59" w:rsidRPr="0094331C">
        <w:rPr>
          <w:rFonts w:ascii="Times New Roman" w:hAnsi="Times New Roman" w:cs="Times New Roman"/>
          <w:color w:val="000000" w:themeColor="text1"/>
          <w:sz w:val="24"/>
          <w:szCs w:val="24"/>
          <w:lang w:val="en-US"/>
        </w:rPr>
        <w:t xml:space="preserve"> </w:t>
      </w:r>
      <w:r w:rsidR="00621E59" w:rsidRPr="0094331C">
        <w:rPr>
          <w:rFonts w:ascii="Times New Roman" w:hAnsi="Times New Roman" w:cs="Times New Roman"/>
          <w:b/>
          <w:bCs/>
          <w:color w:val="000000" w:themeColor="text1"/>
          <w:sz w:val="24"/>
          <w:szCs w:val="24"/>
          <w:lang w:val="en-US"/>
        </w:rPr>
        <w:t>(Table 1)</w:t>
      </w:r>
      <w:r w:rsidR="00875680" w:rsidRPr="0094331C">
        <w:rPr>
          <w:rFonts w:ascii="Times New Roman" w:hAnsi="Times New Roman" w:cs="Times New Roman"/>
          <w:b/>
          <w:bCs/>
          <w:color w:val="000000" w:themeColor="text1"/>
          <w:sz w:val="24"/>
          <w:szCs w:val="24"/>
          <w:lang w:val="en-US"/>
        </w:rPr>
        <w:t>.</w:t>
      </w:r>
    </w:p>
    <w:p w14:paraId="1D0113A4" w14:textId="4D5B35D9" w:rsidR="00C621CD" w:rsidRPr="0094331C" w:rsidRDefault="00C621CD" w:rsidP="00BA53A0">
      <w:pPr>
        <w:spacing w:line="480" w:lineRule="auto"/>
        <w:jc w:val="both"/>
        <w:rPr>
          <w:rFonts w:ascii="Times New Roman" w:hAnsi="Times New Roman" w:cs="Times New Roman"/>
          <w:color w:val="000000" w:themeColor="text1"/>
          <w:sz w:val="24"/>
          <w:szCs w:val="24"/>
          <w:lang w:val="en-US"/>
        </w:rPr>
      </w:pPr>
    </w:p>
    <w:p w14:paraId="3F2D934F" w14:textId="51EE2CF8" w:rsidR="00C621CD" w:rsidRPr="0094331C" w:rsidRDefault="00C621CD" w:rsidP="00BA53A0">
      <w:pPr>
        <w:spacing w:line="480" w:lineRule="auto"/>
        <w:jc w:val="both"/>
        <w:rPr>
          <w:rFonts w:ascii="Times New Roman" w:hAnsi="Times New Roman" w:cs="Times New Roman"/>
          <w:b/>
          <w:bCs/>
          <w:color w:val="000000" w:themeColor="text1"/>
          <w:sz w:val="24"/>
          <w:szCs w:val="24"/>
          <w:lang w:val="en-US"/>
        </w:rPr>
      </w:pPr>
      <w:r w:rsidRPr="0094331C">
        <w:rPr>
          <w:rFonts w:ascii="Times New Roman" w:hAnsi="Times New Roman" w:cs="Times New Roman"/>
          <w:b/>
          <w:bCs/>
          <w:color w:val="000000" w:themeColor="text1"/>
          <w:sz w:val="24"/>
          <w:szCs w:val="24"/>
          <w:lang w:val="en-US"/>
        </w:rPr>
        <w:t xml:space="preserve">Discussion </w:t>
      </w:r>
    </w:p>
    <w:p w14:paraId="790D7E88" w14:textId="15BC163A" w:rsidR="00581F17" w:rsidRPr="0094331C" w:rsidRDefault="00581F17" w:rsidP="00BA53A0">
      <w:pPr>
        <w:spacing w:line="480" w:lineRule="auto"/>
        <w:jc w:val="both"/>
        <w:rPr>
          <w:rFonts w:ascii="Times New Roman" w:hAnsi="Times New Roman" w:cs="Times New Roman"/>
          <w:color w:val="000000" w:themeColor="text1"/>
          <w:sz w:val="24"/>
          <w:szCs w:val="24"/>
          <w:lang w:val="en-US"/>
        </w:rPr>
      </w:pPr>
    </w:p>
    <w:p w14:paraId="2935C62F" w14:textId="56213802" w:rsidR="00AF0008" w:rsidRPr="0094331C" w:rsidRDefault="00581F17" w:rsidP="006D75D6">
      <w:pPr>
        <w:spacing w:line="480" w:lineRule="auto"/>
        <w:jc w:val="both"/>
        <w:rPr>
          <w:rFonts w:ascii="Times New Roman" w:hAnsi="Times New Roman" w:cs="Times New Roman"/>
          <w:color w:val="000000" w:themeColor="text1"/>
          <w:sz w:val="24"/>
          <w:szCs w:val="24"/>
          <w:lang w:val="en-US"/>
        </w:rPr>
      </w:pPr>
      <w:r w:rsidRPr="0094331C">
        <w:rPr>
          <w:rFonts w:ascii="Times New Roman" w:hAnsi="Times New Roman" w:cs="Times New Roman"/>
          <w:color w:val="000000" w:themeColor="text1"/>
          <w:sz w:val="24"/>
          <w:szCs w:val="24"/>
          <w:lang w:val="en-US"/>
        </w:rPr>
        <w:t>T</w:t>
      </w:r>
      <w:r w:rsidR="00173E9D" w:rsidRPr="0094331C">
        <w:rPr>
          <w:rFonts w:ascii="Times New Roman" w:hAnsi="Times New Roman" w:cs="Times New Roman"/>
          <w:color w:val="000000" w:themeColor="text1"/>
          <w:sz w:val="24"/>
          <w:szCs w:val="24"/>
          <w:lang w:val="en-US"/>
        </w:rPr>
        <w:t xml:space="preserve">he findings of this study are in line with </w:t>
      </w:r>
      <w:r w:rsidR="005F424D" w:rsidRPr="0094331C">
        <w:rPr>
          <w:rFonts w:ascii="Times New Roman" w:hAnsi="Times New Roman" w:cs="Times New Roman"/>
          <w:color w:val="000000" w:themeColor="text1"/>
          <w:sz w:val="24"/>
          <w:szCs w:val="24"/>
          <w:lang w:val="en-US"/>
        </w:rPr>
        <w:t>recent</w:t>
      </w:r>
      <w:r w:rsidR="00E30E4F" w:rsidRPr="0094331C">
        <w:rPr>
          <w:rFonts w:ascii="Times New Roman" w:hAnsi="Times New Roman" w:cs="Times New Roman"/>
          <w:color w:val="000000" w:themeColor="text1"/>
          <w:sz w:val="24"/>
          <w:szCs w:val="24"/>
          <w:lang w:val="en-US"/>
        </w:rPr>
        <w:t xml:space="preserve"> reports from the media</w:t>
      </w:r>
      <w:r w:rsidR="00A2547B" w:rsidRPr="0094331C">
        <w:rPr>
          <w:rFonts w:ascii="Times New Roman" w:hAnsi="Times New Roman" w:cs="Times New Roman"/>
          <w:color w:val="000000" w:themeColor="text1"/>
          <w:sz w:val="24"/>
          <w:szCs w:val="24"/>
          <w:lang w:val="en-US"/>
        </w:rPr>
        <w:t>.</w:t>
      </w:r>
      <w:r w:rsidR="000F278C" w:rsidRPr="0094331C">
        <w:rPr>
          <w:rFonts w:ascii="Times New Roman" w:hAnsi="Times New Roman" w:cs="Times New Roman"/>
          <w:color w:val="000000" w:themeColor="text1"/>
          <w:sz w:val="24"/>
          <w:szCs w:val="24"/>
          <w:lang w:val="en-US"/>
        </w:rPr>
        <w:fldChar w:fldCharType="begin"/>
      </w:r>
      <w:r w:rsidR="00207CEA" w:rsidRPr="0094331C">
        <w:rPr>
          <w:rFonts w:ascii="Times New Roman" w:hAnsi="Times New Roman" w:cs="Times New Roman"/>
          <w:color w:val="000000" w:themeColor="text1"/>
          <w:sz w:val="24"/>
          <w:szCs w:val="24"/>
          <w:lang w:val="en-US"/>
        </w:rPr>
        <w:instrText xml:space="preserve"> ADDIN ZOTERO_ITEM CSL_CITATION {"citationID":"pfP25STp","properties":{"formattedCitation":"\\super 4\\nosupersub{}","plainCitation":"4","noteIndex":0},"citationItems":[{"id":23589,"uris":["http://zotero.org/users/local/hhPVnw6l/items/3GPGP54C"],"itemData":{"id":23589,"type":"webpage","language":"English","title":"Ukraine war: Europeans rush to buy iodine pills amid fears of nuclear catastrophe","URL":"https://www.euronews.com/next/amp/2022/03/07/ukraine-war-european-pharmacies-face-jump-in-demand-for-iodine-pills-after-putin-s-nuclear","author":[{"family":"Euronews","given":""}],"accessed":{"date-parts":[["2022",7,4]]},"issued":{"date-parts":[["2022",3,7]]}}}],"schema":"https://github.com/citation-style-language/schema/raw/master/csl-citation.json"} </w:instrText>
      </w:r>
      <w:r w:rsidR="000F278C" w:rsidRPr="0094331C">
        <w:rPr>
          <w:rFonts w:ascii="Times New Roman" w:hAnsi="Times New Roman" w:cs="Times New Roman"/>
          <w:color w:val="000000" w:themeColor="text1"/>
          <w:sz w:val="24"/>
          <w:szCs w:val="24"/>
          <w:lang w:val="en-US"/>
        </w:rPr>
        <w:fldChar w:fldCharType="separate"/>
      </w:r>
      <w:r w:rsidR="00207CEA" w:rsidRPr="0094331C">
        <w:rPr>
          <w:rFonts w:ascii="Times New Roman" w:hAnsi="Times New Roman" w:cs="Times New Roman"/>
          <w:color w:val="000000" w:themeColor="text1"/>
          <w:sz w:val="24"/>
          <w:vertAlign w:val="superscript"/>
          <w:lang w:val="en-US"/>
        </w:rPr>
        <w:t>4</w:t>
      </w:r>
      <w:r w:rsidR="000F278C" w:rsidRPr="0094331C">
        <w:rPr>
          <w:rFonts w:ascii="Times New Roman" w:hAnsi="Times New Roman" w:cs="Times New Roman"/>
          <w:color w:val="000000" w:themeColor="text1"/>
          <w:sz w:val="24"/>
          <w:szCs w:val="24"/>
          <w:lang w:val="en-US"/>
        </w:rPr>
        <w:fldChar w:fldCharType="end"/>
      </w:r>
      <w:r w:rsidR="000F278C" w:rsidRPr="0094331C">
        <w:rPr>
          <w:rFonts w:ascii="Times New Roman" w:hAnsi="Times New Roman" w:cs="Times New Roman"/>
          <w:color w:val="000000" w:themeColor="text1"/>
          <w:sz w:val="24"/>
          <w:szCs w:val="24"/>
          <w:lang w:val="en-US"/>
        </w:rPr>
        <w:t xml:space="preserve"> </w:t>
      </w:r>
      <w:r w:rsidR="00914EDE" w:rsidRPr="0094331C">
        <w:rPr>
          <w:rFonts w:ascii="Times New Roman" w:hAnsi="Times New Roman" w:cs="Times New Roman"/>
          <w:color w:val="000000" w:themeColor="text1"/>
          <w:sz w:val="24"/>
          <w:szCs w:val="24"/>
          <w:lang w:val="en-US"/>
        </w:rPr>
        <w:t>The more pronounced increase in the sales of iodine-containing drugs in Eastern European countries (i.e., Romania and Bulgaria) observed in this study may be related to the fact that these countries are geographically close to Russia and Ukraine</w:t>
      </w:r>
      <w:r w:rsidR="006E694D" w:rsidRPr="0094331C">
        <w:rPr>
          <w:rFonts w:ascii="Times New Roman" w:hAnsi="Times New Roman" w:cs="Times New Roman"/>
          <w:color w:val="000000" w:themeColor="text1"/>
          <w:sz w:val="24"/>
          <w:szCs w:val="24"/>
          <w:lang w:val="en-US"/>
        </w:rPr>
        <w:t xml:space="preserve"> </w:t>
      </w:r>
      <w:r w:rsidR="00914EDE" w:rsidRPr="0094331C">
        <w:rPr>
          <w:rFonts w:ascii="Times New Roman" w:hAnsi="Times New Roman" w:cs="Times New Roman"/>
          <w:color w:val="000000" w:themeColor="text1"/>
          <w:sz w:val="24"/>
          <w:szCs w:val="24"/>
          <w:lang w:val="en-US"/>
        </w:rPr>
        <w:t xml:space="preserve">and may </w:t>
      </w:r>
      <w:r w:rsidR="008F6EB4" w:rsidRPr="0094331C">
        <w:rPr>
          <w:rFonts w:ascii="Times New Roman" w:hAnsi="Times New Roman" w:cs="Times New Roman"/>
          <w:color w:val="000000" w:themeColor="text1"/>
          <w:sz w:val="24"/>
          <w:szCs w:val="24"/>
          <w:lang w:val="en-US"/>
        </w:rPr>
        <w:t xml:space="preserve">therefore be more likely to </w:t>
      </w:r>
      <w:r w:rsidR="00914EDE" w:rsidRPr="0094331C">
        <w:rPr>
          <w:rFonts w:ascii="Times New Roman" w:hAnsi="Times New Roman" w:cs="Times New Roman"/>
          <w:color w:val="000000" w:themeColor="text1"/>
          <w:sz w:val="24"/>
          <w:szCs w:val="24"/>
          <w:lang w:val="en-US"/>
        </w:rPr>
        <w:t>suffer from collateral nuclear damages</w:t>
      </w:r>
      <w:r w:rsidR="008F6EB4" w:rsidRPr="0094331C">
        <w:rPr>
          <w:rFonts w:ascii="Times New Roman" w:hAnsi="Times New Roman" w:cs="Times New Roman"/>
          <w:color w:val="000000" w:themeColor="text1"/>
          <w:sz w:val="24"/>
          <w:szCs w:val="24"/>
          <w:lang w:val="en-US"/>
        </w:rPr>
        <w:t xml:space="preserve"> than other European countries</w:t>
      </w:r>
      <w:r w:rsidR="00511BBB" w:rsidRPr="0094331C">
        <w:rPr>
          <w:rFonts w:ascii="Times New Roman" w:hAnsi="Times New Roman" w:cs="Times New Roman"/>
          <w:color w:val="000000" w:themeColor="text1"/>
          <w:sz w:val="24"/>
          <w:szCs w:val="24"/>
          <w:lang w:val="en-US"/>
        </w:rPr>
        <w:t xml:space="preserve">. </w:t>
      </w:r>
      <w:r w:rsidR="000823E2" w:rsidRPr="0094331C">
        <w:rPr>
          <w:rFonts w:ascii="Times New Roman" w:hAnsi="Times New Roman" w:cs="Times New Roman"/>
          <w:color w:val="000000" w:themeColor="text1"/>
          <w:sz w:val="24"/>
          <w:szCs w:val="24"/>
          <w:lang w:val="en-US"/>
        </w:rPr>
        <w:t xml:space="preserve">Interestingly, </w:t>
      </w:r>
      <w:r w:rsidR="006E694D" w:rsidRPr="0094331C">
        <w:rPr>
          <w:rFonts w:ascii="Times New Roman" w:hAnsi="Times New Roman" w:cs="Times New Roman"/>
          <w:color w:val="000000" w:themeColor="text1"/>
          <w:sz w:val="24"/>
          <w:szCs w:val="24"/>
          <w:lang w:val="en-US"/>
        </w:rPr>
        <w:t xml:space="preserve">this is not the first time </w:t>
      </w:r>
      <w:r w:rsidR="00C73610" w:rsidRPr="0094331C">
        <w:rPr>
          <w:rFonts w:ascii="Times New Roman" w:hAnsi="Times New Roman" w:cs="Times New Roman"/>
          <w:color w:val="000000" w:themeColor="text1"/>
          <w:sz w:val="24"/>
          <w:szCs w:val="24"/>
          <w:lang w:val="en-US"/>
        </w:rPr>
        <w:t xml:space="preserve">panic buying of iodine-containing </w:t>
      </w:r>
      <w:r w:rsidR="000728E1" w:rsidRPr="0094331C">
        <w:rPr>
          <w:rFonts w:ascii="Times New Roman" w:hAnsi="Times New Roman" w:cs="Times New Roman"/>
          <w:color w:val="000000" w:themeColor="text1"/>
          <w:sz w:val="24"/>
          <w:szCs w:val="24"/>
          <w:lang w:val="en-US"/>
        </w:rPr>
        <w:t xml:space="preserve">drugs </w:t>
      </w:r>
      <w:r w:rsidR="004447BE" w:rsidRPr="0094331C">
        <w:rPr>
          <w:rFonts w:ascii="Times New Roman" w:hAnsi="Times New Roman" w:cs="Times New Roman"/>
          <w:color w:val="000000" w:themeColor="text1"/>
          <w:sz w:val="24"/>
          <w:szCs w:val="24"/>
          <w:lang w:val="en-US"/>
        </w:rPr>
        <w:t>has occurred</w:t>
      </w:r>
      <w:r w:rsidR="002B4C19" w:rsidRPr="0094331C">
        <w:rPr>
          <w:rFonts w:ascii="Times New Roman" w:hAnsi="Times New Roman" w:cs="Times New Roman"/>
          <w:color w:val="000000" w:themeColor="text1"/>
          <w:sz w:val="24"/>
          <w:szCs w:val="24"/>
          <w:lang w:val="en-US"/>
        </w:rPr>
        <w:t>, and this behavior has also been reported after the Fukushima crisis</w:t>
      </w:r>
      <w:r w:rsidR="00EF5A67" w:rsidRPr="0094331C">
        <w:rPr>
          <w:rFonts w:ascii="Times New Roman" w:hAnsi="Times New Roman" w:cs="Times New Roman"/>
          <w:color w:val="000000" w:themeColor="text1"/>
          <w:sz w:val="24"/>
          <w:szCs w:val="24"/>
          <w:lang w:val="en-US"/>
        </w:rPr>
        <w:t>.</w:t>
      </w:r>
      <w:r w:rsidR="00301EE8" w:rsidRPr="0094331C">
        <w:rPr>
          <w:rFonts w:ascii="Times New Roman" w:hAnsi="Times New Roman" w:cs="Times New Roman"/>
          <w:color w:val="000000" w:themeColor="text1"/>
          <w:sz w:val="24"/>
          <w:szCs w:val="24"/>
          <w:lang w:val="en-US"/>
        </w:rPr>
        <w:fldChar w:fldCharType="begin"/>
      </w:r>
      <w:r w:rsidR="00207CEA" w:rsidRPr="0094331C">
        <w:rPr>
          <w:rFonts w:ascii="Times New Roman" w:hAnsi="Times New Roman" w:cs="Times New Roman"/>
          <w:color w:val="000000" w:themeColor="text1"/>
          <w:sz w:val="24"/>
          <w:szCs w:val="24"/>
          <w:lang w:val="en-US"/>
        </w:rPr>
        <w:instrText xml:space="preserve"> ADDIN ZOTERO_ITEM CSL_CITATION {"citationID":"I1KkHR41","properties":{"formattedCitation":"\\super 5\\nosupersub{}","plainCitation":"5","noteIndex":0},"citationItems":[{"id":23668,"uris":["http://zotero.org/users/local/hhPVnw6l/items/GH6ESMND"],"itemData":{"id":23668,"type":"article-journal","abstract":"BACKGROUND: The Fukushima nuclear disaster has generated worldwide concern on the risk of exposure to nuclear radiations. In Europe, health authorities had to issue statements about the lack of usefulness of iodine based preventive treatments within their borders. However a lack of confidence in official messages has developed in various European countries due to recent perceived failures in managing public health crises. The lay population preventive behaviors in this context are largely unknown. Consequently, to examine the effects of public health crisis on lay behaviors leading to pharmaceuticals purchases, we studied the sales of iodine-based products in France before, during and after the crisis.\nMETHODS: We focused our study on 58 iodine-based drugs available with and without a physician prescription. Our data came from a stratified sample of 3004 pharmacies in metropolitan France. Our study period was from January 2010 to April 2012, with a focus on March-April 2011. We differentiated sales of drugs prescribed by physicians from sales of drugs obtained without a prescription. We used a CUSUM method to detect abnormal increases in sales activity and cross-correlations to assess shifts in sales timing.\nRESULTS: Sales of iodine-based nutritional complements, and later sales of iodine-based homeopathic remedies, substantially increased (up to 3-fold) during a period of 20 days. Their temporal patterns were correlated to specific events during the crisis. Prescriptions for iodine-based homeopathy increased (up to 35% of all sales). Iodine pills, strictly regulated by health authorities, have also been sold but on a very small scale.\nCONCLUSION: These results indicate uncontrolled preventive behaviors resulting in the potentially unjustifiable consumption of available drugs. They have implications in public policy, and demonstrate the usefulness of drug sales surveillance for instantaneous evaluation of population behavior during a global crisis.","container-title":"PloS One","DOI":"10.1371/journal.pone.0058385","ISSN":"1932-6203","issue":"3","journalAbbreviation":"PLoS One","language":"eng","note":"PMID: 23505499\nPMCID: PMC3591339","page":"e58385","source":"PubMed","title":"Quantitative assessment of preventive behaviors in France during the Fukushima nuclear crisis","volume":"8","author":[{"family":"Crépey","given":"Pascal"},{"family":"Pivette","given":"Mathilde"},{"family":"Bar-Hen","given":"Avner"}],"issued":{"date-parts":[["2013"]]}}}],"schema":"https://github.com/citation-style-language/schema/raw/master/csl-citation.json"} </w:instrText>
      </w:r>
      <w:r w:rsidR="00301EE8" w:rsidRPr="0094331C">
        <w:rPr>
          <w:rFonts w:ascii="Times New Roman" w:hAnsi="Times New Roman" w:cs="Times New Roman"/>
          <w:color w:val="000000" w:themeColor="text1"/>
          <w:sz w:val="24"/>
          <w:szCs w:val="24"/>
          <w:lang w:val="en-US"/>
        </w:rPr>
        <w:fldChar w:fldCharType="separate"/>
      </w:r>
      <w:r w:rsidR="00207CEA" w:rsidRPr="0094331C">
        <w:rPr>
          <w:rFonts w:ascii="Times New Roman" w:hAnsi="Times New Roman" w:cs="Times New Roman"/>
          <w:color w:val="000000" w:themeColor="text1"/>
          <w:sz w:val="24"/>
          <w:vertAlign w:val="superscript"/>
          <w:lang w:val="en-US"/>
        </w:rPr>
        <w:t>5</w:t>
      </w:r>
      <w:r w:rsidR="00301EE8" w:rsidRPr="0094331C">
        <w:rPr>
          <w:rFonts w:ascii="Times New Roman" w:hAnsi="Times New Roman" w:cs="Times New Roman"/>
          <w:color w:val="000000" w:themeColor="text1"/>
          <w:sz w:val="24"/>
          <w:szCs w:val="24"/>
          <w:lang w:val="en-US"/>
        </w:rPr>
        <w:fldChar w:fldCharType="end"/>
      </w:r>
      <w:r w:rsidR="00D16907" w:rsidRPr="0094331C">
        <w:rPr>
          <w:rFonts w:ascii="Times New Roman" w:hAnsi="Times New Roman" w:cs="Times New Roman"/>
          <w:color w:val="000000" w:themeColor="text1"/>
          <w:sz w:val="24"/>
          <w:szCs w:val="24"/>
          <w:lang w:val="en-US"/>
        </w:rPr>
        <w:t xml:space="preserve"> </w:t>
      </w:r>
      <w:r w:rsidR="0068602E" w:rsidRPr="0094331C">
        <w:rPr>
          <w:rFonts w:ascii="Times New Roman" w:hAnsi="Times New Roman" w:cs="Times New Roman"/>
          <w:color w:val="000000" w:themeColor="text1"/>
          <w:sz w:val="24"/>
          <w:szCs w:val="24"/>
          <w:lang w:val="en-US"/>
        </w:rPr>
        <w:t xml:space="preserve">Panic buying of iodine-containing drugs </w:t>
      </w:r>
      <w:r w:rsidR="00675462" w:rsidRPr="0094331C">
        <w:rPr>
          <w:rFonts w:ascii="Times New Roman" w:hAnsi="Times New Roman" w:cs="Times New Roman"/>
          <w:color w:val="000000" w:themeColor="text1"/>
          <w:sz w:val="24"/>
          <w:szCs w:val="24"/>
          <w:lang w:val="en-US"/>
        </w:rPr>
        <w:t xml:space="preserve">since the </w:t>
      </w:r>
      <w:r w:rsidR="005E2B09" w:rsidRPr="0094331C">
        <w:rPr>
          <w:rFonts w:ascii="Times New Roman" w:hAnsi="Times New Roman" w:cs="Times New Roman"/>
          <w:color w:val="000000" w:themeColor="text1"/>
          <w:sz w:val="24"/>
          <w:szCs w:val="24"/>
          <w:lang w:val="en-US"/>
        </w:rPr>
        <w:t xml:space="preserve">beginning of the war </w:t>
      </w:r>
      <w:r w:rsidR="0038721D" w:rsidRPr="0094331C">
        <w:rPr>
          <w:rFonts w:ascii="Times New Roman" w:hAnsi="Times New Roman" w:cs="Times New Roman"/>
          <w:color w:val="000000" w:themeColor="text1"/>
          <w:sz w:val="24"/>
          <w:szCs w:val="24"/>
          <w:lang w:val="en-US"/>
        </w:rPr>
        <w:t xml:space="preserve">is likely explained by the fear of </w:t>
      </w:r>
      <w:r w:rsidR="005E2B09" w:rsidRPr="0094331C">
        <w:rPr>
          <w:rFonts w:ascii="Times New Roman" w:hAnsi="Times New Roman" w:cs="Times New Roman"/>
          <w:color w:val="000000" w:themeColor="text1"/>
          <w:sz w:val="24"/>
          <w:szCs w:val="24"/>
          <w:lang w:val="en-US"/>
        </w:rPr>
        <w:t xml:space="preserve">the use of nuclear weapons </w:t>
      </w:r>
      <w:r w:rsidR="00310D00" w:rsidRPr="0094331C">
        <w:rPr>
          <w:rFonts w:ascii="Times New Roman" w:hAnsi="Times New Roman" w:cs="Times New Roman"/>
          <w:color w:val="000000" w:themeColor="text1"/>
          <w:sz w:val="24"/>
          <w:szCs w:val="24"/>
          <w:lang w:val="en-US"/>
        </w:rPr>
        <w:t>and the fear of radiation leaks from nuclear sites</w:t>
      </w:r>
      <w:r w:rsidR="00A2547B" w:rsidRPr="0094331C">
        <w:rPr>
          <w:rFonts w:ascii="Times New Roman" w:hAnsi="Times New Roman" w:cs="Times New Roman"/>
          <w:color w:val="000000" w:themeColor="text1"/>
          <w:sz w:val="24"/>
          <w:szCs w:val="24"/>
          <w:lang w:val="en-US"/>
        </w:rPr>
        <w:t>.</w:t>
      </w:r>
      <w:r w:rsidR="008D4040" w:rsidRPr="0094331C">
        <w:rPr>
          <w:rFonts w:ascii="Times New Roman" w:hAnsi="Times New Roman" w:cs="Times New Roman"/>
          <w:color w:val="000000" w:themeColor="text1"/>
          <w:sz w:val="24"/>
          <w:szCs w:val="24"/>
          <w:lang w:val="en-US"/>
        </w:rPr>
        <w:fldChar w:fldCharType="begin"/>
      </w:r>
      <w:r w:rsidR="00207CEA" w:rsidRPr="0094331C">
        <w:rPr>
          <w:rFonts w:ascii="Times New Roman" w:hAnsi="Times New Roman" w:cs="Times New Roman"/>
          <w:color w:val="000000" w:themeColor="text1"/>
          <w:sz w:val="24"/>
          <w:szCs w:val="24"/>
          <w:lang w:val="en-US"/>
        </w:rPr>
        <w:instrText xml:space="preserve"> ADDIN ZOTERO_ITEM CSL_CITATION {"citationID":"RanKEyh7","properties":{"formattedCitation":"\\super 2\\nosupersub{}","plainCitation":"2","noteIndex":0},"citationItems":[{"id":23671,"uris":["http://zotero.org/users/local/hhPVnw6l/items/Y26GJIX8"],"itemData":{"id":23671,"type":"article-journal","abstract":"The Russian-Ukrainian war triggered a tsunami that dramatically impacted the world economy, geopolitics, and food security. Due to the extreme humanitarian situation, the effects on the environment have been overlooked. However, due to the intense fighting, the impacts will be dramatic and produce an environmental disaster. The war is already affecting areas beyond Ukraine (explosions in Russia and Moldova territory). This discussion paper aims to shed light on the potential effect of this vast conflict on the ecosystems and their services. Although the war is still ongoing, there is evidence of severe air pollution and greenhouse gas emissions resulting from the intense fights. Also, warfare activities were conducted in the vicinity of the Zaporizhzhia nuclear power plant (the biggest in Europe) and Chernobyl, increasing the fear of radiation leaks. The biodiversity is being drastically affected due to intense deforestation and habitat destruction with potential implications for wildlife. Bombing, trench and tunnel excavations will likely negatively impact soil degradation and landscape morphology. This assumes particular importance since Ukraine has some of the most fertile soils globally (Chernozem), affecting food production. Water availability and quality are likely to be affected due to infrastructure destruction and the transport of pollutants to water reserves. The ecosystem services supplied will likely be strongly damaged since deforestation will decrease the capacity of the ecosystems to regulate air pollution or climate. Soil degradation will hamper food production, and landscape aesthetics, cultural heritage and social cohesion destruction drastically affects cultural services. Finally, the impacts on human health are already tremendous. However, it can be even higher due to exposure to high levels of contamination and sanitary conditions degradation. The war is still ongoing, and there is considerable uncertainty regarding the impacts. However, we may expect a dramatic effect on the total environment.","container-title":"The Science of the Total Environment","DOI":"10.1016/j.scitotenv.2022.155865","ISSN":"1879-1026","journalAbbreviation":"Sci Total Environ","language":"eng","note":"PMID: 35569661","page":"155865","source":"PubMed","title":"Russian-Ukrainian war impacts the total environment","volume":"837","author":[{"family":"Pereira","given":"Paulo"},{"family":"Bašić","given":"Ferdo"},{"family":"Bogunovic","given":"Igor"},{"family":"Barcelo","given":"Damia"}],"issued":{"date-parts":[["2022",9,1]]}}}],"schema":"https://github.com/citation-style-language/schema/raw/master/csl-citation.json"} </w:instrText>
      </w:r>
      <w:r w:rsidR="008D4040" w:rsidRPr="0094331C">
        <w:rPr>
          <w:rFonts w:ascii="Times New Roman" w:hAnsi="Times New Roman" w:cs="Times New Roman"/>
          <w:color w:val="000000" w:themeColor="text1"/>
          <w:sz w:val="24"/>
          <w:szCs w:val="24"/>
          <w:lang w:val="en-US"/>
        </w:rPr>
        <w:fldChar w:fldCharType="separate"/>
      </w:r>
      <w:r w:rsidR="00207CEA" w:rsidRPr="0094331C">
        <w:rPr>
          <w:rFonts w:ascii="Times New Roman" w:hAnsi="Times New Roman" w:cs="Times New Roman"/>
          <w:color w:val="000000" w:themeColor="text1"/>
          <w:sz w:val="24"/>
          <w:vertAlign w:val="superscript"/>
          <w:lang w:val="en-US"/>
        </w:rPr>
        <w:t>2</w:t>
      </w:r>
      <w:r w:rsidR="008D4040" w:rsidRPr="0094331C">
        <w:rPr>
          <w:rFonts w:ascii="Times New Roman" w:hAnsi="Times New Roman" w:cs="Times New Roman"/>
          <w:color w:val="000000" w:themeColor="text1"/>
          <w:sz w:val="24"/>
          <w:szCs w:val="24"/>
          <w:lang w:val="en-US"/>
        </w:rPr>
        <w:fldChar w:fldCharType="end"/>
      </w:r>
      <w:r w:rsidR="00883710" w:rsidRPr="0094331C">
        <w:rPr>
          <w:rFonts w:ascii="Times New Roman" w:hAnsi="Times New Roman" w:cs="Times New Roman"/>
          <w:color w:val="000000" w:themeColor="text1"/>
          <w:sz w:val="24"/>
          <w:szCs w:val="24"/>
          <w:lang w:val="en-US"/>
        </w:rPr>
        <w:t xml:space="preserve"> </w:t>
      </w:r>
      <w:r w:rsidR="00255230" w:rsidRPr="0094331C">
        <w:rPr>
          <w:rFonts w:ascii="Times New Roman" w:hAnsi="Times New Roman" w:cs="Times New Roman"/>
          <w:color w:val="000000" w:themeColor="text1"/>
          <w:sz w:val="24"/>
          <w:szCs w:val="24"/>
          <w:lang w:val="en-US"/>
        </w:rPr>
        <w:t xml:space="preserve">Despite </w:t>
      </w:r>
      <w:r w:rsidR="002875E5" w:rsidRPr="0094331C">
        <w:rPr>
          <w:rFonts w:ascii="Times New Roman" w:hAnsi="Times New Roman" w:cs="Times New Roman"/>
          <w:color w:val="000000" w:themeColor="text1"/>
          <w:sz w:val="24"/>
          <w:szCs w:val="24"/>
          <w:lang w:val="en-US"/>
        </w:rPr>
        <w:t>international efforts</w:t>
      </w:r>
      <w:r w:rsidR="00255230" w:rsidRPr="0094331C">
        <w:rPr>
          <w:rFonts w:ascii="Times New Roman" w:hAnsi="Times New Roman" w:cs="Times New Roman"/>
          <w:color w:val="000000" w:themeColor="text1"/>
          <w:sz w:val="24"/>
          <w:szCs w:val="24"/>
          <w:lang w:val="en-US"/>
        </w:rPr>
        <w:t xml:space="preserve">, </w:t>
      </w:r>
      <w:r w:rsidR="008D5E2B" w:rsidRPr="0094331C">
        <w:rPr>
          <w:rFonts w:ascii="Times New Roman" w:hAnsi="Times New Roman" w:cs="Times New Roman"/>
          <w:color w:val="000000" w:themeColor="text1"/>
          <w:sz w:val="24"/>
          <w:szCs w:val="24"/>
          <w:lang w:val="en-US"/>
        </w:rPr>
        <w:t xml:space="preserve">the nuclear threat </w:t>
      </w:r>
      <w:r w:rsidR="009179E7" w:rsidRPr="0094331C">
        <w:rPr>
          <w:rFonts w:ascii="Times New Roman" w:hAnsi="Times New Roman" w:cs="Times New Roman"/>
          <w:color w:val="000000" w:themeColor="text1"/>
          <w:sz w:val="24"/>
          <w:szCs w:val="24"/>
          <w:lang w:val="en-US"/>
        </w:rPr>
        <w:t>is</w:t>
      </w:r>
      <w:r w:rsidR="0040464D" w:rsidRPr="0094331C">
        <w:rPr>
          <w:rFonts w:ascii="Times New Roman" w:hAnsi="Times New Roman" w:cs="Times New Roman"/>
          <w:color w:val="000000" w:themeColor="text1"/>
          <w:sz w:val="24"/>
          <w:szCs w:val="24"/>
          <w:lang w:val="en-US"/>
        </w:rPr>
        <w:t xml:space="preserve"> real</w:t>
      </w:r>
      <w:r w:rsidR="00DC2DCF" w:rsidRPr="0094331C">
        <w:rPr>
          <w:rFonts w:ascii="Times New Roman" w:hAnsi="Times New Roman" w:cs="Times New Roman"/>
          <w:color w:val="000000" w:themeColor="text1"/>
          <w:sz w:val="24"/>
          <w:szCs w:val="24"/>
          <w:lang w:val="en-US"/>
        </w:rPr>
        <w:t>,</w:t>
      </w:r>
      <w:r w:rsidR="0040464D" w:rsidRPr="0094331C">
        <w:rPr>
          <w:rFonts w:ascii="Times New Roman" w:hAnsi="Times New Roman" w:cs="Times New Roman"/>
          <w:color w:val="000000" w:themeColor="text1"/>
          <w:sz w:val="24"/>
          <w:szCs w:val="24"/>
          <w:lang w:val="en-US"/>
        </w:rPr>
        <w:t xml:space="preserve"> and </w:t>
      </w:r>
      <w:r w:rsidR="00DC2DCF" w:rsidRPr="0094331C">
        <w:rPr>
          <w:rFonts w:ascii="Times New Roman" w:hAnsi="Times New Roman" w:cs="Times New Roman"/>
          <w:color w:val="000000" w:themeColor="text1"/>
          <w:sz w:val="24"/>
          <w:szCs w:val="24"/>
          <w:lang w:val="en-US"/>
        </w:rPr>
        <w:t>this threat</w:t>
      </w:r>
      <w:r w:rsidR="0040464D" w:rsidRPr="0094331C">
        <w:rPr>
          <w:rFonts w:ascii="Times New Roman" w:hAnsi="Times New Roman" w:cs="Times New Roman"/>
          <w:color w:val="000000" w:themeColor="text1"/>
          <w:sz w:val="24"/>
          <w:szCs w:val="24"/>
          <w:lang w:val="en-US"/>
        </w:rPr>
        <w:t xml:space="preserve"> has </w:t>
      </w:r>
      <w:r w:rsidR="001B4734" w:rsidRPr="0094331C">
        <w:rPr>
          <w:rFonts w:ascii="Times New Roman" w:hAnsi="Times New Roman" w:cs="Times New Roman"/>
          <w:color w:val="000000" w:themeColor="text1"/>
          <w:sz w:val="24"/>
          <w:szCs w:val="24"/>
          <w:lang w:val="en-US"/>
        </w:rPr>
        <w:t xml:space="preserve">been found to have </w:t>
      </w:r>
      <w:r w:rsidR="005B24D9" w:rsidRPr="0094331C">
        <w:rPr>
          <w:rFonts w:ascii="Times New Roman" w:hAnsi="Times New Roman" w:cs="Times New Roman"/>
          <w:color w:val="000000" w:themeColor="text1"/>
          <w:sz w:val="24"/>
          <w:szCs w:val="24"/>
          <w:lang w:val="en-US"/>
        </w:rPr>
        <w:t>adverse</w:t>
      </w:r>
      <w:r w:rsidR="0040464D" w:rsidRPr="0094331C">
        <w:rPr>
          <w:rFonts w:ascii="Times New Roman" w:hAnsi="Times New Roman" w:cs="Times New Roman"/>
          <w:color w:val="000000" w:themeColor="text1"/>
          <w:sz w:val="24"/>
          <w:szCs w:val="24"/>
          <w:lang w:val="en-US"/>
        </w:rPr>
        <w:t xml:space="preserve"> effects on mental health</w:t>
      </w:r>
      <w:r w:rsidR="00A2547B" w:rsidRPr="0094331C">
        <w:rPr>
          <w:rFonts w:ascii="Times New Roman" w:hAnsi="Times New Roman" w:cs="Times New Roman"/>
          <w:color w:val="000000" w:themeColor="text1"/>
          <w:sz w:val="24"/>
          <w:szCs w:val="24"/>
          <w:lang w:val="en-US"/>
        </w:rPr>
        <w:t>.</w:t>
      </w:r>
      <w:r w:rsidR="00B73BC2" w:rsidRPr="0094331C">
        <w:rPr>
          <w:rFonts w:ascii="Times New Roman" w:hAnsi="Times New Roman" w:cs="Times New Roman"/>
          <w:color w:val="000000" w:themeColor="text1"/>
          <w:sz w:val="24"/>
          <w:szCs w:val="24"/>
          <w:highlight w:val="yellow"/>
          <w:lang w:val="en-US"/>
        </w:rPr>
        <w:fldChar w:fldCharType="begin"/>
      </w:r>
      <w:r w:rsidR="00207CEA" w:rsidRPr="0094331C">
        <w:rPr>
          <w:rFonts w:ascii="Times New Roman" w:hAnsi="Times New Roman" w:cs="Times New Roman"/>
          <w:color w:val="000000" w:themeColor="text1"/>
          <w:sz w:val="24"/>
          <w:szCs w:val="24"/>
          <w:highlight w:val="yellow"/>
          <w:lang w:val="en-US"/>
        </w:rPr>
        <w:instrText xml:space="preserve"> ADDIN ZOTERO_ITEM CSL_CITATION {"citationID":"U9CdLNJZ","properties":{"formattedCitation":"\\super 6\\nosupersub{}","plainCitation":"6","noteIndex":0},"citationItems":[{"id":23682,"uris":["http://zotero.org/users/local/hhPVnw6l/items/3PKCHCYK"],"itemData":{"id":23682,"type":"article-journal","abstract":"BACKGROUND: Evidence on the relation between fear of war and mental health is insufficient. We carried out a prospective cohort study to find out whether fear of nuclear war is related to increased risk of common mental disorders.\nMETHODS: Within two months preceding the outbreak of Persian Gulf War in January 1991, 1518 adolescents [mean age 16.8 years, SD 0.9] filled in a self-administered questionnaire. Of the 1493 respondents, 47% gave their written informed consent to participate in the follow-up study. There were no material differences between those who chose to respond anonymously and those who volunteered to give their name and address for the follow-up study. In 1995, the response to the follow-up questionnaire was 92%. Common mental disorders were assessed by 36-item version of the General Health Questionnaire [GHQ]. A score 5 or higher was considered to indicate caseness. We excluded 23 cases which had used mental health services in the year 1991 or earlier and two cases with deficient responses to GHQ. This left 626 subjects for analysis [400 women].\nRESULTS: After adjusting for significant mental health risk factors in logistic regression analysis, the risk for common mental disorders was found to be significantly related to the increasing frequency of fear for nuclear war, high scores of trait anxiety and high scores of immature defense style. Elevated risk was confined to the group reporting fear of nuclear war once a week or more often [odds ratio 2.05; 95% confidence interval 1.29-3.27].\nCONCLUSION: Frequent fear of nuclear war in adolescents seems to be an indicator for an increased risk for common mental disorders and deserves serious attention.","container-title":"BMC public health","DOI":"10.1186/1471-2458-4-42","ISSN":"1471-2458","journalAbbreviation":"BMC Public Health","language":"eng","note":"PMID: 15458568\nPMCID: PMC526205","page":"42","source":"PubMed","title":"Fear of nuclear war increases the risk of common mental disorders among young adults: a five-year follow-up study","title-short":"Fear of nuclear war increases the risk of common mental disorders among young adults","volume":"4","author":[{"family":"Poikolainen","given":"Kari"},{"family":"Aalto-Setälä","given":"Terhi"},{"family":"Tuulio-Henriksson","given":"Annamari"},{"family":"Marttunen","given":"Mauri"},{"family":"Lönnqvist","given":"Jouko"}],"issued":{"date-parts":[["2004",9,30]]}}}],"schema":"https://github.com/citation-style-language/schema/raw/master/csl-citation.json"} </w:instrText>
      </w:r>
      <w:r w:rsidR="00B73BC2" w:rsidRPr="0094331C">
        <w:rPr>
          <w:rFonts w:ascii="Times New Roman" w:hAnsi="Times New Roman" w:cs="Times New Roman"/>
          <w:color w:val="000000" w:themeColor="text1"/>
          <w:sz w:val="24"/>
          <w:szCs w:val="24"/>
          <w:highlight w:val="yellow"/>
          <w:lang w:val="en-US"/>
        </w:rPr>
        <w:fldChar w:fldCharType="separate"/>
      </w:r>
      <w:r w:rsidR="00207CEA" w:rsidRPr="0094331C">
        <w:rPr>
          <w:rFonts w:ascii="Times New Roman" w:hAnsi="Times New Roman" w:cs="Times New Roman"/>
          <w:color w:val="000000" w:themeColor="text1"/>
          <w:sz w:val="24"/>
          <w:vertAlign w:val="superscript"/>
          <w:lang w:val="en-US"/>
        </w:rPr>
        <w:t>6</w:t>
      </w:r>
      <w:r w:rsidR="00B73BC2" w:rsidRPr="0094331C">
        <w:rPr>
          <w:rFonts w:ascii="Times New Roman" w:hAnsi="Times New Roman" w:cs="Times New Roman"/>
          <w:color w:val="000000" w:themeColor="text1"/>
          <w:sz w:val="24"/>
          <w:szCs w:val="24"/>
          <w:highlight w:val="yellow"/>
          <w:lang w:val="en-US"/>
        </w:rPr>
        <w:fldChar w:fldCharType="end"/>
      </w:r>
      <w:r w:rsidR="00396605" w:rsidRPr="0094331C">
        <w:rPr>
          <w:rFonts w:ascii="Times New Roman" w:hAnsi="Times New Roman" w:cs="Times New Roman"/>
          <w:color w:val="000000" w:themeColor="text1"/>
          <w:sz w:val="24"/>
          <w:szCs w:val="24"/>
          <w:lang w:val="en-US"/>
        </w:rPr>
        <w:t xml:space="preserve"> </w:t>
      </w:r>
      <w:r w:rsidR="00205E9D" w:rsidRPr="0094331C">
        <w:rPr>
          <w:rFonts w:ascii="Times New Roman" w:hAnsi="Times New Roman" w:cs="Times New Roman"/>
          <w:color w:val="000000" w:themeColor="text1"/>
          <w:sz w:val="24"/>
          <w:szCs w:val="24"/>
          <w:lang w:val="en-US"/>
        </w:rPr>
        <w:t>Moreover, lack</w:t>
      </w:r>
      <w:r w:rsidR="00464AD5" w:rsidRPr="0094331C">
        <w:rPr>
          <w:rFonts w:ascii="Times New Roman" w:hAnsi="Times New Roman" w:cs="Times New Roman"/>
          <w:color w:val="000000" w:themeColor="text1"/>
          <w:sz w:val="24"/>
          <w:szCs w:val="24"/>
          <w:lang w:val="en-US"/>
        </w:rPr>
        <w:t xml:space="preserve"> of awareness </w:t>
      </w:r>
      <w:r w:rsidR="00257C05" w:rsidRPr="0094331C">
        <w:rPr>
          <w:rFonts w:ascii="Times New Roman" w:hAnsi="Times New Roman" w:cs="Times New Roman"/>
          <w:color w:val="000000" w:themeColor="text1"/>
          <w:sz w:val="24"/>
          <w:szCs w:val="24"/>
          <w:lang w:val="en-US"/>
        </w:rPr>
        <w:t xml:space="preserve">of international recommendations </w:t>
      </w:r>
      <w:r w:rsidR="0032188B" w:rsidRPr="0094331C">
        <w:rPr>
          <w:rFonts w:ascii="Times New Roman" w:hAnsi="Times New Roman" w:cs="Times New Roman"/>
          <w:color w:val="000000" w:themeColor="text1"/>
          <w:sz w:val="24"/>
          <w:szCs w:val="24"/>
          <w:lang w:val="en-US"/>
        </w:rPr>
        <w:t>on iodine prophylaxis</w:t>
      </w:r>
      <w:r w:rsidR="0024260D" w:rsidRPr="0094331C">
        <w:rPr>
          <w:rFonts w:ascii="Times New Roman" w:hAnsi="Times New Roman" w:cs="Times New Roman"/>
          <w:color w:val="000000" w:themeColor="text1"/>
          <w:sz w:val="24"/>
          <w:szCs w:val="24"/>
          <w:lang w:val="en-US"/>
        </w:rPr>
        <w:t xml:space="preserve"> </w:t>
      </w:r>
      <w:r w:rsidR="00656506" w:rsidRPr="0094331C">
        <w:rPr>
          <w:rFonts w:ascii="Times New Roman" w:hAnsi="Times New Roman" w:cs="Times New Roman"/>
          <w:color w:val="000000" w:themeColor="text1"/>
          <w:sz w:val="24"/>
          <w:szCs w:val="24"/>
          <w:lang w:val="en-US"/>
        </w:rPr>
        <w:t>following nu</w:t>
      </w:r>
      <w:r w:rsidR="003117F8" w:rsidRPr="0094331C">
        <w:rPr>
          <w:rFonts w:ascii="Times New Roman" w:hAnsi="Times New Roman" w:cs="Times New Roman"/>
          <w:color w:val="000000" w:themeColor="text1"/>
          <w:sz w:val="24"/>
          <w:szCs w:val="24"/>
          <w:lang w:val="en-US"/>
        </w:rPr>
        <w:t>clear accidents</w:t>
      </w:r>
      <w:r w:rsidR="006D151D" w:rsidRPr="0094331C">
        <w:rPr>
          <w:rFonts w:ascii="Times New Roman" w:hAnsi="Times New Roman" w:cs="Times New Roman"/>
          <w:color w:val="000000" w:themeColor="text1"/>
          <w:sz w:val="24"/>
          <w:szCs w:val="24"/>
          <w:lang w:val="en-US"/>
        </w:rPr>
        <w:t xml:space="preserve"> </w:t>
      </w:r>
      <w:r w:rsidR="004D2F5F" w:rsidRPr="0094331C">
        <w:rPr>
          <w:rFonts w:ascii="Times New Roman" w:hAnsi="Times New Roman" w:cs="Times New Roman"/>
          <w:color w:val="000000" w:themeColor="text1"/>
          <w:sz w:val="24"/>
          <w:szCs w:val="24"/>
          <w:lang w:val="en-US"/>
        </w:rPr>
        <w:t xml:space="preserve">and </w:t>
      </w:r>
      <w:r w:rsidR="00924DD6" w:rsidRPr="0094331C">
        <w:rPr>
          <w:rFonts w:ascii="Times New Roman" w:hAnsi="Times New Roman" w:cs="Times New Roman"/>
          <w:color w:val="000000" w:themeColor="text1"/>
          <w:sz w:val="24"/>
          <w:szCs w:val="24"/>
          <w:lang w:val="en-US"/>
        </w:rPr>
        <w:t xml:space="preserve">inaccurate information from the media </w:t>
      </w:r>
      <w:r w:rsidR="0024260D" w:rsidRPr="0094331C">
        <w:rPr>
          <w:rFonts w:ascii="Times New Roman" w:hAnsi="Times New Roman" w:cs="Times New Roman"/>
          <w:color w:val="000000" w:themeColor="text1"/>
          <w:sz w:val="24"/>
          <w:szCs w:val="24"/>
          <w:lang w:val="en-US"/>
        </w:rPr>
        <w:t xml:space="preserve">may </w:t>
      </w:r>
      <w:r w:rsidR="0032188B" w:rsidRPr="0094331C">
        <w:rPr>
          <w:rFonts w:ascii="Times New Roman" w:hAnsi="Times New Roman" w:cs="Times New Roman"/>
          <w:color w:val="000000" w:themeColor="text1"/>
          <w:sz w:val="24"/>
          <w:szCs w:val="24"/>
          <w:lang w:val="en-US"/>
        </w:rPr>
        <w:t>potentiate</w:t>
      </w:r>
      <w:r w:rsidR="0024260D" w:rsidRPr="0094331C">
        <w:rPr>
          <w:rFonts w:ascii="Times New Roman" w:hAnsi="Times New Roman" w:cs="Times New Roman"/>
          <w:color w:val="000000" w:themeColor="text1"/>
          <w:sz w:val="24"/>
          <w:szCs w:val="24"/>
          <w:lang w:val="en-US"/>
        </w:rPr>
        <w:t xml:space="preserve"> the</w:t>
      </w:r>
      <w:r w:rsidR="00E27535" w:rsidRPr="0094331C">
        <w:rPr>
          <w:rFonts w:ascii="Times New Roman" w:hAnsi="Times New Roman" w:cs="Times New Roman"/>
          <w:color w:val="000000" w:themeColor="text1"/>
          <w:sz w:val="24"/>
          <w:szCs w:val="24"/>
          <w:lang w:val="en-US"/>
        </w:rPr>
        <w:t xml:space="preserve"> effects of the war between Russia and Ukraine on </w:t>
      </w:r>
      <w:r w:rsidR="00EF624B" w:rsidRPr="0094331C">
        <w:rPr>
          <w:rFonts w:ascii="Times New Roman" w:hAnsi="Times New Roman" w:cs="Times New Roman"/>
          <w:color w:val="000000" w:themeColor="text1"/>
          <w:sz w:val="24"/>
          <w:szCs w:val="24"/>
          <w:lang w:val="en-US"/>
        </w:rPr>
        <w:t>panic buying</w:t>
      </w:r>
      <w:r w:rsidR="00E27535" w:rsidRPr="0094331C">
        <w:rPr>
          <w:rFonts w:ascii="Times New Roman" w:hAnsi="Times New Roman" w:cs="Times New Roman"/>
          <w:color w:val="000000" w:themeColor="text1"/>
          <w:sz w:val="24"/>
          <w:szCs w:val="24"/>
          <w:lang w:val="en-US"/>
        </w:rPr>
        <w:t xml:space="preserve"> of iodine-containing </w:t>
      </w:r>
      <w:r w:rsidR="00EF624B" w:rsidRPr="0094331C">
        <w:rPr>
          <w:rFonts w:ascii="Times New Roman" w:hAnsi="Times New Roman" w:cs="Times New Roman"/>
          <w:color w:val="000000" w:themeColor="text1"/>
          <w:sz w:val="24"/>
          <w:szCs w:val="24"/>
          <w:lang w:val="en-US"/>
        </w:rPr>
        <w:t>drugs</w:t>
      </w:r>
      <w:r w:rsidR="00E12F85" w:rsidRPr="0094331C">
        <w:rPr>
          <w:rFonts w:ascii="Times New Roman" w:hAnsi="Times New Roman" w:cs="Times New Roman"/>
          <w:color w:val="000000" w:themeColor="text1"/>
          <w:sz w:val="24"/>
          <w:szCs w:val="24"/>
          <w:lang w:val="en-US"/>
        </w:rPr>
        <w:t>.</w:t>
      </w:r>
      <w:r w:rsidR="009273DE" w:rsidRPr="0094331C">
        <w:rPr>
          <w:rFonts w:ascii="Times New Roman" w:hAnsi="Times New Roman" w:cs="Times New Roman"/>
          <w:color w:val="000000" w:themeColor="text1"/>
          <w:sz w:val="24"/>
          <w:szCs w:val="24"/>
          <w:lang w:val="en-US"/>
        </w:rPr>
        <w:t xml:space="preserve"> </w:t>
      </w:r>
    </w:p>
    <w:p w14:paraId="417127F5" w14:textId="77777777" w:rsidR="0062476A" w:rsidRPr="0094331C" w:rsidRDefault="0062476A" w:rsidP="006D75D6">
      <w:pPr>
        <w:spacing w:line="480" w:lineRule="auto"/>
        <w:jc w:val="both"/>
        <w:rPr>
          <w:rFonts w:ascii="Times New Roman" w:hAnsi="Times New Roman" w:cs="Times New Roman"/>
          <w:color w:val="000000" w:themeColor="text1"/>
          <w:sz w:val="24"/>
          <w:szCs w:val="24"/>
          <w:lang w:val="en-US"/>
        </w:rPr>
      </w:pPr>
    </w:p>
    <w:p w14:paraId="22B9245D" w14:textId="2D16BFE4" w:rsidR="00F86939" w:rsidRPr="0094331C" w:rsidRDefault="0057312D" w:rsidP="006D75D6">
      <w:pPr>
        <w:spacing w:line="480" w:lineRule="auto"/>
        <w:jc w:val="both"/>
        <w:rPr>
          <w:rFonts w:ascii="Times New Roman" w:hAnsi="Times New Roman" w:cs="Times New Roman"/>
          <w:color w:val="000000" w:themeColor="text1"/>
          <w:sz w:val="24"/>
          <w:szCs w:val="24"/>
          <w:lang w:val="en-US"/>
        </w:rPr>
      </w:pPr>
      <w:r w:rsidRPr="0094331C">
        <w:rPr>
          <w:rFonts w:ascii="Times New Roman" w:hAnsi="Times New Roman" w:cs="Times New Roman"/>
          <w:color w:val="000000" w:themeColor="text1"/>
          <w:sz w:val="24"/>
          <w:szCs w:val="24"/>
          <w:lang w:val="en-US"/>
        </w:rPr>
        <w:lastRenderedPageBreak/>
        <w:t>The major strengths of this study are the number of countries included in the analyses and the use of real-world data obtained every month.</w:t>
      </w:r>
      <w:r w:rsidR="00FA0806" w:rsidRPr="0094331C">
        <w:rPr>
          <w:rFonts w:ascii="Times New Roman" w:hAnsi="Times New Roman" w:cs="Times New Roman"/>
          <w:color w:val="000000" w:themeColor="text1"/>
          <w:sz w:val="24"/>
          <w:szCs w:val="24"/>
          <w:lang w:val="en-US"/>
        </w:rPr>
        <w:t xml:space="preserve"> </w:t>
      </w:r>
      <w:r w:rsidR="008C6D08" w:rsidRPr="0094331C">
        <w:rPr>
          <w:rFonts w:ascii="Times New Roman" w:hAnsi="Times New Roman" w:cs="Times New Roman"/>
          <w:color w:val="000000" w:themeColor="text1"/>
          <w:sz w:val="24"/>
          <w:szCs w:val="24"/>
          <w:lang w:val="en-US"/>
        </w:rPr>
        <w:t xml:space="preserve">Two </w:t>
      </w:r>
      <w:r w:rsidR="00D1086D" w:rsidRPr="0094331C">
        <w:rPr>
          <w:rFonts w:ascii="Times New Roman" w:hAnsi="Times New Roman" w:cs="Times New Roman"/>
          <w:color w:val="000000" w:themeColor="text1"/>
          <w:sz w:val="24"/>
          <w:szCs w:val="24"/>
          <w:lang w:val="en-US"/>
        </w:rPr>
        <w:t>critical</w:t>
      </w:r>
      <w:r w:rsidR="008C6D08" w:rsidRPr="0094331C">
        <w:rPr>
          <w:rFonts w:ascii="Times New Roman" w:hAnsi="Times New Roman" w:cs="Times New Roman"/>
          <w:color w:val="000000" w:themeColor="text1"/>
          <w:sz w:val="24"/>
          <w:szCs w:val="24"/>
          <w:lang w:val="en-US"/>
        </w:rPr>
        <w:t xml:space="preserve"> limitations are the </w:t>
      </w:r>
      <w:r w:rsidR="0063229D" w:rsidRPr="0094331C">
        <w:rPr>
          <w:rFonts w:ascii="Times New Roman" w:hAnsi="Times New Roman" w:cs="Times New Roman"/>
          <w:color w:val="000000" w:themeColor="text1"/>
          <w:sz w:val="24"/>
          <w:szCs w:val="24"/>
          <w:lang w:val="en-US"/>
        </w:rPr>
        <w:t xml:space="preserve">absence of data on </w:t>
      </w:r>
      <w:r w:rsidR="00F77736" w:rsidRPr="0094331C">
        <w:rPr>
          <w:rFonts w:ascii="Times New Roman" w:hAnsi="Times New Roman" w:cs="Times New Roman"/>
          <w:color w:val="000000" w:themeColor="text1"/>
          <w:sz w:val="24"/>
          <w:szCs w:val="24"/>
          <w:lang w:val="en-US"/>
        </w:rPr>
        <w:t>prescribed iodine-containing drugs</w:t>
      </w:r>
      <w:r w:rsidR="00D1086D" w:rsidRPr="0094331C">
        <w:rPr>
          <w:rFonts w:ascii="Times New Roman" w:hAnsi="Times New Roman" w:cs="Times New Roman"/>
          <w:color w:val="000000" w:themeColor="text1"/>
          <w:sz w:val="24"/>
          <w:szCs w:val="24"/>
          <w:lang w:val="en-US"/>
        </w:rPr>
        <w:t xml:space="preserve"> </w:t>
      </w:r>
      <w:r w:rsidR="00611E50" w:rsidRPr="0094331C">
        <w:rPr>
          <w:rFonts w:ascii="Times New Roman" w:hAnsi="Times New Roman" w:cs="Times New Roman"/>
          <w:color w:val="000000" w:themeColor="text1"/>
          <w:sz w:val="24"/>
          <w:szCs w:val="24"/>
          <w:lang w:val="en-US"/>
        </w:rPr>
        <w:t xml:space="preserve">and the lack of information on the </w:t>
      </w:r>
      <w:r w:rsidR="00373EF4" w:rsidRPr="0094331C">
        <w:rPr>
          <w:rFonts w:ascii="Times New Roman" w:hAnsi="Times New Roman" w:cs="Times New Roman"/>
          <w:color w:val="000000" w:themeColor="text1"/>
          <w:sz w:val="24"/>
          <w:szCs w:val="24"/>
          <w:lang w:val="en-US"/>
        </w:rPr>
        <w:t>sociodemographic and clinical characteristics of buyers of iodine-containing drugs</w:t>
      </w:r>
      <w:r w:rsidR="006D75D6" w:rsidRPr="0094331C">
        <w:rPr>
          <w:rFonts w:ascii="Times New Roman" w:hAnsi="Times New Roman" w:cs="Times New Roman"/>
          <w:color w:val="000000" w:themeColor="text1"/>
          <w:sz w:val="24"/>
          <w:szCs w:val="24"/>
          <w:lang w:val="en-US"/>
        </w:rPr>
        <w:t>.</w:t>
      </w:r>
      <w:r w:rsidR="000513C0" w:rsidRPr="0094331C">
        <w:rPr>
          <w:rFonts w:ascii="Times New Roman" w:hAnsi="Times New Roman" w:cs="Times New Roman"/>
          <w:color w:val="000000" w:themeColor="text1"/>
          <w:sz w:val="24"/>
          <w:szCs w:val="24"/>
          <w:lang w:val="en-US"/>
        </w:rPr>
        <w:t xml:space="preserve"> </w:t>
      </w:r>
    </w:p>
    <w:p w14:paraId="5CCC5828" w14:textId="77777777" w:rsidR="0062476A" w:rsidRPr="0094331C" w:rsidRDefault="0062476A" w:rsidP="006D75D6">
      <w:pPr>
        <w:spacing w:line="480" w:lineRule="auto"/>
        <w:jc w:val="both"/>
        <w:rPr>
          <w:rFonts w:ascii="Times New Roman" w:hAnsi="Times New Roman" w:cs="Times New Roman"/>
          <w:color w:val="000000" w:themeColor="text1"/>
          <w:sz w:val="24"/>
          <w:szCs w:val="24"/>
          <w:lang w:val="en-US"/>
        </w:rPr>
      </w:pPr>
    </w:p>
    <w:p w14:paraId="7440888D" w14:textId="0A6D6B46" w:rsidR="006D75D6" w:rsidRPr="0094331C" w:rsidRDefault="00A73AA3" w:rsidP="006D75D6">
      <w:pPr>
        <w:spacing w:line="480" w:lineRule="auto"/>
        <w:jc w:val="both"/>
        <w:rPr>
          <w:rFonts w:ascii="Times New Roman" w:hAnsi="Times New Roman" w:cs="Times New Roman"/>
          <w:color w:val="000000" w:themeColor="text1"/>
          <w:sz w:val="24"/>
          <w:szCs w:val="24"/>
          <w:lang w:val="en-US"/>
        </w:rPr>
      </w:pPr>
      <w:r w:rsidRPr="0094331C">
        <w:rPr>
          <w:rFonts w:ascii="Times New Roman" w:hAnsi="Times New Roman" w:cs="Times New Roman"/>
          <w:color w:val="000000" w:themeColor="text1"/>
          <w:sz w:val="24"/>
          <w:szCs w:val="24"/>
          <w:lang w:val="en-US"/>
        </w:rPr>
        <w:t>In conclusion, the war between Russia and Ukraine was associated with increase</w:t>
      </w:r>
      <w:r w:rsidR="009174F1" w:rsidRPr="0094331C">
        <w:rPr>
          <w:rFonts w:ascii="Times New Roman" w:hAnsi="Times New Roman" w:cs="Times New Roman"/>
          <w:color w:val="000000" w:themeColor="text1"/>
          <w:sz w:val="24"/>
          <w:szCs w:val="24"/>
          <w:lang w:val="en-US"/>
        </w:rPr>
        <w:t>d</w:t>
      </w:r>
      <w:r w:rsidRPr="0094331C">
        <w:rPr>
          <w:rFonts w:ascii="Times New Roman" w:hAnsi="Times New Roman" w:cs="Times New Roman"/>
          <w:color w:val="000000" w:themeColor="text1"/>
          <w:sz w:val="24"/>
          <w:szCs w:val="24"/>
          <w:lang w:val="en-US"/>
        </w:rPr>
        <w:t xml:space="preserve"> sales of over-the-counter iodine-containing </w:t>
      </w:r>
      <w:r w:rsidR="006D75D6" w:rsidRPr="0094331C">
        <w:rPr>
          <w:rFonts w:ascii="Times New Roman" w:hAnsi="Times New Roman" w:cs="Times New Roman"/>
          <w:color w:val="000000" w:themeColor="text1"/>
          <w:sz w:val="24"/>
          <w:szCs w:val="24"/>
          <w:lang w:val="en-US"/>
        </w:rPr>
        <w:t>drugs in 20 European countries in February and March 2022 compared with January 2022. Based on the findings of this study, there is an urgent need to better inform the general population about the international recommendations on iodine prophylaxis following exposure to radioiodine</w:t>
      </w:r>
      <w:r w:rsidR="00D53F7B" w:rsidRPr="0094331C">
        <w:rPr>
          <w:rFonts w:ascii="Times New Roman" w:hAnsi="Times New Roman" w:cs="Times New Roman"/>
          <w:color w:val="000000" w:themeColor="text1"/>
          <w:sz w:val="24"/>
          <w:szCs w:val="24"/>
          <w:lang w:val="en-US"/>
        </w:rPr>
        <w:t xml:space="preserve">. </w:t>
      </w:r>
    </w:p>
    <w:p w14:paraId="53192AB2" w14:textId="0787C270" w:rsidR="0092287B" w:rsidRPr="0094331C" w:rsidRDefault="0092287B" w:rsidP="00BA53A0">
      <w:pPr>
        <w:spacing w:line="480" w:lineRule="auto"/>
        <w:jc w:val="both"/>
        <w:rPr>
          <w:rFonts w:ascii="Times New Roman" w:hAnsi="Times New Roman" w:cs="Times New Roman"/>
          <w:color w:val="000000" w:themeColor="text1"/>
          <w:sz w:val="24"/>
          <w:szCs w:val="24"/>
          <w:lang w:val="en-US"/>
        </w:rPr>
      </w:pPr>
    </w:p>
    <w:p w14:paraId="5563875A" w14:textId="664C7B88" w:rsidR="00D858DF" w:rsidRPr="0094331C" w:rsidRDefault="00D858DF" w:rsidP="00313B17">
      <w:pPr>
        <w:spacing w:line="480" w:lineRule="auto"/>
        <w:jc w:val="both"/>
        <w:rPr>
          <w:rFonts w:ascii="Times New Roman" w:hAnsi="Times New Roman" w:cs="Times New Roman"/>
          <w:color w:val="000000" w:themeColor="text1"/>
          <w:sz w:val="24"/>
          <w:szCs w:val="24"/>
          <w:lang w:val="en-US"/>
        </w:rPr>
      </w:pPr>
    </w:p>
    <w:p w14:paraId="25DD6419" w14:textId="77777777" w:rsidR="00D26C08" w:rsidRPr="0094331C" w:rsidRDefault="00D26C08" w:rsidP="00D26C08">
      <w:pPr>
        <w:spacing w:line="480" w:lineRule="auto"/>
        <w:jc w:val="both"/>
        <w:rPr>
          <w:rFonts w:ascii="Times New Roman" w:hAnsi="Times New Roman" w:cs="Times New Roman"/>
          <w:b/>
          <w:bCs/>
          <w:color w:val="000000" w:themeColor="text1"/>
          <w:sz w:val="24"/>
          <w:szCs w:val="24"/>
          <w:lang w:val="en-US"/>
        </w:rPr>
      </w:pPr>
      <w:r w:rsidRPr="0094331C">
        <w:rPr>
          <w:rFonts w:ascii="Times New Roman" w:hAnsi="Times New Roman" w:cs="Times New Roman"/>
          <w:b/>
          <w:bCs/>
          <w:color w:val="000000" w:themeColor="text1"/>
          <w:sz w:val="24"/>
          <w:szCs w:val="24"/>
          <w:lang w:val="en-US"/>
        </w:rPr>
        <w:t>Declarations of interest</w:t>
      </w:r>
    </w:p>
    <w:p w14:paraId="3955CC41" w14:textId="77777777" w:rsidR="00D26C08" w:rsidRPr="0094331C" w:rsidRDefault="00D26C08" w:rsidP="00D26C08">
      <w:pPr>
        <w:spacing w:line="480" w:lineRule="auto"/>
        <w:jc w:val="both"/>
        <w:rPr>
          <w:rFonts w:ascii="Times New Roman" w:hAnsi="Times New Roman" w:cs="Times New Roman"/>
          <w:color w:val="000000" w:themeColor="text1"/>
          <w:sz w:val="24"/>
          <w:szCs w:val="24"/>
          <w:lang w:val="en-US"/>
        </w:rPr>
      </w:pPr>
      <w:r w:rsidRPr="0094331C">
        <w:rPr>
          <w:rFonts w:ascii="Times New Roman" w:hAnsi="Times New Roman" w:cs="Times New Roman"/>
          <w:color w:val="000000" w:themeColor="text1"/>
          <w:sz w:val="24"/>
          <w:szCs w:val="24"/>
          <w:lang w:val="en-US"/>
        </w:rPr>
        <w:t>None.</w:t>
      </w:r>
    </w:p>
    <w:p w14:paraId="2B89A3CB" w14:textId="77777777" w:rsidR="00D26C08" w:rsidRPr="0094331C" w:rsidRDefault="00D26C08" w:rsidP="00D26C08">
      <w:pPr>
        <w:spacing w:line="480" w:lineRule="auto"/>
        <w:jc w:val="both"/>
        <w:rPr>
          <w:rFonts w:ascii="Times New Roman" w:hAnsi="Times New Roman" w:cs="Times New Roman"/>
          <w:color w:val="000000" w:themeColor="text1"/>
          <w:sz w:val="24"/>
          <w:szCs w:val="24"/>
          <w:lang w:val="en-US"/>
        </w:rPr>
      </w:pPr>
    </w:p>
    <w:p w14:paraId="5A5D75D7" w14:textId="77777777" w:rsidR="00D26C08" w:rsidRPr="0094331C" w:rsidRDefault="00D26C08" w:rsidP="00D26C08">
      <w:pPr>
        <w:spacing w:line="480" w:lineRule="auto"/>
        <w:jc w:val="both"/>
        <w:rPr>
          <w:rFonts w:ascii="Times New Roman" w:hAnsi="Times New Roman" w:cs="Times New Roman"/>
          <w:b/>
          <w:bCs/>
          <w:color w:val="000000" w:themeColor="text1"/>
          <w:sz w:val="24"/>
          <w:szCs w:val="24"/>
          <w:lang w:val="en-US"/>
        </w:rPr>
      </w:pPr>
      <w:r w:rsidRPr="0094331C">
        <w:rPr>
          <w:rFonts w:ascii="Times New Roman" w:hAnsi="Times New Roman" w:cs="Times New Roman"/>
          <w:b/>
          <w:bCs/>
          <w:color w:val="000000" w:themeColor="text1"/>
          <w:sz w:val="24"/>
          <w:szCs w:val="24"/>
          <w:lang w:val="en-US"/>
        </w:rPr>
        <w:t xml:space="preserve">Role of the funding source </w:t>
      </w:r>
    </w:p>
    <w:p w14:paraId="4E7EA3CE" w14:textId="77777777" w:rsidR="00D26C08" w:rsidRPr="0094331C" w:rsidRDefault="00D26C08" w:rsidP="00D26C08">
      <w:pPr>
        <w:spacing w:line="480" w:lineRule="auto"/>
        <w:jc w:val="both"/>
        <w:rPr>
          <w:rFonts w:ascii="Times New Roman" w:hAnsi="Times New Roman" w:cs="Times New Roman"/>
          <w:color w:val="000000" w:themeColor="text1"/>
          <w:sz w:val="24"/>
          <w:szCs w:val="24"/>
          <w:lang w:val="en-US"/>
        </w:rPr>
      </w:pPr>
      <w:r w:rsidRPr="0094331C">
        <w:rPr>
          <w:rFonts w:ascii="Times New Roman" w:hAnsi="Times New Roman" w:cs="Times New Roman"/>
          <w:color w:val="000000" w:themeColor="text1"/>
          <w:sz w:val="24"/>
          <w:szCs w:val="24"/>
          <w:lang w:val="en-US"/>
        </w:rPr>
        <w:t>This research did not receive any specific grant from funding agencies in the public, commercial, or not-for-profit sectors.</w:t>
      </w:r>
    </w:p>
    <w:p w14:paraId="6B5EE27C" w14:textId="77777777" w:rsidR="00D26C08" w:rsidRPr="0094331C" w:rsidRDefault="00D26C08" w:rsidP="00D26C08">
      <w:pPr>
        <w:spacing w:line="480" w:lineRule="auto"/>
        <w:jc w:val="both"/>
        <w:rPr>
          <w:rFonts w:ascii="Times New Roman" w:hAnsi="Times New Roman" w:cs="Times New Roman"/>
          <w:color w:val="000000" w:themeColor="text1"/>
          <w:sz w:val="24"/>
          <w:szCs w:val="24"/>
          <w:lang w:val="en-US"/>
        </w:rPr>
      </w:pPr>
    </w:p>
    <w:p w14:paraId="3223A848" w14:textId="77777777" w:rsidR="00D26C08" w:rsidRPr="0094331C" w:rsidRDefault="00D26C08" w:rsidP="00D26C08">
      <w:pPr>
        <w:spacing w:line="480" w:lineRule="auto"/>
        <w:jc w:val="both"/>
        <w:rPr>
          <w:rFonts w:ascii="Times New Roman" w:hAnsi="Times New Roman" w:cs="Times New Roman"/>
          <w:b/>
          <w:bCs/>
          <w:color w:val="000000" w:themeColor="text1"/>
          <w:sz w:val="24"/>
          <w:szCs w:val="24"/>
          <w:lang w:val="en-US"/>
        </w:rPr>
      </w:pPr>
      <w:r w:rsidRPr="0094331C">
        <w:rPr>
          <w:rFonts w:ascii="Times New Roman" w:hAnsi="Times New Roman" w:cs="Times New Roman"/>
          <w:b/>
          <w:bCs/>
          <w:color w:val="000000" w:themeColor="text1"/>
          <w:sz w:val="24"/>
          <w:szCs w:val="24"/>
          <w:lang w:val="en-US"/>
        </w:rPr>
        <w:t>Author contributions</w:t>
      </w:r>
    </w:p>
    <w:p w14:paraId="1CFBA81A" w14:textId="77777777" w:rsidR="00D26C08" w:rsidRPr="0094331C" w:rsidRDefault="00D26C08" w:rsidP="00D26C08">
      <w:pPr>
        <w:spacing w:line="480" w:lineRule="auto"/>
        <w:jc w:val="both"/>
        <w:rPr>
          <w:rFonts w:ascii="Times New Roman" w:hAnsi="Times New Roman" w:cs="Times New Roman"/>
          <w:color w:val="000000" w:themeColor="text1"/>
          <w:sz w:val="24"/>
          <w:szCs w:val="24"/>
          <w:lang w:val="en-US"/>
        </w:rPr>
      </w:pPr>
      <w:r w:rsidRPr="0094331C">
        <w:rPr>
          <w:rFonts w:ascii="Times New Roman" w:hAnsi="Times New Roman" w:cs="Times New Roman"/>
          <w:color w:val="000000" w:themeColor="text1"/>
          <w:sz w:val="24"/>
          <w:szCs w:val="24"/>
          <w:lang w:val="en-US"/>
        </w:rPr>
        <w:t xml:space="preserve">Karel </w:t>
      </w:r>
      <w:proofErr w:type="spellStart"/>
      <w:r w:rsidRPr="0094331C">
        <w:rPr>
          <w:rFonts w:ascii="Times New Roman" w:hAnsi="Times New Roman" w:cs="Times New Roman"/>
          <w:color w:val="000000" w:themeColor="text1"/>
          <w:sz w:val="24"/>
          <w:szCs w:val="24"/>
          <w:lang w:val="en-US"/>
        </w:rPr>
        <w:t>Kostev</w:t>
      </w:r>
      <w:proofErr w:type="spellEnd"/>
      <w:r w:rsidRPr="0094331C">
        <w:rPr>
          <w:rFonts w:ascii="Times New Roman" w:hAnsi="Times New Roman" w:cs="Times New Roman"/>
          <w:color w:val="000000" w:themeColor="text1"/>
          <w:sz w:val="24"/>
          <w:szCs w:val="24"/>
          <w:lang w:val="en-US"/>
        </w:rPr>
        <w:t xml:space="preserve"> contributed to the design of the study, performed the statistical analyses, and corrected the manuscript. Susanne </w:t>
      </w:r>
      <w:proofErr w:type="spellStart"/>
      <w:r w:rsidRPr="0094331C">
        <w:rPr>
          <w:rFonts w:ascii="Times New Roman" w:hAnsi="Times New Roman" w:cs="Times New Roman"/>
          <w:color w:val="000000" w:themeColor="text1"/>
          <w:sz w:val="24"/>
          <w:szCs w:val="24"/>
          <w:lang w:val="en-US"/>
        </w:rPr>
        <w:t>Abeler</w:t>
      </w:r>
      <w:proofErr w:type="spellEnd"/>
      <w:r w:rsidRPr="0094331C">
        <w:rPr>
          <w:rFonts w:ascii="Times New Roman" w:hAnsi="Times New Roman" w:cs="Times New Roman"/>
          <w:color w:val="000000" w:themeColor="text1"/>
          <w:sz w:val="24"/>
          <w:szCs w:val="24"/>
          <w:lang w:val="en-US"/>
        </w:rPr>
        <w:t xml:space="preserve">, Ai Koyanagi, </w:t>
      </w:r>
      <w:proofErr w:type="spellStart"/>
      <w:r w:rsidRPr="0094331C">
        <w:rPr>
          <w:rFonts w:ascii="Times New Roman" w:hAnsi="Times New Roman" w:cs="Times New Roman"/>
          <w:color w:val="000000" w:themeColor="text1"/>
          <w:sz w:val="24"/>
          <w:szCs w:val="24"/>
          <w:lang w:val="en-US"/>
        </w:rPr>
        <w:t>Josep</w:t>
      </w:r>
      <w:proofErr w:type="spellEnd"/>
      <w:r w:rsidRPr="0094331C">
        <w:rPr>
          <w:rFonts w:ascii="Times New Roman" w:hAnsi="Times New Roman" w:cs="Times New Roman"/>
          <w:color w:val="000000" w:themeColor="text1"/>
          <w:sz w:val="24"/>
          <w:szCs w:val="24"/>
          <w:lang w:val="en-US"/>
        </w:rPr>
        <w:t xml:space="preserve"> Maria </w:t>
      </w:r>
      <w:proofErr w:type="spellStart"/>
      <w:r w:rsidRPr="0094331C">
        <w:rPr>
          <w:rFonts w:ascii="Times New Roman" w:hAnsi="Times New Roman" w:cs="Times New Roman"/>
          <w:color w:val="000000" w:themeColor="text1"/>
          <w:sz w:val="24"/>
          <w:szCs w:val="24"/>
          <w:lang w:val="en-US"/>
        </w:rPr>
        <w:t>Haro</w:t>
      </w:r>
      <w:proofErr w:type="spellEnd"/>
      <w:r w:rsidRPr="0094331C">
        <w:rPr>
          <w:rFonts w:ascii="Times New Roman" w:hAnsi="Times New Roman" w:cs="Times New Roman"/>
          <w:color w:val="000000" w:themeColor="text1"/>
          <w:sz w:val="24"/>
          <w:szCs w:val="24"/>
          <w:lang w:val="en-US"/>
        </w:rPr>
        <w:t>, and Lee Smith corrected the manuscript. Louis Jacob contributed to the design of the study, managed the literature searches, wrote the first draft of the manuscript, and corrected the manuscript. All authors contributed to and have approved the final manuscript.</w:t>
      </w:r>
    </w:p>
    <w:p w14:paraId="7D6CAE08" w14:textId="77777777" w:rsidR="00D26C08" w:rsidRPr="0094331C" w:rsidRDefault="00D26C08" w:rsidP="00D26C08">
      <w:pPr>
        <w:spacing w:line="480" w:lineRule="auto"/>
        <w:jc w:val="both"/>
        <w:rPr>
          <w:rFonts w:ascii="Times New Roman" w:hAnsi="Times New Roman" w:cs="Times New Roman"/>
          <w:color w:val="000000" w:themeColor="text1"/>
          <w:sz w:val="24"/>
          <w:szCs w:val="24"/>
          <w:lang w:val="en-US"/>
        </w:rPr>
      </w:pPr>
    </w:p>
    <w:p w14:paraId="4D5D58C6" w14:textId="77777777" w:rsidR="00D26C08" w:rsidRPr="0094331C" w:rsidRDefault="00D26C08" w:rsidP="00D26C08">
      <w:pPr>
        <w:spacing w:line="480" w:lineRule="auto"/>
        <w:jc w:val="both"/>
        <w:rPr>
          <w:rFonts w:ascii="Times New Roman" w:hAnsi="Times New Roman" w:cs="Times New Roman"/>
          <w:b/>
          <w:bCs/>
          <w:color w:val="000000" w:themeColor="text1"/>
          <w:sz w:val="24"/>
          <w:szCs w:val="24"/>
          <w:lang w:val="en-US"/>
        </w:rPr>
      </w:pPr>
      <w:r w:rsidRPr="0094331C">
        <w:rPr>
          <w:rFonts w:ascii="Times New Roman" w:hAnsi="Times New Roman" w:cs="Times New Roman"/>
          <w:b/>
          <w:bCs/>
          <w:color w:val="000000" w:themeColor="text1"/>
          <w:sz w:val="24"/>
          <w:szCs w:val="24"/>
          <w:lang w:val="en-US"/>
        </w:rPr>
        <w:t>Acknowledgments</w:t>
      </w:r>
    </w:p>
    <w:p w14:paraId="1123851D" w14:textId="77777777" w:rsidR="00D26C08" w:rsidRPr="0094331C" w:rsidRDefault="00D26C08" w:rsidP="00D26C08">
      <w:pPr>
        <w:spacing w:line="480" w:lineRule="auto"/>
        <w:jc w:val="both"/>
        <w:rPr>
          <w:rFonts w:ascii="Times New Roman" w:hAnsi="Times New Roman" w:cs="Times New Roman"/>
          <w:color w:val="000000" w:themeColor="text1"/>
          <w:sz w:val="24"/>
          <w:szCs w:val="24"/>
          <w:lang w:val="en-US"/>
        </w:rPr>
      </w:pPr>
      <w:r w:rsidRPr="0094331C">
        <w:rPr>
          <w:rFonts w:ascii="Times New Roman" w:hAnsi="Times New Roman" w:cs="Times New Roman"/>
          <w:color w:val="000000" w:themeColor="text1"/>
          <w:sz w:val="24"/>
          <w:szCs w:val="24"/>
          <w:lang w:val="en-US"/>
        </w:rPr>
        <w:t xml:space="preserve">Karel </w:t>
      </w:r>
      <w:proofErr w:type="spellStart"/>
      <w:r w:rsidRPr="0094331C">
        <w:rPr>
          <w:rFonts w:ascii="Times New Roman" w:hAnsi="Times New Roman" w:cs="Times New Roman"/>
          <w:color w:val="000000" w:themeColor="text1"/>
          <w:sz w:val="24"/>
          <w:szCs w:val="24"/>
          <w:lang w:val="en-US"/>
        </w:rPr>
        <w:t>Kostev</w:t>
      </w:r>
      <w:proofErr w:type="spellEnd"/>
      <w:r w:rsidRPr="0094331C">
        <w:rPr>
          <w:rFonts w:ascii="Times New Roman" w:hAnsi="Times New Roman" w:cs="Times New Roman"/>
          <w:color w:val="000000" w:themeColor="text1"/>
          <w:sz w:val="24"/>
          <w:szCs w:val="24"/>
          <w:lang w:val="en-US"/>
        </w:rPr>
        <w:t xml:space="preserve"> and Louis Jacob had full access to all the data in the study and takes responsibility for the integrity of the data and the accuracy of the data analysis.</w:t>
      </w:r>
    </w:p>
    <w:p w14:paraId="1AB67391" w14:textId="77777777" w:rsidR="00D26C08" w:rsidRPr="0094331C" w:rsidRDefault="00D26C08" w:rsidP="00D26C08">
      <w:pPr>
        <w:spacing w:line="480" w:lineRule="auto"/>
        <w:jc w:val="both"/>
        <w:rPr>
          <w:rFonts w:ascii="Times New Roman" w:hAnsi="Times New Roman" w:cs="Times New Roman"/>
          <w:color w:val="000000" w:themeColor="text1"/>
          <w:sz w:val="24"/>
          <w:szCs w:val="24"/>
          <w:lang w:val="en-US"/>
        </w:rPr>
      </w:pPr>
    </w:p>
    <w:p w14:paraId="647C46D5" w14:textId="77777777" w:rsidR="00D26C08" w:rsidRPr="0094331C" w:rsidRDefault="00D26C08" w:rsidP="00D26C08">
      <w:pPr>
        <w:spacing w:line="480" w:lineRule="auto"/>
        <w:jc w:val="both"/>
        <w:rPr>
          <w:rFonts w:ascii="Times New Roman" w:hAnsi="Times New Roman" w:cs="Times New Roman"/>
          <w:b/>
          <w:bCs/>
          <w:color w:val="000000" w:themeColor="text1"/>
          <w:sz w:val="24"/>
          <w:szCs w:val="24"/>
          <w:lang w:val="en-US"/>
        </w:rPr>
      </w:pPr>
      <w:r w:rsidRPr="0094331C">
        <w:rPr>
          <w:rFonts w:ascii="Times New Roman" w:hAnsi="Times New Roman" w:cs="Times New Roman"/>
          <w:b/>
          <w:bCs/>
          <w:color w:val="000000" w:themeColor="text1"/>
          <w:sz w:val="24"/>
          <w:szCs w:val="24"/>
          <w:lang w:val="en-US"/>
        </w:rPr>
        <w:t>Data sharing</w:t>
      </w:r>
    </w:p>
    <w:p w14:paraId="0EB64C52" w14:textId="77777777" w:rsidR="00D26C08" w:rsidRPr="0094331C" w:rsidRDefault="00D26C08" w:rsidP="00D26C08">
      <w:pPr>
        <w:spacing w:line="480" w:lineRule="auto"/>
        <w:jc w:val="both"/>
        <w:rPr>
          <w:rFonts w:ascii="Times New Roman" w:hAnsi="Times New Roman" w:cs="Times New Roman"/>
          <w:color w:val="000000" w:themeColor="text1"/>
          <w:sz w:val="24"/>
          <w:szCs w:val="24"/>
          <w:lang w:val="en-US"/>
        </w:rPr>
      </w:pPr>
      <w:r w:rsidRPr="0094331C">
        <w:rPr>
          <w:rFonts w:ascii="Times New Roman" w:hAnsi="Times New Roman" w:cs="Times New Roman"/>
          <w:color w:val="000000" w:themeColor="text1"/>
          <w:sz w:val="24"/>
          <w:szCs w:val="24"/>
          <w:lang w:val="en-US"/>
        </w:rPr>
        <w:t>The data supporting the findings of this study are available upon reasonable request from the corresponding author.</w:t>
      </w:r>
    </w:p>
    <w:p w14:paraId="7E3AF902" w14:textId="77777777" w:rsidR="0092287B" w:rsidRPr="0094331C" w:rsidRDefault="0092287B" w:rsidP="00BA53A0">
      <w:pPr>
        <w:spacing w:line="480" w:lineRule="auto"/>
        <w:jc w:val="both"/>
        <w:rPr>
          <w:rFonts w:ascii="Times New Roman" w:hAnsi="Times New Roman" w:cs="Times New Roman"/>
          <w:color w:val="000000" w:themeColor="text1"/>
          <w:sz w:val="24"/>
          <w:szCs w:val="24"/>
          <w:lang w:val="en-US"/>
        </w:rPr>
      </w:pPr>
    </w:p>
    <w:p w14:paraId="19BC265C" w14:textId="77777777" w:rsidR="00AB7BFE" w:rsidRPr="0094331C" w:rsidRDefault="00AB7BFE" w:rsidP="00BA53A0">
      <w:pPr>
        <w:spacing w:line="480" w:lineRule="auto"/>
        <w:jc w:val="both"/>
        <w:rPr>
          <w:rFonts w:ascii="Times New Roman" w:hAnsi="Times New Roman" w:cs="Times New Roman"/>
          <w:color w:val="000000" w:themeColor="text1"/>
          <w:sz w:val="24"/>
          <w:szCs w:val="24"/>
          <w:lang w:val="en-US"/>
        </w:rPr>
      </w:pPr>
    </w:p>
    <w:p w14:paraId="15D6008F" w14:textId="77777777" w:rsidR="008138F0" w:rsidRPr="0094331C" w:rsidRDefault="008138F0" w:rsidP="00BA53A0">
      <w:pPr>
        <w:spacing w:line="480" w:lineRule="auto"/>
        <w:jc w:val="both"/>
        <w:rPr>
          <w:rFonts w:ascii="Times New Roman" w:hAnsi="Times New Roman" w:cs="Times New Roman"/>
          <w:color w:val="000000" w:themeColor="text1"/>
          <w:sz w:val="24"/>
          <w:szCs w:val="24"/>
          <w:lang w:val="en-US"/>
        </w:rPr>
      </w:pPr>
    </w:p>
    <w:p w14:paraId="548A11E0" w14:textId="77777777" w:rsidR="003E4AEB" w:rsidRPr="0094331C" w:rsidRDefault="003E4AEB">
      <w:pPr>
        <w:rPr>
          <w:rFonts w:ascii="Times New Roman" w:hAnsi="Times New Roman" w:cs="Times New Roman"/>
          <w:b/>
          <w:bCs/>
          <w:color w:val="000000" w:themeColor="text1"/>
          <w:sz w:val="24"/>
          <w:szCs w:val="24"/>
          <w:lang w:val="en-US"/>
        </w:rPr>
      </w:pPr>
      <w:r w:rsidRPr="0094331C">
        <w:rPr>
          <w:rFonts w:ascii="Times New Roman" w:hAnsi="Times New Roman" w:cs="Times New Roman"/>
          <w:b/>
          <w:bCs/>
          <w:color w:val="000000" w:themeColor="text1"/>
          <w:sz w:val="24"/>
          <w:szCs w:val="24"/>
          <w:lang w:val="en-US"/>
        </w:rPr>
        <w:br w:type="page"/>
      </w:r>
    </w:p>
    <w:p w14:paraId="0F83697B" w14:textId="45F49F24" w:rsidR="002A28DE" w:rsidRPr="0094331C" w:rsidRDefault="002A28DE" w:rsidP="001654FC">
      <w:pPr>
        <w:spacing w:line="480" w:lineRule="auto"/>
        <w:jc w:val="both"/>
        <w:rPr>
          <w:rFonts w:ascii="Times New Roman" w:hAnsi="Times New Roman" w:cs="Times New Roman"/>
          <w:b/>
          <w:bCs/>
          <w:color w:val="000000" w:themeColor="text1"/>
          <w:sz w:val="24"/>
          <w:szCs w:val="24"/>
          <w:lang w:val="en-US"/>
        </w:rPr>
      </w:pPr>
      <w:r w:rsidRPr="0094331C">
        <w:rPr>
          <w:rFonts w:ascii="Times New Roman" w:hAnsi="Times New Roman" w:cs="Times New Roman"/>
          <w:b/>
          <w:bCs/>
          <w:color w:val="000000" w:themeColor="text1"/>
          <w:sz w:val="24"/>
          <w:szCs w:val="24"/>
          <w:lang w:val="en-US"/>
        </w:rPr>
        <w:lastRenderedPageBreak/>
        <w:t xml:space="preserve">References </w:t>
      </w:r>
    </w:p>
    <w:p w14:paraId="40EE9121" w14:textId="744093BF" w:rsidR="00314767" w:rsidRPr="0094331C" w:rsidRDefault="00314767" w:rsidP="001654FC">
      <w:pPr>
        <w:spacing w:line="480" w:lineRule="auto"/>
        <w:jc w:val="both"/>
        <w:rPr>
          <w:rFonts w:ascii="Times New Roman" w:hAnsi="Times New Roman" w:cs="Times New Roman"/>
          <w:color w:val="000000" w:themeColor="text1"/>
          <w:sz w:val="24"/>
          <w:szCs w:val="24"/>
          <w:lang w:val="en-US"/>
        </w:rPr>
      </w:pPr>
      <w:r w:rsidRPr="0094331C">
        <w:rPr>
          <w:rFonts w:ascii="Times New Roman" w:hAnsi="Times New Roman" w:cs="Times New Roman"/>
          <w:color w:val="000000" w:themeColor="text1"/>
          <w:sz w:val="24"/>
          <w:szCs w:val="24"/>
          <w:lang w:val="en-US"/>
        </w:rPr>
        <w:t xml:space="preserve"> </w:t>
      </w:r>
    </w:p>
    <w:p w14:paraId="333CEEBD" w14:textId="77777777" w:rsidR="008C740D" w:rsidRPr="0094331C" w:rsidRDefault="00690988" w:rsidP="001654FC">
      <w:pPr>
        <w:widowControl w:val="0"/>
        <w:autoSpaceDE w:val="0"/>
        <w:autoSpaceDN w:val="0"/>
        <w:adjustRightInd w:val="0"/>
        <w:spacing w:line="480" w:lineRule="auto"/>
        <w:jc w:val="both"/>
        <w:rPr>
          <w:rFonts w:ascii="Times New Roman" w:hAnsi="Times New Roman" w:cs="Times New Roman"/>
          <w:color w:val="000000" w:themeColor="text1"/>
          <w:sz w:val="24"/>
          <w:lang w:val="en-US"/>
        </w:rPr>
      </w:pPr>
      <w:r w:rsidRPr="0094331C">
        <w:rPr>
          <w:noProof/>
          <w:color w:val="000000" w:themeColor="text1"/>
        </w:rPr>
        <w:fldChar w:fldCharType="begin"/>
      </w:r>
      <w:r w:rsidR="00207CEA" w:rsidRPr="0094331C">
        <w:rPr>
          <w:color w:val="000000" w:themeColor="text1"/>
          <w:lang w:val="en-US"/>
        </w:rPr>
        <w:instrText xml:space="preserve"> ADDIN ZOTERO_BIBL {"uncited":[],"omitted":[],"custom":[]} CSL_BIBLIOGRAPHY </w:instrText>
      </w:r>
      <w:r w:rsidRPr="0094331C">
        <w:rPr>
          <w:noProof/>
          <w:color w:val="000000" w:themeColor="text1"/>
        </w:rPr>
        <w:fldChar w:fldCharType="separate"/>
      </w:r>
      <w:r w:rsidR="008C740D" w:rsidRPr="0094331C">
        <w:rPr>
          <w:rFonts w:ascii="Times New Roman" w:hAnsi="Times New Roman" w:cs="Times New Roman"/>
          <w:color w:val="000000" w:themeColor="text1"/>
          <w:sz w:val="24"/>
          <w:lang w:val="en-US"/>
        </w:rPr>
        <w:t>1.</w:t>
      </w:r>
      <w:r w:rsidR="008C740D" w:rsidRPr="0094331C">
        <w:rPr>
          <w:rFonts w:ascii="Times New Roman" w:hAnsi="Times New Roman" w:cs="Times New Roman"/>
          <w:color w:val="000000" w:themeColor="text1"/>
          <w:sz w:val="24"/>
          <w:lang w:val="en-US"/>
        </w:rPr>
        <w:tab/>
        <w:t xml:space="preserve">Laine JE. War in Europe: health implications of environmental nuclear disaster amidst war. </w:t>
      </w:r>
      <w:r w:rsidR="008C740D" w:rsidRPr="0094331C">
        <w:rPr>
          <w:rFonts w:ascii="Times New Roman" w:hAnsi="Times New Roman" w:cs="Times New Roman"/>
          <w:i/>
          <w:iCs/>
          <w:color w:val="000000" w:themeColor="text1"/>
          <w:sz w:val="24"/>
          <w:lang w:val="en-US"/>
        </w:rPr>
        <w:t>Eur J Epidemiol</w:t>
      </w:r>
      <w:r w:rsidR="008C740D" w:rsidRPr="0094331C">
        <w:rPr>
          <w:rFonts w:ascii="Times New Roman" w:hAnsi="Times New Roman" w:cs="Times New Roman"/>
          <w:color w:val="000000" w:themeColor="text1"/>
          <w:sz w:val="24"/>
          <w:lang w:val="en-US"/>
        </w:rPr>
        <w:t>. 2022;37(3):221-225. doi:10.1007/s10654-022-00862-9</w:t>
      </w:r>
    </w:p>
    <w:p w14:paraId="439FA725" w14:textId="77777777" w:rsidR="008C740D" w:rsidRPr="0094331C" w:rsidRDefault="008C740D" w:rsidP="001654FC">
      <w:pPr>
        <w:widowControl w:val="0"/>
        <w:autoSpaceDE w:val="0"/>
        <w:autoSpaceDN w:val="0"/>
        <w:adjustRightInd w:val="0"/>
        <w:spacing w:line="480" w:lineRule="auto"/>
        <w:jc w:val="both"/>
        <w:rPr>
          <w:rFonts w:ascii="Times New Roman" w:hAnsi="Times New Roman" w:cs="Times New Roman"/>
          <w:color w:val="000000" w:themeColor="text1"/>
          <w:sz w:val="24"/>
          <w:lang w:val="en-US"/>
        </w:rPr>
      </w:pPr>
      <w:r w:rsidRPr="0094331C">
        <w:rPr>
          <w:rFonts w:ascii="Times New Roman" w:hAnsi="Times New Roman" w:cs="Times New Roman"/>
          <w:color w:val="000000" w:themeColor="text1"/>
          <w:sz w:val="24"/>
          <w:lang w:val="en-US"/>
        </w:rPr>
        <w:t>2.</w:t>
      </w:r>
      <w:r w:rsidRPr="0094331C">
        <w:rPr>
          <w:rFonts w:ascii="Times New Roman" w:hAnsi="Times New Roman" w:cs="Times New Roman"/>
          <w:color w:val="000000" w:themeColor="text1"/>
          <w:sz w:val="24"/>
          <w:lang w:val="en-US"/>
        </w:rPr>
        <w:tab/>
        <w:t xml:space="preserve">Pereira P, Bašić F, Bogunovic I, Barcelo D. Russian-Ukrainian war impacts the total environment. </w:t>
      </w:r>
      <w:r w:rsidRPr="0094331C">
        <w:rPr>
          <w:rFonts w:ascii="Times New Roman" w:hAnsi="Times New Roman" w:cs="Times New Roman"/>
          <w:i/>
          <w:iCs/>
          <w:color w:val="000000" w:themeColor="text1"/>
          <w:sz w:val="24"/>
          <w:lang w:val="en-US"/>
        </w:rPr>
        <w:t>Sci Total Environ</w:t>
      </w:r>
      <w:r w:rsidRPr="0094331C">
        <w:rPr>
          <w:rFonts w:ascii="Times New Roman" w:hAnsi="Times New Roman" w:cs="Times New Roman"/>
          <w:color w:val="000000" w:themeColor="text1"/>
          <w:sz w:val="24"/>
          <w:lang w:val="en-US"/>
        </w:rPr>
        <w:t>. 2022;837:155865. doi:10.1016/j.scitotenv.2022.155865</w:t>
      </w:r>
    </w:p>
    <w:p w14:paraId="5EDC1227" w14:textId="77777777" w:rsidR="008C740D" w:rsidRPr="0094331C" w:rsidRDefault="008C740D" w:rsidP="001654FC">
      <w:pPr>
        <w:widowControl w:val="0"/>
        <w:autoSpaceDE w:val="0"/>
        <w:autoSpaceDN w:val="0"/>
        <w:adjustRightInd w:val="0"/>
        <w:spacing w:line="480" w:lineRule="auto"/>
        <w:jc w:val="both"/>
        <w:rPr>
          <w:rFonts w:ascii="Times New Roman" w:hAnsi="Times New Roman" w:cs="Times New Roman"/>
          <w:color w:val="000000" w:themeColor="text1"/>
          <w:sz w:val="24"/>
          <w:lang w:val="en-US"/>
        </w:rPr>
      </w:pPr>
      <w:r w:rsidRPr="0094331C">
        <w:rPr>
          <w:rFonts w:ascii="Times New Roman" w:hAnsi="Times New Roman" w:cs="Times New Roman"/>
          <w:color w:val="000000" w:themeColor="text1"/>
          <w:sz w:val="24"/>
          <w:lang w:val="en-US"/>
        </w:rPr>
        <w:t>3.</w:t>
      </w:r>
      <w:r w:rsidRPr="0094331C">
        <w:rPr>
          <w:rFonts w:ascii="Times New Roman" w:hAnsi="Times New Roman" w:cs="Times New Roman"/>
          <w:color w:val="000000" w:themeColor="text1"/>
          <w:sz w:val="24"/>
          <w:lang w:val="en-US"/>
        </w:rPr>
        <w:tab/>
        <w:t xml:space="preserve">World Health Organization. </w:t>
      </w:r>
      <w:r w:rsidRPr="0094331C">
        <w:rPr>
          <w:rFonts w:ascii="Times New Roman" w:hAnsi="Times New Roman" w:cs="Times New Roman"/>
          <w:i/>
          <w:iCs/>
          <w:color w:val="000000" w:themeColor="text1"/>
          <w:sz w:val="24"/>
          <w:lang w:val="en-US"/>
        </w:rPr>
        <w:t>Guidelines for Iodine Prophylaxis Following Nuclear Accidents Update 1999</w:t>
      </w:r>
      <w:r w:rsidRPr="0094331C">
        <w:rPr>
          <w:rFonts w:ascii="Times New Roman" w:hAnsi="Times New Roman" w:cs="Times New Roman"/>
          <w:color w:val="000000" w:themeColor="text1"/>
          <w:sz w:val="24"/>
          <w:lang w:val="en-US"/>
        </w:rPr>
        <w:t>.; 1999:39. Accessed May 17, 2022. https://apps.who.int/iris/bitstream/handle/10665/66143/WHO_SDE_PHE_99.6.pdf;jsessionid=44E00C9ECC7AAFD3E31E7EACD841D3D5?sequence=1</w:t>
      </w:r>
    </w:p>
    <w:p w14:paraId="3BB14898" w14:textId="77777777" w:rsidR="008C740D" w:rsidRPr="0094331C" w:rsidRDefault="008C740D" w:rsidP="001654FC">
      <w:pPr>
        <w:widowControl w:val="0"/>
        <w:autoSpaceDE w:val="0"/>
        <w:autoSpaceDN w:val="0"/>
        <w:adjustRightInd w:val="0"/>
        <w:spacing w:line="480" w:lineRule="auto"/>
        <w:jc w:val="both"/>
        <w:rPr>
          <w:rFonts w:ascii="Times New Roman" w:hAnsi="Times New Roman" w:cs="Times New Roman"/>
          <w:color w:val="000000" w:themeColor="text1"/>
          <w:sz w:val="24"/>
          <w:lang w:val="en-US"/>
        </w:rPr>
      </w:pPr>
      <w:r w:rsidRPr="0094331C">
        <w:rPr>
          <w:rFonts w:ascii="Times New Roman" w:hAnsi="Times New Roman" w:cs="Times New Roman"/>
          <w:color w:val="000000" w:themeColor="text1"/>
          <w:sz w:val="24"/>
          <w:lang w:val="en-US"/>
        </w:rPr>
        <w:t>4.</w:t>
      </w:r>
      <w:r w:rsidRPr="0094331C">
        <w:rPr>
          <w:rFonts w:ascii="Times New Roman" w:hAnsi="Times New Roman" w:cs="Times New Roman"/>
          <w:color w:val="000000" w:themeColor="text1"/>
          <w:sz w:val="24"/>
          <w:lang w:val="en-US"/>
        </w:rPr>
        <w:tab/>
        <w:t>Euronews. Ukraine war: Europeans rush to buy iodine pills amid fears of nuclear catastrophe. Published March 7, 2022. Accessed July 4, 2022. https://www.euronews.com/next/amp/2022/03/07/ukraine-war-european-pharmacies-face-jump-in-demand-for-iodine-pills-after-putin-s-nuclear</w:t>
      </w:r>
    </w:p>
    <w:p w14:paraId="1B3AD4AD" w14:textId="77777777" w:rsidR="008C740D" w:rsidRPr="0094331C" w:rsidRDefault="008C740D" w:rsidP="001654FC">
      <w:pPr>
        <w:widowControl w:val="0"/>
        <w:autoSpaceDE w:val="0"/>
        <w:autoSpaceDN w:val="0"/>
        <w:adjustRightInd w:val="0"/>
        <w:spacing w:line="480" w:lineRule="auto"/>
        <w:jc w:val="both"/>
        <w:rPr>
          <w:rFonts w:ascii="Times New Roman" w:hAnsi="Times New Roman" w:cs="Times New Roman"/>
          <w:color w:val="000000" w:themeColor="text1"/>
          <w:sz w:val="24"/>
          <w:lang w:val="en-US"/>
        </w:rPr>
      </w:pPr>
      <w:r w:rsidRPr="0094331C">
        <w:rPr>
          <w:rFonts w:ascii="Times New Roman" w:hAnsi="Times New Roman" w:cs="Times New Roman"/>
          <w:color w:val="000000" w:themeColor="text1"/>
          <w:sz w:val="24"/>
          <w:lang w:val="en-US"/>
        </w:rPr>
        <w:t>5.</w:t>
      </w:r>
      <w:r w:rsidRPr="0094331C">
        <w:rPr>
          <w:rFonts w:ascii="Times New Roman" w:hAnsi="Times New Roman" w:cs="Times New Roman"/>
          <w:color w:val="000000" w:themeColor="text1"/>
          <w:sz w:val="24"/>
          <w:lang w:val="en-US"/>
        </w:rPr>
        <w:tab/>
        <w:t xml:space="preserve">Crépey P, Pivette M, Bar-Hen A. Quantitative assessment of preventive behaviors in France during the Fukushima nuclear crisis. </w:t>
      </w:r>
      <w:r w:rsidRPr="0094331C">
        <w:rPr>
          <w:rFonts w:ascii="Times New Roman" w:hAnsi="Times New Roman" w:cs="Times New Roman"/>
          <w:i/>
          <w:iCs/>
          <w:color w:val="000000" w:themeColor="text1"/>
          <w:sz w:val="24"/>
          <w:lang w:val="en-US"/>
        </w:rPr>
        <w:t>PLoS One</w:t>
      </w:r>
      <w:r w:rsidRPr="0094331C">
        <w:rPr>
          <w:rFonts w:ascii="Times New Roman" w:hAnsi="Times New Roman" w:cs="Times New Roman"/>
          <w:color w:val="000000" w:themeColor="text1"/>
          <w:sz w:val="24"/>
          <w:lang w:val="en-US"/>
        </w:rPr>
        <w:t>. 2013;8(3):e58385. doi:10.1371/journal.pone.0058385</w:t>
      </w:r>
    </w:p>
    <w:p w14:paraId="3AFDA214" w14:textId="77777777" w:rsidR="008C740D" w:rsidRPr="0094331C" w:rsidRDefault="008C740D" w:rsidP="001654FC">
      <w:pPr>
        <w:widowControl w:val="0"/>
        <w:autoSpaceDE w:val="0"/>
        <w:autoSpaceDN w:val="0"/>
        <w:adjustRightInd w:val="0"/>
        <w:spacing w:line="480" w:lineRule="auto"/>
        <w:jc w:val="both"/>
        <w:rPr>
          <w:rFonts w:ascii="Times New Roman" w:hAnsi="Times New Roman" w:cs="Times New Roman"/>
          <w:color w:val="000000" w:themeColor="text1"/>
          <w:sz w:val="24"/>
        </w:rPr>
      </w:pPr>
      <w:r w:rsidRPr="0094331C">
        <w:rPr>
          <w:rFonts w:ascii="Times New Roman" w:hAnsi="Times New Roman" w:cs="Times New Roman"/>
          <w:color w:val="000000" w:themeColor="text1"/>
          <w:sz w:val="24"/>
          <w:lang w:val="en-US"/>
        </w:rPr>
        <w:t>6.</w:t>
      </w:r>
      <w:r w:rsidRPr="0094331C">
        <w:rPr>
          <w:rFonts w:ascii="Times New Roman" w:hAnsi="Times New Roman" w:cs="Times New Roman"/>
          <w:color w:val="000000" w:themeColor="text1"/>
          <w:sz w:val="24"/>
          <w:lang w:val="en-US"/>
        </w:rPr>
        <w:tab/>
        <w:t xml:space="preserve">Poikolainen K, Aalto-Setälä T, Tuulio-Henriksson A, Marttunen M, Lönnqvist J. Fear of nuclear war increases the risk of common mental disorders among young adults: a five-year follow-up study. </w:t>
      </w:r>
      <w:r w:rsidRPr="0094331C">
        <w:rPr>
          <w:rFonts w:ascii="Times New Roman" w:hAnsi="Times New Roman" w:cs="Times New Roman"/>
          <w:i/>
          <w:iCs/>
          <w:color w:val="000000" w:themeColor="text1"/>
          <w:sz w:val="24"/>
        </w:rPr>
        <w:t>BMC Public Health</w:t>
      </w:r>
      <w:r w:rsidRPr="0094331C">
        <w:rPr>
          <w:rFonts w:ascii="Times New Roman" w:hAnsi="Times New Roman" w:cs="Times New Roman"/>
          <w:color w:val="000000" w:themeColor="text1"/>
          <w:sz w:val="24"/>
        </w:rPr>
        <w:t>. 2004;4:42. doi:10.1186/1471-2458-4-42</w:t>
      </w:r>
    </w:p>
    <w:p w14:paraId="1B42663F" w14:textId="1ACBFFB8" w:rsidR="00314767" w:rsidRPr="0094331C" w:rsidRDefault="00690988" w:rsidP="001654FC">
      <w:pPr>
        <w:spacing w:line="480" w:lineRule="auto"/>
        <w:jc w:val="both"/>
        <w:rPr>
          <w:rFonts w:ascii="Times New Roman" w:hAnsi="Times New Roman" w:cs="Times New Roman"/>
          <w:color w:val="000000" w:themeColor="text1"/>
          <w:sz w:val="24"/>
          <w:szCs w:val="24"/>
          <w:lang w:val="en-US"/>
        </w:rPr>
      </w:pPr>
      <w:r w:rsidRPr="0094331C">
        <w:rPr>
          <w:rFonts w:ascii="Times New Roman" w:hAnsi="Times New Roman" w:cs="Times New Roman"/>
          <w:color w:val="000000" w:themeColor="text1"/>
          <w:sz w:val="24"/>
          <w:szCs w:val="24"/>
          <w:lang w:val="en-US"/>
        </w:rPr>
        <w:fldChar w:fldCharType="end"/>
      </w:r>
    </w:p>
    <w:p w14:paraId="5D594EC2" w14:textId="77777777" w:rsidR="00944CAC" w:rsidRPr="0094331C" w:rsidRDefault="00944CAC" w:rsidP="00D07AA5">
      <w:pPr>
        <w:spacing w:line="480" w:lineRule="auto"/>
        <w:jc w:val="both"/>
        <w:rPr>
          <w:rFonts w:ascii="Times New Roman" w:hAnsi="Times New Roman" w:cs="Times New Roman"/>
          <w:color w:val="000000" w:themeColor="text1"/>
          <w:sz w:val="24"/>
          <w:szCs w:val="24"/>
          <w:lang w:val="en-US"/>
        </w:rPr>
      </w:pPr>
    </w:p>
    <w:p w14:paraId="258E9862" w14:textId="77777777" w:rsidR="003E4AEB" w:rsidRPr="0094331C" w:rsidRDefault="003E4AEB" w:rsidP="00BA53A0">
      <w:pPr>
        <w:spacing w:line="480" w:lineRule="auto"/>
        <w:jc w:val="both"/>
        <w:rPr>
          <w:rFonts w:ascii="Times New Roman" w:hAnsi="Times New Roman" w:cs="Times New Roman"/>
          <w:color w:val="000000" w:themeColor="text1"/>
          <w:sz w:val="24"/>
          <w:szCs w:val="24"/>
          <w:lang w:val="en-US"/>
        </w:rPr>
        <w:sectPr w:rsidR="003E4AEB" w:rsidRPr="0094331C">
          <w:footerReference w:type="even" r:id="rId7"/>
          <w:footerReference w:type="default" r:id="rId8"/>
          <w:pgSz w:w="11906" w:h="16838"/>
          <w:pgMar w:top="1417" w:right="1417" w:bottom="1417" w:left="1417" w:header="708" w:footer="708" w:gutter="0"/>
          <w:cols w:space="708"/>
          <w:docGrid w:linePitch="360"/>
        </w:sectPr>
      </w:pPr>
    </w:p>
    <w:p w14:paraId="54A2B9FC" w14:textId="1F05577A" w:rsidR="00641CDB" w:rsidRPr="0094331C" w:rsidRDefault="00641CDB" w:rsidP="0034211F">
      <w:pPr>
        <w:spacing w:line="480" w:lineRule="auto"/>
        <w:jc w:val="both"/>
        <w:rPr>
          <w:rFonts w:ascii="Times New Roman" w:hAnsi="Times New Roman" w:cs="Times New Roman"/>
          <w:color w:val="000000" w:themeColor="text1"/>
          <w:sz w:val="20"/>
          <w:szCs w:val="20"/>
          <w:lang w:val="en-US"/>
        </w:rPr>
      </w:pPr>
      <w:r w:rsidRPr="0094331C">
        <w:rPr>
          <w:rFonts w:ascii="Times New Roman" w:hAnsi="Times New Roman" w:cs="Times New Roman"/>
          <w:b/>
          <w:bCs/>
          <w:color w:val="000000" w:themeColor="text1"/>
          <w:sz w:val="20"/>
          <w:szCs w:val="20"/>
          <w:lang w:val="en-US"/>
        </w:rPr>
        <w:lastRenderedPageBreak/>
        <w:t xml:space="preserve">Table </w:t>
      </w:r>
      <w:r w:rsidR="00621E59" w:rsidRPr="0094331C">
        <w:rPr>
          <w:rFonts w:ascii="Times New Roman" w:hAnsi="Times New Roman" w:cs="Times New Roman"/>
          <w:b/>
          <w:bCs/>
          <w:color w:val="000000" w:themeColor="text1"/>
          <w:sz w:val="20"/>
          <w:szCs w:val="20"/>
          <w:lang w:val="en-US"/>
        </w:rPr>
        <w:t>1</w:t>
      </w:r>
      <w:r w:rsidRPr="0094331C">
        <w:rPr>
          <w:rFonts w:ascii="Times New Roman" w:hAnsi="Times New Roman" w:cs="Times New Roman"/>
          <w:b/>
          <w:bCs/>
          <w:color w:val="000000" w:themeColor="text1"/>
          <w:sz w:val="20"/>
          <w:szCs w:val="20"/>
          <w:lang w:val="en-US"/>
        </w:rPr>
        <w:t xml:space="preserve">. </w:t>
      </w:r>
      <w:r w:rsidR="004B7CCB" w:rsidRPr="0094331C">
        <w:rPr>
          <w:rFonts w:ascii="Times New Roman" w:hAnsi="Times New Roman" w:cs="Times New Roman"/>
          <w:color w:val="000000" w:themeColor="text1"/>
          <w:sz w:val="20"/>
          <w:szCs w:val="20"/>
          <w:lang w:val="en-US"/>
        </w:rPr>
        <w:t>N</w:t>
      </w:r>
      <w:r w:rsidRPr="0094331C">
        <w:rPr>
          <w:rFonts w:ascii="Times New Roman" w:hAnsi="Times New Roman" w:cs="Times New Roman"/>
          <w:color w:val="000000" w:themeColor="text1"/>
          <w:sz w:val="20"/>
          <w:szCs w:val="20"/>
          <w:lang w:val="en-US"/>
        </w:rPr>
        <w:t xml:space="preserve">umber of </w:t>
      </w:r>
      <w:r w:rsidR="00B73650" w:rsidRPr="0094331C">
        <w:rPr>
          <w:rFonts w:ascii="Times New Roman" w:hAnsi="Times New Roman" w:cs="Times New Roman"/>
          <w:color w:val="000000" w:themeColor="text1"/>
          <w:sz w:val="20"/>
          <w:szCs w:val="20"/>
          <w:lang w:val="en-US"/>
        </w:rPr>
        <w:t xml:space="preserve">packages of </w:t>
      </w:r>
      <w:r w:rsidRPr="0094331C">
        <w:rPr>
          <w:rFonts w:ascii="Times New Roman" w:hAnsi="Times New Roman" w:cs="Times New Roman"/>
          <w:color w:val="000000" w:themeColor="text1"/>
          <w:sz w:val="20"/>
          <w:szCs w:val="20"/>
          <w:lang w:val="en-US"/>
        </w:rPr>
        <w:t xml:space="preserve">iodine-containing drugs sold </w:t>
      </w:r>
      <w:r w:rsidR="00CB4A94" w:rsidRPr="0094331C">
        <w:rPr>
          <w:rFonts w:ascii="Times New Roman" w:hAnsi="Times New Roman" w:cs="Times New Roman"/>
          <w:color w:val="000000" w:themeColor="text1"/>
          <w:sz w:val="20"/>
          <w:szCs w:val="20"/>
          <w:lang w:val="en-US"/>
        </w:rPr>
        <w:t xml:space="preserve">each month </w:t>
      </w:r>
      <w:r w:rsidRPr="0094331C">
        <w:rPr>
          <w:rFonts w:ascii="Times New Roman" w:hAnsi="Times New Roman" w:cs="Times New Roman"/>
          <w:color w:val="000000" w:themeColor="text1"/>
          <w:sz w:val="20"/>
          <w:szCs w:val="20"/>
          <w:lang w:val="en-US"/>
        </w:rPr>
        <w:t>in 2</w:t>
      </w:r>
      <w:r w:rsidR="00B509C1" w:rsidRPr="0094331C">
        <w:rPr>
          <w:rFonts w:ascii="Times New Roman" w:hAnsi="Times New Roman" w:cs="Times New Roman"/>
          <w:color w:val="000000" w:themeColor="text1"/>
          <w:sz w:val="20"/>
          <w:szCs w:val="20"/>
          <w:lang w:val="en-US"/>
        </w:rPr>
        <w:t>0</w:t>
      </w:r>
      <w:r w:rsidRPr="0094331C">
        <w:rPr>
          <w:rFonts w:ascii="Times New Roman" w:hAnsi="Times New Roman" w:cs="Times New Roman"/>
          <w:color w:val="000000" w:themeColor="text1"/>
          <w:sz w:val="20"/>
          <w:szCs w:val="20"/>
          <w:lang w:val="en-US"/>
        </w:rPr>
        <w:t xml:space="preserve"> European countries</w:t>
      </w:r>
      <w:r w:rsidR="00736991" w:rsidRPr="0094331C">
        <w:rPr>
          <w:rFonts w:ascii="Times New Roman" w:hAnsi="Times New Roman" w:cs="Times New Roman"/>
          <w:color w:val="000000" w:themeColor="text1"/>
          <w:sz w:val="20"/>
          <w:szCs w:val="20"/>
          <w:lang w:val="en-US"/>
        </w:rPr>
        <w:t xml:space="preserve"> between January 2021 and March 2022</w:t>
      </w:r>
    </w:p>
    <w:tbl>
      <w:tblPr>
        <w:tblW w:w="13912" w:type="dxa"/>
        <w:tblLook w:val="04A0" w:firstRow="1" w:lastRow="0" w:firstColumn="1" w:lastColumn="0" w:noHBand="0" w:noVBand="1"/>
      </w:tblPr>
      <w:tblGrid>
        <w:gridCol w:w="993"/>
        <w:gridCol w:w="737"/>
        <w:gridCol w:w="737"/>
        <w:gridCol w:w="737"/>
        <w:gridCol w:w="737"/>
        <w:gridCol w:w="737"/>
        <w:gridCol w:w="737"/>
        <w:gridCol w:w="737"/>
        <w:gridCol w:w="737"/>
        <w:gridCol w:w="737"/>
        <w:gridCol w:w="737"/>
        <w:gridCol w:w="737"/>
        <w:gridCol w:w="737"/>
        <w:gridCol w:w="737"/>
        <w:gridCol w:w="737"/>
        <w:gridCol w:w="737"/>
        <w:gridCol w:w="926"/>
        <w:gridCol w:w="938"/>
      </w:tblGrid>
      <w:tr w:rsidR="0094331C" w:rsidRPr="0094331C" w14:paraId="5E6E9A4C" w14:textId="77777777" w:rsidTr="00B852B9">
        <w:trPr>
          <w:trHeight w:val="840"/>
        </w:trPr>
        <w:tc>
          <w:tcPr>
            <w:tcW w:w="993" w:type="dxa"/>
            <w:vMerge w:val="restart"/>
            <w:tcBorders>
              <w:top w:val="single" w:sz="4" w:space="0" w:color="auto"/>
              <w:left w:val="nil"/>
              <w:right w:val="nil"/>
            </w:tcBorders>
            <w:shd w:val="clear" w:color="auto" w:fill="auto"/>
            <w:noWrap/>
            <w:vAlign w:val="center"/>
          </w:tcPr>
          <w:p w14:paraId="4743E30B" w14:textId="6B77BE64" w:rsidR="003D14E2" w:rsidRPr="0094331C" w:rsidRDefault="003D14E2" w:rsidP="00F8387A">
            <w:pPr>
              <w:rPr>
                <w:rFonts w:ascii="Times New Roman" w:eastAsia="Times New Roman" w:hAnsi="Times New Roman" w:cs="Times New Roman"/>
                <w:b/>
                <w:bCs/>
                <w:color w:val="000000" w:themeColor="text1"/>
                <w:sz w:val="14"/>
                <w:szCs w:val="14"/>
                <w:lang w:val="en-GB" w:eastAsia="en-GB"/>
              </w:rPr>
            </w:pPr>
            <w:r w:rsidRPr="0094331C">
              <w:rPr>
                <w:rFonts w:ascii="Times New Roman" w:eastAsia="Times New Roman" w:hAnsi="Times New Roman" w:cs="Times New Roman"/>
                <w:b/>
                <w:bCs/>
                <w:color w:val="000000" w:themeColor="text1"/>
                <w:sz w:val="14"/>
                <w:szCs w:val="14"/>
                <w:lang w:val="en-GB" w:eastAsia="en-GB"/>
              </w:rPr>
              <w:t>Country</w:t>
            </w:r>
          </w:p>
        </w:tc>
        <w:tc>
          <w:tcPr>
            <w:tcW w:w="11055" w:type="dxa"/>
            <w:gridSpan w:val="15"/>
            <w:tcBorders>
              <w:top w:val="single" w:sz="4" w:space="0" w:color="auto"/>
              <w:left w:val="nil"/>
              <w:bottom w:val="single" w:sz="4" w:space="0" w:color="auto"/>
              <w:right w:val="nil"/>
            </w:tcBorders>
            <w:shd w:val="clear" w:color="auto" w:fill="auto"/>
            <w:noWrap/>
            <w:vAlign w:val="center"/>
          </w:tcPr>
          <w:p w14:paraId="24D963B0" w14:textId="074AA7AF" w:rsidR="003D14E2" w:rsidRPr="0094331C" w:rsidRDefault="003D14E2" w:rsidP="003D14E2">
            <w:pPr>
              <w:jc w:val="center"/>
              <w:rPr>
                <w:rFonts w:ascii="Times New Roman" w:eastAsia="Times New Roman" w:hAnsi="Times New Roman" w:cs="Times New Roman"/>
                <w:b/>
                <w:bCs/>
                <w:color w:val="000000" w:themeColor="text1"/>
                <w:sz w:val="14"/>
                <w:szCs w:val="14"/>
                <w:lang w:val="en-GB" w:eastAsia="en-GB"/>
              </w:rPr>
            </w:pPr>
            <w:r w:rsidRPr="0094331C">
              <w:rPr>
                <w:rFonts w:ascii="Times New Roman" w:eastAsia="Times New Roman" w:hAnsi="Times New Roman" w:cs="Times New Roman"/>
                <w:b/>
                <w:bCs/>
                <w:color w:val="000000" w:themeColor="text1"/>
                <w:sz w:val="14"/>
                <w:szCs w:val="14"/>
                <w:lang w:val="en-GB" w:eastAsia="en-GB"/>
              </w:rPr>
              <w:t>Absolute number of packages</w:t>
            </w:r>
          </w:p>
        </w:tc>
        <w:tc>
          <w:tcPr>
            <w:tcW w:w="926" w:type="dxa"/>
            <w:vMerge w:val="restart"/>
            <w:tcBorders>
              <w:top w:val="single" w:sz="4" w:space="0" w:color="auto"/>
              <w:left w:val="nil"/>
              <w:right w:val="nil"/>
            </w:tcBorders>
            <w:shd w:val="clear" w:color="auto" w:fill="auto"/>
            <w:vAlign w:val="center"/>
            <w:hideMark/>
          </w:tcPr>
          <w:p w14:paraId="42D21C19" w14:textId="77777777" w:rsidR="003D14E2" w:rsidRPr="0094331C" w:rsidRDefault="003D14E2" w:rsidP="00F8387A">
            <w:pPr>
              <w:jc w:val="right"/>
              <w:rPr>
                <w:rFonts w:ascii="Times New Roman" w:eastAsia="Times New Roman" w:hAnsi="Times New Roman" w:cs="Times New Roman"/>
                <w:b/>
                <w:bCs/>
                <w:color w:val="000000" w:themeColor="text1"/>
                <w:sz w:val="14"/>
                <w:szCs w:val="14"/>
                <w:lang w:val="en-GB" w:eastAsia="en-GB"/>
              </w:rPr>
            </w:pPr>
            <w:r w:rsidRPr="0094331C">
              <w:rPr>
                <w:rFonts w:ascii="Times New Roman" w:eastAsia="Times New Roman" w:hAnsi="Times New Roman" w:cs="Times New Roman"/>
                <w:b/>
                <w:bCs/>
                <w:color w:val="000000" w:themeColor="text1"/>
                <w:sz w:val="14"/>
                <w:szCs w:val="14"/>
                <w:lang w:val="en-GB" w:eastAsia="en-GB"/>
              </w:rPr>
              <w:t>Feb 22 vs. Jan 22 (increase in %)</w:t>
            </w:r>
          </w:p>
        </w:tc>
        <w:tc>
          <w:tcPr>
            <w:tcW w:w="938" w:type="dxa"/>
            <w:vMerge w:val="restart"/>
            <w:tcBorders>
              <w:top w:val="single" w:sz="4" w:space="0" w:color="auto"/>
              <w:left w:val="nil"/>
              <w:right w:val="nil"/>
            </w:tcBorders>
            <w:shd w:val="clear" w:color="auto" w:fill="auto"/>
            <w:vAlign w:val="center"/>
            <w:hideMark/>
          </w:tcPr>
          <w:p w14:paraId="118CB7A9" w14:textId="77777777" w:rsidR="003D14E2" w:rsidRPr="0094331C" w:rsidRDefault="003D14E2" w:rsidP="00F8387A">
            <w:pPr>
              <w:jc w:val="right"/>
              <w:rPr>
                <w:rFonts w:ascii="Times New Roman" w:eastAsia="Times New Roman" w:hAnsi="Times New Roman" w:cs="Times New Roman"/>
                <w:b/>
                <w:bCs/>
                <w:color w:val="000000" w:themeColor="text1"/>
                <w:sz w:val="14"/>
                <w:szCs w:val="14"/>
                <w:lang w:val="en-GB" w:eastAsia="en-GB"/>
              </w:rPr>
            </w:pPr>
            <w:r w:rsidRPr="0094331C">
              <w:rPr>
                <w:rFonts w:ascii="Times New Roman" w:eastAsia="Times New Roman" w:hAnsi="Times New Roman" w:cs="Times New Roman"/>
                <w:b/>
                <w:bCs/>
                <w:color w:val="000000" w:themeColor="text1"/>
                <w:sz w:val="14"/>
                <w:szCs w:val="14"/>
                <w:lang w:val="en-GB" w:eastAsia="en-GB"/>
              </w:rPr>
              <w:t>Mar 22 vs. Jan 22 (increase in %)</w:t>
            </w:r>
          </w:p>
        </w:tc>
      </w:tr>
      <w:tr w:rsidR="0094331C" w:rsidRPr="0094331C" w14:paraId="24F7BE8A" w14:textId="77777777" w:rsidTr="00B852B9">
        <w:trPr>
          <w:trHeight w:val="840"/>
        </w:trPr>
        <w:tc>
          <w:tcPr>
            <w:tcW w:w="993" w:type="dxa"/>
            <w:vMerge/>
            <w:tcBorders>
              <w:left w:val="nil"/>
              <w:bottom w:val="single" w:sz="4" w:space="0" w:color="auto"/>
              <w:right w:val="nil"/>
            </w:tcBorders>
            <w:shd w:val="clear" w:color="auto" w:fill="auto"/>
            <w:noWrap/>
            <w:vAlign w:val="center"/>
            <w:hideMark/>
          </w:tcPr>
          <w:p w14:paraId="3E2D411F" w14:textId="705E4486" w:rsidR="003D14E2" w:rsidRPr="0094331C" w:rsidRDefault="003D14E2" w:rsidP="00F8387A">
            <w:pPr>
              <w:rPr>
                <w:rFonts w:ascii="Times New Roman" w:eastAsia="Times New Roman" w:hAnsi="Times New Roman" w:cs="Times New Roman"/>
                <w:b/>
                <w:bCs/>
                <w:color w:val="000000" w:themeColor="text1"/>
                <w:sz w:val="14"/>
                <w:szCs w:val="14"/>
                <w:lang w:val="en-GB" w:eastAsia="en-GB"/>
              </w:rPr>
            </w:pPr>
          </w:p>
        </w:tc>
        <w:tc>
          <w:tcPr>
            <w:tcW w:w="737" w:type="dxa"/>
            <w:tcBorders>
              <w:top w:val="single" w:sz="4" w:space="0" w:color="auto"/>
              <w:left w:val="nil"/>
              <w:bottom w:val="single" w:sz="4" w:space="0" w:color="auto"/>
              <w:right w:val="nil"/>
            </w:tcBorders>
            <w:shd w:val="clear" w:color="auto" w:fill="auto"/>
            <w:noWrap/>
            <w:vAlign w:val="center"/>
            <w:hideMark/>
          </w:tcPr>
          <w:p w14:paraId="69280C10" w14:textId="77777777" w:rsidR="003D14E2" w:rsidRPr="0094331C" w:rsidRDefault="003D14E2" w:rsidP="00F8387A">
            <w:pPr>
              <w:jc w:val="right"/>
              <w:rPr>
                <w:rFonts w:ascii="Times New Roman" w:eastAsia="Times New Roman" w:hAnsi="Times New Roman" w:cs="Times New Roman"/>
                <w:b/>
                <w:bCs/>
                <w:color w:val="000000" w:themeColor="text1"/>
                <w:sz w:val="14"/>
                <w:szCs w:val="14"/>
                <w:lang w:val="en-GB" w:eastAsia="en-GB"/>
              </w:rPr>
            </w:pPr>
            <w:r w:rsidRPr="0094331C">
              <w:rPr>
                <w:rFonts w:ascii="Times New Roman" w:eastAsia="Times New Roman" w:hAnsi="Times New Roman" w:cs="Times New Roman"/>
                <w:b/>
                <w:bCs/>
                <w:color w:val="000000" w:themeColor="text1"/>
                <w:sz w:val="14"/>
                <w:szCs w:val="14"/>
                <w:lang w:val="en-GB" w:eastAsia="en-GB"/>
              </w:rPr>
              <w:t>Jan 21</w:t>
            </w:r>
          </w:p>
        </w:tc>
        <w:tc>
          <w:tcPr>
            <w:tcW w:w="737" w:type="dxa"/>
            <w:tcBorders>
              <w:top w:val="single" w:sz="4" w:space="0" w:color="auto"/>
              <w:left w:val="nil"/>
              <w:bottom w:val="single" w:sz="4" w:space="0" w:color="auto"/>
              <w:right w:val="nil"/>
            </w:tcBorders>
            <w:shd w:val="clear" w:color="auto" w:fill="auto"/>
            <w:noWrap/>
            <w:vAlign w:val="center"/>
            <w:hideMark/>
          </w:tcPr>
          <w:p w14:paraId="4063BECB" w14:textId="77777777" w:rsidR="003D14E2" w:rsidRPr="0094331C" w:rsidRDefault="003D14E2" w:rsidP="00F8387A">
            <w:pPr>
              <w:jc w:val="right"/>
              <w:rPr>
                <w:rFonts w:ascii="Times New Roman" w:eastAsia="Times New Roman" w:hAnsi="Times New Roman" w:cs="Times New Roman"/>
                <w:b/>
                <w:bCs/>
                <w:color w:val="000000" w:themeColor="text1"/>
                <w:sz w:val="14"/>
                <w:szCs w:val="14"/>
                <w:lang w:val="en-GB" w:eastAsia="en-GB"/>
              </w:rPr>
            </w:pPr>
            <w:r w:rsidRPr="0094331C">
              <w:rPr>
                <w:rFonts w:ascii="Times New Roman" w:eastAsia="Times New Roman" w:hAnsi="Times New Roman" w:cs="Times New Roman"/>
                <w:b/>
                <w:bCs/>
                <w:color w:val="000000" w:themeColor="text1"/>
                <w:sz w:val="14"/>
                <w:szCs w:val="14"/>
                <w:lang w:val="en-GB" w:eastAsia="en-GB"/>
              </w:rPr>
              <w:t>Feb 21</w:t>
            </w:r>
          </w:p>
        </w:tc>
        <w:tc>
          <w:tcPr>
            <w:tcW w:w="737" w:type="dxa"/>
            <w:tcBorders>
              <w:top w:val="single" w:sz="4" w:space="0" w:color="auto"/>
              <w:left w:val="nil"/>
              <w:bottom w:val="single" w:sz="4" w:space="0" w:color="auto"/>
              <w:right w:val="nil"/>
            </w:tcBorders>
            <w:shd w:val="clear" w:color="auto" w:fill="auto"/>
            <w:noWrap/>
            <w:vAlign w:val="center"/>
            <w:hideMark/>
          </w:tcPr>
          <w:p w14:paraId="4D9B4AAF" w14:textId="77777777" w:rsidR="003D14E2" w:rsidRPr="0094331C" w:rsidRDefault="003D14E2" w:rsidP="00F8387A">
            <w:pPr>
              <w:jc w:val="right"/>
              <w:rPr>
                <w:rFonts w:ascii="Times New Roman" w:eastAsia="Times New Roman" w:hAnsi="Times New Roman" w:cs="Times New Roman"/>
                <w:b/>
                <w:bCs/>
                <w:color w:val="000000" w:themeColor="text1"/>
                <w:sz w:val="14"/>
                <w:szCs w:val="14"/>
                <w:lang w:val="en-GB" w:eastAsia="en-GB"/>
              </w:rPr>
            </w:pPr>
            <w:r w:rsidRPr="0094331C">
              <w:rPr>
                <w:rFonts w:ascii="Times New Roman" w:eastAsia="Times New Roman" w:hAnsi="Times New Roman" w:cs="Times New Roman"/>
                <w:b/>
                <w:bCs/>
                <w:color w:val="000000" w:themeColor="text1"/>
                <w:sz w:val="14"/>
                <w:szCs w:val="14"/>
                <w:lang w:val="en-GB" w:eastAsia="en-GB"/>
              </w:rPr>
              <w:t>Mar 21</w:t>
            </w:r>
          </w:p>
        </w:tc>
        <w:tc>
          <w:tcPr>
            <w:tcW w:w="737" w:type="dxa"/>
            <w:tcBorders>
              <w:top w:val="single" w:sz="4" w:space="0" w:color="auto"/>
              <w:left w:val="nil"/>
              <w:bottom w:val="single" w:sz="4" w:space="0" w:color="auto"/>
              <w:right w:val="nil"/>
            </w:tcBorders>
            <w:shd w:val="clear" w:color="auto" w:fill="auto"/>
            <w:noWrap/>
            <w:vAlign w:val="center"/>
            <w:hideMark/>
          </w:tcPr>
          <w:p w14:paraId="598D0CB7" w14:textId="77777777" w:rsidR="003D14E2" w:rsidRPr="0094331C" w:rsidRDefault="003D14E2" w:rsidP="00F8387A">
            <w:pPr>
              <w:jc w:val="right"/>
              <w:rPr>
                <w:rFonts w:ascii="Times New Roman" w:eastAsia="Times New Roman" w:hAnsi="Times New Roman" w:cs="Times New Roman"/>
                <w:b/>
                <w:bCs/>
                <w:color w:val="000000" w:themeColor="text1"/>
                <w:sz w:val="14"/>
                <w:szCs w:val="14"/>
                <w:lang w:val="en-GB" w:eastAsia="en-GB"/>
              </w:rPr>
            </w:pPr>
            <w:r w:rsidRPr="0094331C">
              <w:rPr>
                <w:rFonts w:ascii="Times New Roman" w:eastAsia="Times New Roman" w:hAnsi="Times New Roman" w:cs="Times New Roman"/>
                <w:b/>
                <w:bCs/>
                <w:color w:val="000000" w:themeColor="text1"/>
                <w:sz w:val="14"/>
                <w:szCs w:val="14"/>
                <w:lang w:val="en-GB" w:eastAsia="en-GB"/>
              </w:rPr>
              <w:t>Apr 21</w:t>
            </w:r>
          </w:p>
        </w:tc>
        <w:tc>
          <w:tcPr>
            <w:tcW w:w="737" w:type="dxa"/>
            <w:tcBorders>
              <w:top w:val="single" w:sz="4" w:space="0" w:color="auto"/>
              <w:left w:val="nil"/>
              <w:bottom w:val="single" w:sz="4" w:space="0" w:color="auto"/>
              <w:right w:val="nil"/>
            </w:tcBorders>
            <w:shd w:val="clear" w:color="auto" w:fill="auto"/>
            <w:noWrap/>
            <w:vAlign w:val="center"/>
            <w:hideMark/>
          </w:tcPr>
          <w:p w14:paraId="132DACF6" w14:textId="77777777" w:rsidR="003D14E2" w:rsidRPr="0094331C" w:rsidRDefault="003D14E2" w:rsidP="00F8387A">
            <w:pPr>
              <w:jc w:val="right"/>
              <w:rPr>
                <w:rFonts w:ascii="Times New Roman" w:eastAsia="Times New Roman" w:hAnsi="Times New Roman" w:cs="Times New Roman"/>
                <w:b/>
                <w:bCs/>
                <w:color w:val="000000" w:themeColor="text1"/>
                <w:sz w:val="14"/>
                <w:szCs w:val="14"/>
                <w:lang w:val="en-GB" w:eastAsia="en-GB"/>
              </w:rPr>
            </w:pPr>
            <w:r w:rsidRPr="0094331C">
              <w:rPr>
                <w:rFonts w:ascii="Times New Roman" w:eastAsia="Times New Roman" w:hAnsi="Times New Roman" w:cs="Times New Roman"/>
                <w:b/>
                <w:bCs/>
                <w:color w:val="000000" w:themeColor="text1"/>
                <w:sz w:val="14"/>
                <w:szCs w:val="14"/>
                <w:lang w:val="en-GB" w:eastAsia="en-GB"/>
              </w:rPr>
              <w:t>May 21</w:t>
            </w:r>
          </w:p>
        </w:tc>
        <w:tc>
          <w:tcPr>
            <w:tcW w:w="737" w:type="dxa"/>
            <w:tcBorders>
              <w:top w:val="single" w:sz="4" w:space="0" w:color="auto"/>
              <w:left w:val="nil"/>
              <w:bottom w:val="single" w:sz="4" w:space="0" w:color="auto"/>
              <w:right w:val="nil"/>
            </w:tcBorders>
            <w:shd w:val="clear" w:color="auto" w:fill="auto"/>
            <w:noWrap/>
            <w:vAlign w:val="center"/>
            <w:hideMark/>
          </w:tcPr>
          <w:p w14:paraId="5A512318" w14:textId="77777777" w:rsidR="003D14E2" w:rsidRPr="0094331C" w:rsidRDefault="003D14E2" w:rsidP="00F8387A">
            <w:pPr>
              <w:jc w:val="right"/>
              <w:rPr>
                <w:rFonts w:ascii="Times New Roman" w:eastAsia="Times New Roman" w:hAnsi="Times New Roman" w:cs="Times New Roman"/>
                <w:b/>
                <w:bCs/>
                <w:color w:val="000000" w:themeColor="text1"/>
                <w:sz w:val="14"/>
                <w:szCs w:val="14"/>
                <w:lang w:val="en-GB" w:eastAsia="en-GB"/>
              </w:rPr>
            </w:pPr>
            <w:r w:rsidRPr="0094331C">
              <w:rPr>
                <w:rFonts w:ascii="Times New Roman" w:eastAsia="Times New Roman" w:hAnsi="Times New Roman" w:cs="Times New Roman"/>
                <w:b/>
                <w:bCs/>
                <w:color w:val="000000" w:themeColor="text1"/>
                <w:sz w:val="14"/>
                <w:szCs w:val="14"/>
                <w:lang w:val="en-GB" w:eastAsia="en-GB"/>
              </w:rPr>
              <w:t>Jun 21</w:t>
            </w:r>
          </w:p>
        </w:tc>
        <w:tc>
          <w:tcPr>
            <w:tcW w:w="737" w:type="dxa"/>
            <w:tcBorders>
              <w:top w:val="single" w:sz="4" w:space="0" w:color="auto"/>
              <w:left w:val="nil"/>
              <w:bottom w:val="single" w:sz="4" w:space="0" w:color="auto"/>
              <w:right w:val="nil"/>
            </w:tcBorders>
            <w:shd w:val="clear" w:color="auto" w:fill="auto"/>
            <w:noWrap/>
            <w:vAlign w:val="center"/>
            <w:hideMark/>
          </w:tcPr>
          <w:p w14:paraId="75BC45BA" w14:textId="77777777" w:rsidR="003D14E2" w:rsidRPr="0094331C" w:rsidRDefault="003D14E2" w:rsidP="00F8387A">
            <w:pPr>
              <w:jc w:val="right"/>
              <w:rPr>
                <w:rFonts w:ascii="Times New Roman" w:eastAsia="Times New Roman" w:hAnsi="Times New Roman" w:cs="Times New Roman"/>
                <w:b/>
                <w:bCs/>
                <w:color w:val="000000" w:themeColor="text1"/>
                <w:sz w:val="14"/>
                <w:szCs w:val="14"/>
                <w:lang w:val="en-GB" w:eastAsia="en-GB"/>
              </w:rPr>
            </w:pPr>
            <w:r w:rsidRPr="0094331C">
              <w:rPr>
                <w:rFonts w:ascii="Times New Roman" w:eastAsia="Times New Roman" w:hAnsi="Times New Roman" w:cs="Times New Roman"/>
                <w:b/>
                <w:bCs/>
                <w:color w:val="000000" w:themeColor="text1"/>
                <w:sz w:val="14"/>
                <w:szCs w:val="14"/>
                <w:lang w:val="en-GB" w:eastAsia="en-GB"/>
              </w:rPr>
              <w:t>Jul 21</w:t>
            </w:r>
          </w:p>
        </w:tc>
        <w:tc>
          <w:tcPr>
            <w:tcW w:w="737" w:type="dxa"/>
            <w:tcBorders>
              <w:top w:val="single" w:sz="4" w:space="0" w:color="auto"/>
              <w:left w:val="nil"/>
              <w:bottom w:val="single" w:sz="4" w:space="0" w:color="auto"/>
              <w:right w:val="nil"/>
            </w:tcBorders>
            <w:shd w:val="clear" w:color="auto" w:fill="auto"/>
            <w:noWrap/>
            <w:vAlign w:val="center"/>
            <w:hideMark/>
          </w:tcPr>
          <w:p w14:paraId="52CBF3FE" w14:textId="77777777" w:rsidR="003D14E2" w:rsidRPr="0094331C" w:rsidRDefault="003D14E2" w:rsidP="00F8387A">
            <w:pPr>
              <w:jc w:val="right"/>
              <w:rPr>
                <w:rFonts w:ascii="Times New Roman" w:eastAsia="Times New Roman" w:hAnsi="Times New Roman" w:cs="Times New Roman"/>
                <w:b/>
                <w:bCs/>
                <w:color w:val="000000" w:themeColor="text1"/>
                <w:sz w:val="14"/>
                <w:szCs w:val="14"/>
                <w:lang w:val="en-GB" w:eastAsia="en-GB"/>
              </w:rPr>
            </w:pPr>
            <w:r w:rsidRPr="0094331C">
              <w:rPr>
                <w:rFonts w:ascii="Times New Roman" w:eastAsia="Times New Roman" w:hAnsi="Times New Roman" w:cs="Times New Roman"/>
                <w:b/>
                <w:bCs/>
                <w:color w:val="000000" w:themeColor="text1"/>
                <w:sz w:val="14"/>
                <w:szCs w:val="14"/>
                <w:lang w:val="en-GB" w:eastAsia="en-GB"/>
              </w:rPr>
              <w:t>Aug 21</w:t>
            </w:r>
          </w:p>
        </w:tc>
        <w:tc>
          <w:tcPr>
            <w:tcW w:w="737" w:type="dxa"/>
            <w:tcBorders>
              <w:top w:val="single" w:sz="4" w:space="0" w:color="auto"/>
              <w:left w:val="nil"/>
              <w:bottom w:val="single" w:sz="4" w:space="0" w:color="auto"/>
              <w:right w:val="nil"/>
            </w:tcBorders>
            <w:shd w:val="clear" w:color="auto" w:fill="auto"/>
            <w:noWrap/>
            <w:vAlign w:val="center"/>
            <w:hideMark/>
          </w:tcPr>
          <w:p w14:paraId="755C4830" w14:textId="77777777" w:rsidR="003D14E2" w:rsidRPr="0094331C" w:rsidRDefault="003D14E2" w:rsidP="00F8387A">
            <w:pPr>
              <w:jc w:val="right"/>
              <w:rPr>
                <w:rFonts w:ascii="Times New Roman" w:eastAsia="Times New Roman" w:hAnsi="Times New Roman" w:cs="Times New Roman"/>
                <w:b/>
                <w:bCs/>
                <w:color w:val="000000" w:themeColor="text1"/>
                <w:sz w:val="14"/>
                <w:szCs w:val="14"/>
                <w:lang w:val="en-GB" w:eastAsia="en-GB"/>
              </w:rPr>
            </w:pPr>
            <w:r w:rsidRPr="0094331C">
              <w:rPr>
                <w:rFonts w:ascii="Times New Roman" w:eastAsia="Times New Roman" w:hAnsi="Times New Roman" w:cs="Times New Roman"/>
                <w:b/>
                <w:bCs/>
                <w:color w:val="000000" w:themeColor="text1"/>
                <w:sz w:val="14"/>
                <w:szCs w:val="14"/>
                <w:lang w:val="en-GB" w:eastAsia="en-GB"/>
              </w:rPr>
              <w:t>Sep 21</w:t>
            </w:r>
          </w:p>
        </w:tc>
        <w:tc>
          <w:tcPr>
            <w:tcW w:w="737" w:type="dxa"/>
            <w:tcBorders>
              <w:top w:val="single" w:sz="4" w:space="0" w:color="auto"/>
              <w:left w:val="nil"/>
              <w:bottom w:val="single" w:sz="4" w:space="0" w:color="auto"/>
              <w:right w:val="nil"/>
            </w:tcBorders>
            <w:shd w:val="clear" w:color="auto" w:fill="auto"/>
            <w:noWrap/>
            <w:vAlign w:val="center"/>
            <w:hideMark/>
          </w:tcPr>
          <w:p w14:paraId="704A4F5F" w14:textId="77777777" w:rsidR="003D14E2" w:rsidRPr="0094331C" w:rsidRDefault="003D14E2" w:rsidP="00F8387A">
            <w:pPr>
              <w:jc w:val="right"/>
              <w:rPr>
                <w:rFonts w:ascii="Times New Roman" w:eastAsia="Times New Roman" w:hAnsi="Times New Roman" w:cs="Times New Roman"/>
                <w:b/>
                <w:bCs/>
                <w:color w:val="000000" w:themeColor="text1"/>
                <w:sz w:val="14"/>
                <w:szCs w:val="14"/>
                <w:lang w:val="en-GB" w:eastAsia="en-GB"/>
              </w:rPr>
            </w:pPr>
            <w:r w:rsidRPr="0094331C">
              <w:rPr>
                <w:rFonts w:ascii="Times New Roman" w:eastAsia="Times New Roman" w:hAnsi="Times New Roman" w:cs="Times New Roman"/>
                <w:b/>
                <w:bCs/>
                <w:color w:val="000000" w:themeColor="text1"/>
                <w:sz w:val="14"/>
                <w:szCs w:val="14"/>
                <w:lang w:val="en-GB" w:eastAsia="en-GB"/>
              </w:rPr>
              <w:t>Oct 21</w:t>
            </w:r>
          </w:p>
        </w:tc>
        <w:tc>
          <w:tcPr>
            <w:tcW w:w="737" w:type="dxa"/>
            <w:tcBorders>
              <w:top w:val="single" w:sz="4" w:space="0" w:color="auto"/>
              <w:left w:val="nil"/>
              <w:bottom w:val="single" w:sz="4" w:space="0" w:color="auto"/>
              <w:right w:val="nil"/>
            </w:tcBorders>
            <w:shd w:val="clear" w:color="auto" w:fill="auto"/>
            <w:noWrap/>
            <w:vAlign w:val="center"/>
            <w:hideMark/>
          </w:tcPr>
          <w:p w14:paraId="6DD3EC1D" w14:textId="77777777" w:rsidR="003D14E2" w:rsidRPr="0094331C" w:rsidRDefault="003D14E2" w:rsidP="00F8387A">
            <w:pPr>
              <w:jc w:val="right"/>
              <w:rPr>
                <w:rFonts w:ascii="Times New Roman" w:eastAsia="Times New Roman" w:hAnsi="Times New Roman" w:cs="Times New Roman"/>
                <w:b/>
                <w:bCs/>
                <w:color w:val="000000" w:themeColor="text1"/>
                <w:sz w:val="14"/>
                <w:szCs w:val="14"/>
                <w:lang w:val="en-GB" w:eastAsia="en-GB"/>
              </w:rPr>
            </w:pPr>
            <w:r w:rsidRPr="0094331C">
              <w:rPr>
                <w:rFonts w:ascii="Times New Roman" w:eastAsia="Times New Roman" w:hAnsi="Times New Roman" w:cs="Times New Roman"/>
                <w:b/>
                <w:bCs/>
                <w:color w:val="000000" w:themeColor="text1"/>
                <w:sz w:val="14"/>
                <w:szCs w:val="14"/>
                <w:lang w:val="en-GB" w:eastAsia="en-GB"/>
              </w:rPr>
              <w:t>Nov 21</w:t>
            </w:r>
          </w:p>
        </w:tc>
        <w:tc>
          <w:tcPr>
            <w:tcW w:w="737" w:type="dxa"/>
            <w:tcBorders>
              <w:top w:val="single" w:sz="4" w:space="0" w:color="auto"/>
              <w:left w:val="nil"/>
              <w:bottom w:val="single" w:sz="4" w:space="0" w:color="auto"/>
              <w:right w:val="nil"/>
            </w:tcBorders>
            <w:shd w:val="clear" w:color="auto" w:fill="auto"/>
            <w:noWrap/>
            <w:vAlign w:val="center"/>
            <w:hideMark/>
          </w:tcPr>
          <w:p w14:paraId="7616176F" w14:textId="77777777" w:rsidR="003D14E2" w:rsidRPr="0094331C" w:rsidRDefault="003D14E2" w:rsidP="00F8387A">
            <w:pPr>
              <w:jc w:val="right"/>
              <w:rPr>
                <w:rFonts w:ascii="Times New Roman" w:eastAsia="Times New Roman" w:hAnsi="Times New Roman" w:cs="Times New Roman"/>
                <w:b/>
                <w:bCs/>
                <w:color w:val="000000" w:themeColor="text1"/>
                <w:sz w:val="14"/>
                <w:szCs w:val="14"/>
                <w:lang w:val="en-GB" w:eastAsia="en-GB"/>
              </w:rPr>
            </w:pPr>
            <w:r w:rsidRPr="0094331C">
              <w:rPr>
                <w:rFonts w:ascii="Times New Roman" w:eastAsia="Times New Roman" w:hAnsi="Times New Roman" w:cs="Times New Roman"/>
                <w:b/>
                <w:bCs/>
                <w:color w:val="000000" w:themeColor="text1"/>
                <w:sz w:val="14"/>
                <w:szCs w:val="14"/>
                <w:lang w:val="en-GB" w:eastAsia="en-GB"/>
              </w:rPr>
              <w:t>Dec 21</w:t>
            </w:r>
          </w:p>
        </w:tc>
        <w:tc>
          <w:tcPr>
            <w:tcW w:w="737" w:type="dxa"/>
            <w:tcBorders>
              <w:top w:val="single" w:sz="4" w:space="0" w:color="auto"/>
              <w:left w:val="nil"/>
              <w:bottom w:val="single" w:sz="4" w:space="0" w:color="auto"/>
              <w:right w:val="nil"/>
            </w:tcBorders>
            <w:shd w:val="clear" w:color="auto" w:fill="auto"/>
            <w:noWrap/>
            <w:vAlign w:val="center"/>
            <w:hideMark/>
          </w:tcPr>
          <w:p w14:paraId="488DE3C0" w14:textId="77777777" w:rsidR="003D14E2" w:rsidRPr="0094331C" w:rsidRDefault="003D14E2" w:rsidP="00F8387A">
            <w:pPr>
              <w:jc w:val="right"/>
              <w:rPr>
                <w:rFonts w:ascii="Times New Roman" w:eastAsia="Times New Roman" w:hAnsi="Times New Roman" w:cs="Times New Roman"/>
                <w:b/>
                <w:bCs/>
                <w:color w:val="000000" w:themeColor="text1"/>
                <w:sz w:val="14"/>
                <w:szCs w:val="14"/>
                <w:lang w:val="en-GB" w:eastAsia="en-GB"/>
              </w:rPr>
            </w:pPr>
            <w:r w:rsidRPr="0094331C">
              <w:rPr>
                <w:rFonts w:ascii="Times New Roman" w:eastAsia="Times New Roman" w:hAnsi="Times New Roman" w:cs="Times New Roman"/>
                <w:b/>
                <w:bCs/>
                <w:color w:val="000000" w:themeColor="text1"/>
                <w:sz w:val="14"/>
                <w:szCs w:val="14"/>
                <w:lang w:val="en-GB" w:eastAsia="en-GB"/>
              </w:rPr>
              <w:t>Jan 22</w:t>
            </w:r>
          </w:p>
        </w:tc>
        <w:tc>
          <w:tcPr>
            <w:tcW w:w="737" w:type="dxa"/>
            <w:tcBorders>
              <w:top w:val="single" w:sz="4" w:space="0" w:color="auto"/>
              <w:left w:val="nil"/>
              <w:bottom w:val="single" w:sz="4" w:space="0" w:color="auto"/>
              <w:right w:val="nil"/>
            </w:tcBorders>
            <w:shd w:val="clear" w:color="auto" w:fill="auto"/>
            <w:noWrap/>
            <w:vAlign w:val="center"/>
            <w:hideMark/>
          </w:tcPr>
          <w:p w14:paraId="06672248" w14:textId="77777777" w:rsidR="003D14E2" w:rsidRPr="0094331C" w:rsidRDefault="003D14E2" w:rsidP="00F8387A">
            <w:pPr>
              <w:jc w:val="right"/>
              <w:rPr>
                <w:rFonts w:ascii="Times New Roman" w:eastAsia="Times New Roman" w:hAnsi="Times New Roman" w:cs="Times New Roman"/>
                <w:b/>
                <w:bCs/>
                <w:color w:val="000000" w:themeColor="text1"/>
                <w:sz w:val="14"/>
                <w:szCs w:val="14"/>
                <w:lang w:val="en-GB" w:eastAsia="en-GB"/>
              </w:rPr>
            </w:pPr>
            <w:r w:rsidRPr="0094331C">
              <w:rPr>
                <w:rFonts w:ascii="Times New Roman" w:eastAsia="Times New Roman" w:hAnsi="Times New Roman" w:cs="Times New Roman"/>
                <w:b/>
                <w:bCs/>
                <w:color w:val="000000" w:themeColor="text1"/>
                <w:sz w:val="14"/>
                <w:szCs w:val="14"/>
                <w:lang w:val="en-GB" w:eastAsia="en-GB"/>
              </w:rPr>
              <w:t>Feb 22</w:t>
            </w:r>
          </w:p>
        </w:tc>
        <w:tc>
          <w:tcPr>
            <w:tcW w:w="737" w:type="dxa"/>
            <w:tcBorders>
              <w:top w:val="single" w:sz="4" w:space="0" w:color="auto"/>
              <w:left w:val="nil"/>
              <w:bottom w:val="single" w:sz="4" w:space="0" w:color="auto"/>
              <w:right w:val="nil"/>
            </w:tcBorders>
            <w:shd w:val="clear" w:color="auto" w:fill="auto"/>
            <w:noWrap/>
            <w:vAlign w:val="center"/>
            <w:hideMark/>
          </w:tcPr>
          <w:p w14:paraId="3D9ADC5A" w14:textId="77777777" w:rsidR="003D14E2" w:rsidRPr="0094331C" w:rsidRDefault="003D14E2" w:rsidP="00F8387A">
            <w:pPr>
              <w:jc w:val="right"/>
              <w:rPr>
                <w:rFonts w:ascii="Times New Roman" w:eastAsia="Times New Roman" w:hAnsi="Times New Roman" w:cs="Times New Roman"/>
                <w:b/>
                <w:bCs/>
                <w:color w:val="000000" w:themeColor="text1"/>
                <w:sz w:val="14"/>
                <w:szCs w:val="14"/>
                <w:lang w:val="en-GB" w:eastAsia="en-GB"/>
              </w:rPr>
            </w:pPr>
            <w:r w:rsidRPr="0094331C">
              <w:rPr>
                <w:rFonts w:ascii="Times New Roman" w:eastAsia="Times New Roman" w:hAnsi="Times New Roman" w:cs="Times New Roman"/>
                <w:b/>
                <w:bCs/>
                <w:color w:val="000000" w:themeColor="text1"/>
                <w:sz w:val="14"/>
                <w:szCs w:val="14"/>
                <w:lang w:val="en-GB" w:eastAsia="en-GB"/>
              </w:rPr>
              <w:t>Mar 22</w:t>
            </w:r>
          </w:p>
        </w:tc>
        <w:tc>
          <w:tcPr>
            <w:tcW w:w="926" w:type="dxa"/>
            <w:vMerge/>
            <w:tcBorders>
              <w:left w:val="nil"/>
              <w:bottom w:val="single" w:sz="4" w:space="0" w:color="auto"/>
              <w:right w:val="nil"/>
            </w:tcBorders>
            <w:shd w:val="clear" w:color="auto" w:fill="auto"/>
            <w:vAlign w:val="center"/>
          </w:tcPr>
          <w:p w14:paraId="79044B5F" w14:textId="1F72B802" w:rsidR="003D14E2" w:rsidRPr="0094331C" w:rsidRDefault="003D14E2" w:rsidP="00F8387A">
            <w:pPr>
              <w:jc w:val="right"/>
              <w:rPr>
                <w:rFonts w:ascii="Times New Roman" w:eastAsia="Times New Roman" w:hAnsi="Times New Roman" w:cs="Times New Roman"/>
                <w:b/>
                <w:bCs/>
                <w:color w:val="000000" w:themeColor="text1"/>
                <w:sz w:val="14"/>
                <w:szCs w:val="14"/>
                <w:lang w:val="en-GB" w:eastAsia="en-GB"/>
              </w:rPr>
            </w:pPr>
          </w:p>
        </w:tc>
        <w:tc>
          <w:tcPr>
            <w:tcW w:w="938" w:type="dxa"/>
            <w:vMerge/>
            <w:tcBorders>
              <w:left w:val="nil"/>
              <w:bottom w:val="single" w:sz="4" w:space="0" w:color="auto"/>
              <w:right w:val="nil"/>
            </w:tcBorders>
            <w:shd w:val="clear" w:color="auto" w:fill="auto"/>
            <w:vAlign w:val="center"/>
          </w:tcPr>
          <w:p w14:paraId="34CC842F" w14:textId="25BEB000" w:rsidR="003D14E2" w:rsidRPr="0094331C" w:rsidRDefault="003D14E2" w:rsidP="00F8387A">
            <w:pPr>
              <w:jc w:val="right"/>
              <w:rPr>
                <w:rFonts w:ascii="Times New Roman" w:eastAsia="Times New Roman" w:hAnsi="Times New Roman" w:cs="Times New Roman"/>
                <w:b/>
                <w:bCs/>
                <w:color w:val="000000" w:themeColor="text1"/>
                <w:sz w:val="14"/>
                <w:szCs w:val="14"/>
                <w:lang w:val="en-GB" w:eastAsia="en-GB"/>
              </w:rPr>
            </w:pPr>
          </w:p>
        </w:tc>
      </w:tr>
      <w:tr w:rsidR="0094331C" w:rsidRPr="0094331C" w14:paraId="358B5667" w14:textId="77777777" w:rsidTr="00F8387A">
        <w:trPr>
          <w:trHeight w:val="300"/>
        </w:trPr>
        <w:tc>
          <w:tcPr>
            <w:tcW w:w="993" w:type="dxa"/>
            <w:tcBorders>
              <w:top w:val="nil"/>
              <w:left w:val="nil"/>
              <w:bottom w:val="nil"/>
              <w:right w:val="nil"/>
            </w:tcBorders>
            <w:shd w:val="clear" w:color="auto" w:fill="auto"/>
            <w:noWrap/>
            <w:vAlign w:val="center"/>
            <w:hideMark/>
          </w:tcPr>
          <w:p w14:paraId="4F558834" w14:textId="77777777" w:rsidR="0005085C" w:rsidRPr="0094331C" w:rsidRDefault="0005085C" w:rsidP="00F8387A">
            <w:pPr>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Austria</w:t>
            </w:r>
          </w:p>
        </w:tc>
        <w:tc>
          <w:tcPr>
            <w:tcW w:w="737" w:type="dxa"/>
            <w:tcBorders>
              <w:top w:val="nil"/>
              <w:left w:val="nil"/>
              <w:bottom w:val="nil"/>
              <w:right w:val="nil"/>
            </w:tcBorders>
            <w:shd w:val="clear" w:color="auto" w:fill="auto"/>
            <w:noWrap/>
            <w:vAlign w:val="center"/>
            <w:hideMark/>
          </w:tcPr>
          <w:p w14:paraId="1F570517"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150 </w:t>
            </w:r>
          </w:p>
        </w:tc>
        <w:tc>
          <w:tcPr>
            <w:tcW w:w="737" w:type="dxa"/>
            <w:tcBorders>
              <w:top w:val="nil"/>
              <w:left w:val="nil"/>
              <w:bottom w:val="nil"/>
              <w:right w:val="nil"/>
            </w:tcBorders>
            <w:shd w:val="clear" w:color="auto" w:fill="auto"/>
            <w:noWrap/>
            <w:vAlign w:val="center"/>
            <w:hideMark/>
          </w:tcPr>
          <w:p w14:paraId="686B00CB"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151 </w:t>
            </w:r>
          </w:p>
        </w:tc>
        <w:tc>
          <w:tcPr>
            <w:tcW w:w="737" w:type="dxa"/>
            <w:tcBorders>
              <w:top w:val="nil"/>
              <w:left w:val="nil"/>
              <w:bottom w:val="nil"/>
              <w:right w:val="nil"/>
            </w:tcBorders>
            <w:shd w:val="clear" w:color="auto" w:fill="auto"/>
            <w:noWrap/>
            <w:vAlign w:val="center"/>
            <w:hideMark/>
          </w:tcPr>
          <w:p w14:paraId="6C0A69D9"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161 </w:t>
            </w:r>
          </w:p>
        </w:tc>
        <w:tc>
          <w:tcPr>
            <w:tcW w:w="737" w:type="dxa"/>
            <w:tcBorders>
              <w:top w:val="nil"/>
              <w:left w:val="nil"/>
              <w:bottom w:val="nil"/>
              <w:right w:val="nil"/>
            </w:tcBorders>
            <w:shd w:val="clear" w:color="auto" w:fill="auto"/>
            <w:noWrap/>
            <w:vAlign w:val="center"/>
            <w:hideMark/>
          </w:tcPr>
          <w:p w14:paraId="668B9E91"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248 </w:t>
            </w:r>
          </w:p>
        </w:tc>
        <w:tc>
          <w:tcPr>
            <w:tcW w:w="737" w:type="dxa"/>
            <w:tcBorders>
              <w:top w:val="nil"/>
              <w:left w:val="nil"/>
              <w:bottom w:val="nil"/>
              <w:right w:val="nil"/>
            </w:tcBorders>
            <w:shd w:val="clear" w:color="auto" w:fill="auto"/>
            <w:noWrap/>
            <w:vAlign w:val="center"/>
            <w:hideMark/>
          </w:tcPr>
          <w:p w14:paraId="154F20E2"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294 </w:t>
            </w:r>
          </w:p>
        </w:tc>
        <w:tc>
          <w:tcPr>
            <w:tcW w:w="737" w:type="dxa"/>
            <w:tcBorders>
              <w:top w:val="nil"/>
              <w:left w:val="nil"/>
              <w:bottom w:val="nil"/>
              <w:right w:val="nil"/>
            </w:tcBorders>
            <w:shd w:val="clear" w:color="auto" w:fill="auto"/>
            <w:noWrap/>
            <w:vAlign w:val="center"/>
            <w:hideMark/>
          </w:tcPr>
          <w:p w14:paraId="17AD296A"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192 </w:t>
            </w:r>
          </w:p>
        </w:tc>
        <w:tc>
          <w:tcPr>
            <w:tcW w:w="737" w:type="dxa"/>
            <w:tcBorders>
              <w:top w:val="nil"/>
              <w:left w:val="nil"/>
              <w:bottom w:val="nil"/>
              <w:right w:val="nil"/>
            </w:tcBorders>
            <w:shd w:val="clear" w:color="auto" w:fill="auto"/>
            <w:noWrap/>
            <w:vAlign w:val="center"/>
            <w:hideMark/>
          </w:tcPr>
          <w:p w14:paraId="691A7A88"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201 </w:t>
            </w:r>
          </w:p>
        </w:tc>
        <w:tc>
          <w:tcPr>
            <w:tcW w:w="737" w:type="dxa"/>
            <w:tcBorders>
              <w:top w:val="nil"/>
              <w:left w:val="nil"/>
              <w:bottom w:val="nil"/>
              <w:right w:val="nil"/>
            </w:tcBorders>
            <w:shd w:val="clear" w:color="auto" w:fill="auto"/>
            <w:noWrap/>
            <w:vAlign w:val="center"/>
            <w:hideMark/>
          </w:tcPr>
          <w:p w14:paraId="37DBA7FF"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135 </w:t>
            </w:r>
          </w:p>
        </w:tc>
        <w:tc>
          <w:tcPr>
            <w:tcW w:w="737" w:type="dxa"/>
            <w:tcBorders>
              <w:top w:val="nil"/>
              <w:left w:val="nil"/>
              <w:bottom w:val="nil"/>
              <w:right w:val="nil"/>
            </w:tcBorders>
            <w:shd w:val="clear" w:color="auto" w:fill="auto"/>
            <w:noWrap/>
            <w:vAlign w:val="center"/>
            <w:hideMark/>
          </w:tcPr>
          <w:p w14:paraId="00C8AD65"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159 </w:t>
            </w:r>
          </w:p>
        </w:tc>
        <w:tc>
          <w:tcPr>
            <w:tcW w:w="737" w:type="dxa"/>
            <w:tcBorders>
              <w:top w:val="nil"/>
              <w:left w:val="nil"/>
              <w:bottom w:val="nil"/>
              <w:right w:val="nil"/>
            </w:tcBorders>
            <w:shd w:val="clear" w:color="auto" w:fill="auto"/>
            <w:noWrap/>
            <w:vAlign w:val="center"/>
            <w:hideMark/>
          </w:tcPr>
          <w:p w14:paraId="2DB0A14F"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225 </w:t>
            </w:r>
          </w:p>
        </w:tc>
        <w:tc>
          <w:tcPr>
            <w:tcW w:w="737" w:type="dxa"/>
            <w:tcBorders>
              <w:top w:val="nil"/>
              <w:left w:val="nil"/>
              <w:bottom w:val="nil"/>
              <w:right w:val="nil"/>
            </w:tcBorders>
            <w:shd w:val="clear" w:color="auto" w:fill="auto"/>
            <w:noWrap/>
            <w:vAlign w:val="center"/>
            <w:hideMark/>
          </w:tcPr>
          <w:p w14:paraId="6C290E38"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223 </w:t>
            </w:r>
          </w:p>
        </w:tc>
        <w:tc>
          <w:tcPr>
            <w:tcW w:w="737" w:type="dxa"/>
            <w:tcBorders>
              <w:top w:val="nil"/>
              <w:left w:val="nil"/>
              <w:bottom w:val="nil"/>
              <w:right w:val="nil"/>
            </w:tcBorders>
            <w:shd w:val="clear" w:color="auto" w:fill="auto"/>
            <w:noWrap/>
            <w:vAlign w:val="center"/>
            <w:hideMark/>
          </w:tcPr>
          <w:p w14:paraId="7E135A5C"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151 </w:t>
            </w:r>
          </w:p>
        </w:tc>
        <w:tc>
          <w:tcPr>
            <w:tcW w:w="737" w:type="dxa"/>
            <w:tcBorders>
              <w:top w:val="nil"/>
              <w:left w:val="nil"/>
              <w:bottom w:val="nil"/>
              <w:right w:val="nil"/>
            </w:tcBorders>
            <w:shd w:val="clear" w:color="auto" w:fill="auto"/>
            <w:noWrap/>
            <w:vAlign w:val="center"/>
            <w:hideMark/>
          </w:tcPr>
          <w:p w14:paraId="477E861D"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230 </w:t>
            </w:r>
          </w:p>
        </w:tc>
        <w:tc>
          <w:tcPr>
            <w:tcW w:w="737" w:type="dxa"/>
            <w:tcBorders>
              <w:top w:val="nil"/>
              <w:left w:val="nil"/>
              <w:bottom w:val="nil"/>
              <w:right w:val="nil"/>
            </w:tcBorders>
            <w:shd w:val="clear" w:color="auto" w:fill="auto"/>
            <w:noWrap/>
            <w:vAlign w:val="center"/>
            <w:hideMark/>
          </w:tcPr>
          <w:p w14:paraId="5BEBE8C4"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2,393 </w:t>
            </w:r>
          </w:p>
        </w:tc>
        <w:tc>
          <w:tcPr>
            <w:tcW w:w="737" w:type="dxa"/>
            <w:tcBorders>
              <w:top w:val="nil"/>
              <w:left w:val="nil"/>
              <w:bottom w:val="nil"/>
              <w:right w:val="nil"/>
            </w:tcBorders>
            <w:shd w:val="clear" w:color="auto" w:fill="auto"/>
            <w:noWrap/>
            <w:vAlign w:val="center"/>
            <w:hideMark/>
          </w:tcPr>
          <w:p w14:paraId="044D8611"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9,418 </w:t>
            </w:r>
          </w:p>
        </w:tc>
        <w:tc>
          <w:tcPr>
            <w:tcW w:w="926" w:type="dxa"/>
            <w:tcBorders>
              <w:top w:val="nil"/>
              <w:left w:val="nil"/>
              <w:bottom w:val="nil"/>
              <w:right w:val="nil"/>
            </w:tcBorders>
            <w:shd w:val="clear" w:color="auto" w:fill="auto"/>
            <w:noWrap/>
            <w:vAlign w:val="center"/>
            <w:hideMark/>
          </w:tcPr>
          <w:p w14:paraId="2D1CEC01"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940.4</w:t>
            </w:r>
          </w:p>
        </w:tc>
        <w:tc>
          <w:tcPr>
            <w:tcW w:w="938" w:type="dxa"/>
            <w:tcBorders>
              <w:top w:val="nil"/>
              <w:left w:val="nil"/>
              <w:bottom w:val="nil"/>
              <w:right w:val="nil"/>
            </w:tcBorders>
            <w:shd w:val="clear" w:color="auto" w:fill="auto"/>
            <w:noWrap/>
            <w:vAlign w:val="center"/>
            <w:hideMark/>
          </w:tcPr>
          <w:p w14:paraId="4996B42F"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3,994.8</w:t>
            </w:r>
          </w:p>
        </w:tc>
      </w:tr>
      <w:tr w:rsidR="0094331C" w:rsidRPr="0094331C" w14:paraId="0DAA1D41" w14:textId="77777777" w:rsidTr="00F8387A">
        <w:trPr>
          <w:trHeight w:val="300"/>
        </w:trPr>
        <w:tc>
          <w:tcPr>
            <w:tcW w:w="993" w:type="dxa"/>
            <w:tcBorders>
              <w:top w:val="nil"/>
              <w:left w:val="nil"/>
              <w:bottom w:val="nil"/>
              <w:right w:val="nil"/>
            </w:tcBorders>
            <w:shd w:val="clear" w:color="auto" w:fill="auto"/>
            <w:noWrap/>
            <w:vAlign w:val="center"/>
            <w:hideMark/>
          </w:tcPr>
          <w:p w14:paraId="3D7E7367" w14:textId="77777777" w:rsidR="0005085C" w:rsidRPr="0094331C" w:rsidRDefault="0005085C" w:rsidP="00F8387A">
            <w:pPr>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Belgium</w:t>
            </w:r>
          </w:p>
        </w:tc>
        <w:tc>
          <w:tcPr>
            <w:tcW w:w="737" w:type="dxa"/>
            <w:tcBorders>
              <w:top w:val="nil"/>
              <w:left w:val="nil"/>
              <w:bottom w:val="nil"/>
              <w:right w:val="nil"/>
            </w:tcBorders>
            <w:shd w:val="clear" w:color="auto" w:fill="auto"/>
            <w:noWrap/>
            <w:vAlign w:val="center"/>
            <w:hideMark/>
          </w:tcPr>
          <w:p w14:paraId="371E02EC"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575 </w:t>
            </w:r>
          </w:p>
        </w:tc>
        <w:tc>
          <w:tcPr>
            <w:tcW w:w="737" w:type="dxa"/>
            <w:tcBorders>
              <w:top w:val="nil"/>
              <w:left w:val="nil"/>
              <w:bottom w:val="nil"/>
              <w:right w:val="nil"/>
            </w:tcBorders>
            <w:shd w:val="clear" w:color="auto" w:fill="auto"/>
            <w:noWrap/>
            <w:vAlign w:val="center"/>
            <w:hideMark/>
          </w:tcPr>
          <w:p w14:paraId="1562DCAC"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511 </w:t>
            </w:r>
          </w:p>
        </w:tc>
        <w:tc>
          <w:tcPr>
            <w:tcW w:w="737" w:type="dxa"/>
            <w:tcBorders>
              <w:top w:val="nil"/>
              <w:left w:val="nil"/>
              <w:bottom w:val="nil"/>
              <w:right w:val="nil"/>
            </w:tcBorders>
            <w:shd w:val="clear" w:color="auto" w:fill="auto"/>
            <w:noWrap/>
            <w:vAlign w:val="center"/>
            <w:hideMark/>
          </w:tcPr>
          <w:p w14:paraId="0CB86A29"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583 </w:t>
            </w:r>
          </w:p>
        </w:tc>
        <w:tc>
          <w:tcPr>
            <w:tcW w:w="737" w:type="dxa"/>
            <w:tcBorders>
              <w:top w:val="nil"/>
              <w:left w:val="nil"/>
              <w:bottom w:val="nil"/>
              <w:right w:val="nil"/>
            </w:tcBorders>
            <w:shd w:val="clear" w:color="auto" w:fill="auto"/>
            <w:noWrap/>
            <w:vAlign w:val="center"/>
            <w:hideMark/>
          </w:tcPr>
          <w:p w14:paraId="19CD58CD"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530 </w:t>
            </w:r>
          </w:p>
        </w:tc>
        <w:tc>
          <w:tcPr>
            <w:tcW w:w="737" w:type="dxa"/>
            <w:tcBorders>
              <w:top w:val="nil"/>
              <w:left w:val="nil"/>
              <w:bottom w:val="nil"/>
              <w:right w:val="nil"/>
            </w:tcBorders>
            <w:shd w:val="clear" w:color="auto" w:fill="auto"/>
            <w:noWrap/>
            <w:vAlign w:val="center"/>
            <w:hideMark/>
          </w:tcPr>
          <w:p w14:paraId="75D462E5"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680 </w:t>
            </w:r>
          </w:p>
        </w:tc>
        <w:tc>
          <w:tcPr>
            <w:tcW w:w="737" w:type="dxa"/>
            <w:tcBorders>
              <w:top w:val="nil"/>
              <w:left w:val="nil"/>
              <w:bottom w:val="nil"/>
              <w:right w:val="nil"/>
            </w:tcBorders>
            <w:shd w:val="clear" w:color="auto" w:fill="auto"/>
            <w:noWrap/>
            <w:vAlign w:val="center"/>
            <w:hideMark/>
          </w:tcPr>
          <w:p w14:paraId="6FE2F4C2"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628 </w:t>
            </w:r>
          </w:p>
        </w:tc>
        <w:tc>
          <w:tcPr>
            <w:tcW w:w="737" w:type="dxa"/>
            <w:tcBorders>
              <w:top w:val="nil"/>
              <w:left w:val="nil"/>
              <w:bottom w:val="nil"/>
              <w:right w:val="nil"/>
            </w:tcBorders>
            <w:shd w:val="clear" w:color="auto" w:fill="auto"/>
            <w:noWrap/>
            <w:vAlign w:val="center"/>
            <w:hideMark/>
          </w:tcPr>
          <w:p w14:paraId="70D4A332"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581 </w:t>
            </w:r>
          </w:p>
        </w:tc>
        <w:tc>
          <w:tcPr>
            <w:tcW w:w="737" w:type="dxa"/>
            <w:tcBorders>
              <w:top w:val="nil"/>
              <w:left w:val="nil"/>
              <w:bottom w:val="nil"/>
              <w:right w:val="nil"/>
            </w:tcBorders>
            <w:shd w:val="clear" w:color="auto" w:fill="auto"/>
            <w:noWrap/>
            <w:vAlign w:val="center"/>
            <w:hideMark/>
          </w:tcPr>
          <w:p w14:paraId="2885A496"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500 </w:t>
            </w:r>
          </w:p>
        </w:tc>
        <w:tc>
          <w:tcPr>
            <w:tcW w:w="737" w:type="dxa"/>
            <w:tcBorders>
              <w:top w:val="nil"/>
              <w:left w:val="nil"/>
              <w:bottom w:val="nil"/>
              <w:right w:val="nil"/>
            </w:tcBorders>
            <w:shd w:val="clear" w:color="auto" w:fill="auto"/>
            <w:noWrap/>
            <w:vAlign w:val="center"/>
            <w:hideMark/>
          </w:tcPr>
          <w:p w14:paraId="2A07C5DE"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503 </w:t>
            </w:r>
          </w:p>
        </w:tc>
        <w:tc>
          <w:tcPr>
            <w:tcW w:w="737" w:type="dxa"/>
            <w:tcBorders>
              <w:top w:val="nil"/>
              <w:left w:val="nil"/>
              <w:bottom w:val="nil"/>
              <w:right w:val="nil"/>
            </w:tcBorders>
            <w:shd w:val="clear" w:color="auto" w:fill="auto"/>
            <w:noWrap/>
            <w:vAlign w:val="center"/>
            <w:hideMark/>
          </w:tcPr>
          <w:p w14:paraId="073E920B"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569 </w:t>
            </w:r>
          </w:p>
        </w:tc>
        <w:tc>
          <w:tcPr>
            <w:tcW w:w="737" w:type="dxa"/>
            <w:tcBorders>
              <w:top w:val="nil"/>
              <w:left w:val="nil"/>
              <w:bottom w:val="nil"/>
              <w:right w:val="nil"/>
            </w:tcBorders>
            <w:shd w:val="clear" w:color="auto" w:fill="auto"/>
            <w:noWrap/>
            <w:vAlign w:val="center"/>
            <w:hideMark/>
          </w:tcPr>
          <w:p w14:paraId="067572E9"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435 </w:t>
            </w:r>
          </w:p>
        </w:tc>
        <w:tc>
          <w:tcPr>
            <w:tcW w:w="737" w:type="dxa"/>
            <w:tcBorders>
              <w:top w:val="nil"/>
              <w:left w:val="nil"/>
              <w:bottom w:val="nil"/>
              <w:right w:val="nil"/>
            </w:tcBorders>
            <w:shd w:val="clear" w:color="auto" w:fill="auto"/>
            <w:noWrap/>
            <w:vAlign w:val="center"/>
            <w:hideMark/>
          </w:tcPr>
          <w:p w14:paraId="62C60FFC"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472 </w:t>
            </w:r>
          </w:p>
        </w:tc>
        <w:tc>
          <w:tcPr>
            <w:tcW w:w="737" w:type="dxa"/>
            <w:tcBorders>
              <w:top w:val="nil"/>
              <w:left w:val="nil"/>
              <w:bottom w:val="nil"/>
              <w:right w:val="nil"/>
            </w:tcBorders>
            <w:shd w:val="clear" w:color="auto" w:fill="auto"/>
            <w:noWrap/>
            <w:vAlign w:val="center"/>
            <w:hideMark/>
          </w:tcPr>
          <w:p w14:paraId="6360315A"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476 </w:t>
            </w:r>
          </w:p>
        </w:tc>
        <w:tc>
          <w:tcPr>
            <w:tcW w:w="737" w:type="dxa"/>
            <w:tcBorders>
              <w:top w:val="nil"/>
              <w:left w:val="nil"/>
              <w:bottom w:val="nil"/>
              <w:right w:val="nil"/>
            </w:tcBorders>
            <w:shd w:val="clear" w:color="auto" w:fill="auto"/>
            <w:noWrap/>
            <w:vAlign w:val="center"/>
            <w:hideMark/>
          </w:tcPr>
          <w:p w14:paraId="7C523EBB"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674 </w:t>
            </w:r>
          </w:p>
        </w:tc>
        <w:tc>
          <w:tcPr>
            <w:tcW w:w="737" w:type="dxa"/>
            <w:tcBorders>
              <w:top w:val="nil"/>
              <w:left w:val="nil"/>
              <w:bottom w:val="nil"/>
              <w:right w:val="nil"/>
            </w:tcBorders>
            <w:shd w:val="clear" w:color="auto" w:fill="auto"/>
            <w:noWrap/>
            <w:vAlign w:val="center"/>
            <w:hideMark/>
          </w:tcPr>
          <w:p w14:paraId="7A3D817E"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891 </w:t>
            </w:r>
          </w:p>
        </w:tc>
        <w:tc>
          <w:tcPr>
            <w:tcW w:w="926" w:type="dxa"/>
            <w:tcBorders>
              <w:top w:val="nil"/>
              <w:left w:val="nil"/>
              <w:bottom w:val="nil"/>
              <w:right w:val="nil"/>
            </w:tcBorders>
            <w:shd w:val="clear" w:color="auto" w:fill="auto"/>
            <w:noWrap/>
            <w:vAlign w:val="center"/>
            <w:hideMark/>
          </w:tcPr>
          <w:p w14:paraId="249DBED4"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41.6</w:t>
            </w:r>
          </w:p>
        </w:tc>
        <w:tc>
          <w:tcPr>
            <w:tcW w:w="938" w:type="dxa"/>
            <w:tcBorders>
              <w:top w:val="nil"/>
              <w:left w:val="nil"/>
              <w:bottom w:val="nil"/>
              <w:right w:val="nil"/>
            </w:tcBorders>
            <w:shd w:val="clear" w:color="auto" w:fill="auto"/>
            <w:noWrap/>
            <w:vAlign w:val="center"/>
            <w:hideMark/>
          </w:tcPr>
          <w:p w14:paraId="52AE8ED3"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87.2</w:t>
            </w:r>
          </w:p>
        </w:tc>
      </w:tr>
      <w:tr w:rsidR="0094331C" w:rsidRPr="0094331C" w14:paraId="3054B73F" w14:textId="77777777" w:rsidTr="00F8387A">
        <w:trPr>
          <w:trHeight w:val="300"/>
        </w:trPr>
        <w:tc>
          <w:tcPr>
            <w:tcW w:w="993" w:type="dxa"/>
            <w:tcBorders>
              <w:top w:val="nil"/>
              <w:left w:val="nil"/>
              <w:bottom w:val="nil"/>
              <w:right w:val="nil"/>
            </w:tcBorders>
            <w:shd w:val="clear" w:color="auto" w:fill="auto"/>
            <w:noWrap/>
            <w:vAlign w:val="center"/>
            <w:hideMark/>
          </w:tcPr>
          <w:p w14:paraId="52310FF8" w14:textId="77777777" w:rsidR="0005085C" w:rsidRPr="0094331C" w:rsidRDefault="0005085C" w:rsidP="00F8387A">
            <w:pPr>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Bulgaria</w:t>
            </w:r>
          </w:p>
        </w:tc>
        <w:tc>
          <w:tcPr>
            <w:tcW w:w="737" w:type="dxa"/>
            <w:tcBorders>
              <w:top w:val="nil"/>
              <w:left w:val="nil"/>
              <w:bottom w:val="nil"/>
              <w:right w:val="nil"/>
            </w:tcBorders>
            <w:shd w:val="clear" w:color="auto" w:fill="auto"/>
            <w:noWrap/>
            <w:vAlign w:val="center"/>
            <w:hideMark/>
          </w:tcPr>
          <w:p w14:paraId="3F3E7044"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38 </w:t>
            </w:r>
          </w:p>
        </w:tc>
        <w:tc>
          <w:tcPr>
            <w:tcW w:w="737" w:type="dxa"/>
            <w:tcBorders>
              <w:top w:val="nil"/>
              <w:left w:val="nil"/>
              <w:bottom w:val="nil"/>
              <w:right w:val="nil"/>
            </w:tcBorders>
            <w:shd w:val="clear" w:color="auto" w:fill="auto"/>
            <w:noWrap/>
            <w:vAlign w:val="center"/>
            <w:hideMark/>
          </w:tcPr>
          <w:p w14:paraId="5965AC01"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75 </w:t>
            </w:r>
          </w:p>
        </w:tc>
        <w:tc>
          <w:tcPr>
            <w:tcW w:w="737" w:type="dxa"/>
            <w:tcBorders>
              <w:top w:val="nil"/>
              <w:left w:val="nil"/>
              <w:bottom w:val="nil"/>
              <w:right w:val="nil"/>
            </w:tcBorders>
            <w:shd w:val="clear" w:color="auto" w:fill="auto"/>
            <w:noWrap/>
            <w:vAlign w:val="center"/>
            <w:hideMark/>
          </w:tcPr>
          <w:p w14:paraId="2C849142"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45 </w:t>
            </w:r>
          </w:p>
        </w:tc>
        <w:tc>
          <w:tcPr>
            <w:tcW w:w="737" w:type="dxa"/>
            <w:tcBorders>
              <w:top w:val="nil"/>
              <w:left w:val="nil"/>
              <w:bottom w:val="nil"/>
              <w:right w:val="nil"/>
            </w:tcBorders>
            <w:shd w:val="clear" w:color="auto" w:fill="auto"/>
            <w:noWrap/>
            <w:vAlign w:val="center"/>
            <w:hideMark/>
          </w:tcPr>
          <w:p w14:paraId="74C56438"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 </w:t>
            </w:r>
          </w:p>
        </w:tc>
        <w:tc>
          <w:tcPr>
            <w:tcW w:w="737" w:type="dxa"/>
            <w:tcBorders>
              <w:top w:val="nil"/>
              <w:left w:val="nil"/>
              <w:bottom w:val="nil"/>
              <w:right w:val="nil"/>
            </w:tcBorders>
            <w:shd w:val="clear" w:color="auto" w:fill="auto"/>
            <w:noWrap/>
            <w:vAlign w:val="center"/>
            <w:hideMark/>
          </w:tcPr>
          <w:p w14:paraId="53A2B0FA"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56 </w:t>
            </w:r>
          </w:p>
        </w:tc>
        <w:tc>
          <w:tcPr>
            <w:tcW w:w="737" w:type="dxa"/>
            <w:tcBorders>
              <w:top w:val="nil"/>
              <w:left w:val="nil"/>
              <w:bottom w:val="nil"/>
              <w:right w:val="nil"/>
            </w:tcBorders>
            <w:shd w:val="clear" w:color="auto" w:fill="auto"/>
            <w:noWrap/>
            <w:vAlign w:val="center"/>
            <w:hideMark/>
          </w:tcPr>
          <w:p w14:paraId="236C51BF"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45 </w:t>
            </w:r>
          </w:p>
        </w:tc>
        <w:tc>
          <w:tcPr>
            <w:tcW w:w="737" w:type="dxa"/>
            <w:tcBorders>
              <w:top w:val="nil"/>
              <w:left w:val="nil"/>
              <w:bottom w:val="nil"/>
              <w:right w:val="nil"/>
            </w:tcBorders>
            <w:shd w:val="clear" w:color="auto" w:fill="auto"/>
            <w:noWrap/>
            <w:vAlign w:val="center"/>
            <w:hideMark/>
          </w:tcPr>
          <w:p w14:paraId="0D88C795"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18 </w:t>
            </w:r>
          </w:p>
        </w:tc>
        <w:tc>
          <w:tcPr>
            <w:tcW w:w="737" w:type="dxa"/>
            <w:tcBorders>
              <w:top w:val="nil"/>
              <w:left w:val="nil"/>
              <w:bottom w:val="nil"/>
              <w:right w:val="nil"/>
            </w:tcBorders>
            <w:shd w:val="clear" w:color="auto" w:fill="auto"/>
            <w:noWrap/>
            <w:vAlign w:val="center"/>
            <w:hideMark/>
          </w:tcPr>
          <w:p w14:paraId="535D65A3"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58 </w:t>
            </w:r>
          </w:p>
        </w:tc>
        <w:tc>
          <w:tcPr>
            <w:tcW w:w="737" w:type="dxa"/>
            <w:tcBorders>
              <w:top w:val="nil"/>
              <w:left w:val="nil"/>
              <w:bottom w:val="nil"/>
              <w:right w:val="nil"/>
            </w:tcBorders>
            <w:shd w:val="clear" w:color="auto" w:fill="auto"/>
            <w:noWrap/>
            <w:vAlign w:val="center"/>
            <w:hideMark/>
          </w:tcPr>
          <w:p w14:paraId="4110F522"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58 </w:t>
            </w:r>
          </w:p>
        </w:tc>
        <w:tc>
          <w:tcPr>
            <w:tcW w:w="737" w:type="dxa"/>
            <w:tcBorders>
              <w:top w:val="nil"/>
              <w:left w:val="nil"/>
              <w:bottom w:val="nil"/>
              <w:right w:val="nil"/>
            </w:tcBorders>
            <w:shd w:val="clear" w:color="auto" w:fill="auto"/>
            <w:noWrap/>
            <w:vAlign w:val="center"/>
            <w:hideMark/>
          </w:tcPr>
          <w:p w14:paraId="4298E7CD"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8 </w:t>
            </w:r>
          </w:p>
        </w:tc>
        <w:tc>
          <w:tcPr>
            <w:tcW w:w="737" w:type="dxa"/>
            <w:tcBorders>
              <w:top w:val="nil"/>
              <w:left w:val="nil"/>
              <w:bottom w:val="nil"/>
              <w:right w:val="nil"/>
            </w:tcBorders>
            <w:shd w:val="clear" w:color="auto" w:fill="auto"/>
            <w:noWrap/>
            <w:vAlign w:val="center"/>
            <w:hideMark/>
          </w:tcPr>
          <w:p w14:paraId="7F018420"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83 </w:t>
            </w:r>
          </w:p>
        </w:tc>
        <w:tc>
          <w:tcPr>
            <w:tcW w:w="737" w:type="dxa"/>
            <w:tcBorders>
              <w:top w:val="nil"/>
              <w:left w:val="nil"/>
              <w:bottom w:val="nil"/>
              <w:right w:val="nil"/>
            </w:tcBorders>
            <w:shd w:val="clear" w:color="auto" w:fill="auto"/>
            <w:noWrap/>
            <w:vAlign w:val="center"/>
            <w:hideMark/>
          </w:tcPr>
          <w:p w14:paraId="7836CBF6"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10 </w:t>
            </w:r>
          </w:p>
        </w:tc>
        <w:tc>
          <w:tcPr>
            <w:tcW w:w="737" w:type="dxa"/>
            <w:tcBorders>
              <w:top w:val="nil"/>
              <w:left w:val="nil"/>
              <w:bottom w:val="nil"/>
              <w:right w:val="nil"/>
            </w:tcBorders>
            <w:shd w:val="clear" w:color="auto" w:fill="auto"/>
            <w:noWrap/>
            <w:vAlign w:val="center"/>
            <w:hideMark/>
          </w:tcPr>
          <w:p w14:paraId="693BA4CF"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41 </w:t>
            </w:r>
          </w:p>
        </w:tc>
        <w:tc>
          <w:tcPr>
            <w:tcW w:w="737" w:type="dxa"/>
            <w:tcBorders>
              <w:top w:val="nil"/>
              <w:left w:val="nil"/>
              <w:bottom w:val="nil"/>
              <w:right w:val="nil"/>
            </w:tcBorders>
            <w:shd w:val="clear" w:color="auto" w:fill="auto"/>
            <w:noWrap/>
            <w:vAlign w:val="center"/>
            <w:hideMark/>
          </w:tcPr>
          <w:p w14:paraId="302E9090"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103 </w:t>
            </w:r>
          </w:p>
        </w:tc>
        <w:tc>
          <w:tcPr>
            <w:tcW w:w="737" w:type="dxa"/>
            <w:tcBorders>
              <w:top w:val="nil"/>
              <w:left w:val="nil"/>
              <w:bottom w:val="nil"/>
              <w:right w:val="nil"/>
            </w:tcBorders>
            <w:shd w:val="clear" w:color="auto" w:fill="auto"/>
            <w:noWrap/>
            <w:vAlign w:val="center"/>
            <w:hideMark/>
          </w:tcPr>
          <w:p w14:paraId="056CA55B"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5,989 </w:t>
            </w:r>
          </w:p>
        </w:tc>
        <w:tc>
          <w:tcPr>
            <w:tcW w:w="926" w:type="dxa"/>
            <w:tcBorders>
              <w:top w:val="nil"/>
              <w:left w:val="nil"/>
              <w:bottom w:val="nil"/>
              <w:right w:val="nil"/>
            </w:tcBorders>
            <w:shd w:val="clear" w:color="auto" w:fill="auto"/>
            <w:noWrap/>
            <w:vAlign w:val="center"/>
            <w:hideMark/>
          </w:tcPr>
          <w:p w14:paraId="34103AA6"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151.2</w:t>
            </w:r>
          </w:p>
        </w:tc>
        <w:tc>
          <w:tcPr>
            <w:tcW w:w="938" w:type="dxa"/>
            <w:tcBorders>
              <w:top w:val="nil"/>
              <w:left w:val="nil"/>
              <w:bottom w:val="nil"/>
              <w:right w:val="nil"/>
            </w:tcBorders>
            <w:shd w:val="clear" w:color="auto" w:fill="auto"/>
            <w:noWrap/>
            <w:vAlign w:val="center"/>
            <w:hideMark/>
          </w:tcPr>
          <w:p w14:paraId="6DA6BAAF"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14,507.3</w:t>
            </w:r>
          </w:p>
        </w:tc>
      </w:tr>
      <w:tr w:rsidR="0094331C" w:rsidRPr="0094331C" w14:paraId="0EF0DB03" w14:textId="77777777" w:rsidTr="00F8387A">
        <w:trPr>
          <w:trHeight w:val="300"/>
        </w:trPr>
        <w:tc>
          <w:tcPr>
            <w:tcW w:w="993" w:type="dxa"/>
            <w:tcBorders>
              <w:top w:val="nil"/>
              <w:left w:val="nil"/>
              <w:bottom w:val="nil"/>
              <w:right w:val="nil"/>
            </w:tcBorders>
            <w:shd w:val="clear" w:color="auto" w:fill="auto"/>
            <w:noWrap/>
            <w:vAlign w:val="center"/>
            <w:hideMark/>
          </w:tcPr>
          <w:p w14:paraId="3D06C67A" w14:textId="77777777" w:rsidR="0005085C" w:rsidRPr="0094331C" w:rsidRDefault="0005085C" w:rsidP="00F8387A">
            <w:pPr>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Croatia</w:t>
            </w:r>
          </w:p>
        </w:tc>
        <w:tc>
          <w:tcPr>
            <w:tcW w:w="737" w:type="dxa"/>
            <w:tcBorders>
              <w:top w:val="nil"/>
              <w:left w:val="nil"/>
              <w:bottom w:val="nil"/>
              <w:right w:val="nil"/>
            </w:tcBorders>
            <w:shd w:val="clear" w:color="auto" w:fill="auto"/>
            <w:noWrap/>
            <w:vAlign w:val="center"/>
            <w:hideMark/>
          </w:tcPr>
          <w:p w14:paraId="47F900F3"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75 </w:t>
            </w:r>
          </w:p>
        </w:tc>
        <w:tc>
          <w:tcPr>
            <w:tcW w:w="737" w:type="dxa"/>
            <w:tcBorders>
              <w:top w:val="nil"/>
              <w:left w:val="nil"/>
              <w:bottom w:val="nil"/>
              <w:right w:val="nil"/>
            </w:tcBorders>
            <w:shd w:val="clear" w:color="auto" w:fill="auto"/>
            <w:noWrap/>
            <w:vAlign w:val="center"/>
            <w:hideMark/>
          </w:tcPr>
          <w:p w14:paraId="36A640D2"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49 </w:t>
            </w:r>
          </w:p>
        </w:tc>
        <w:tc>
          <w:tcPr>
            <w:tcW w:w="737" w:type="dxa"/>
            <w:tcBorders>
              <w:top w:val="nil"/>
              <w:left w:val="nil"/>
              <w:bottom w:val="nil"/>
              <w:right w:val="nil"/>
            </w:tcBorders>
            <w:shd w:val="clear" w:color="auto" w:fill="auto"/>
            <w:noWrap/>
            <w:vAlign w:val="center"/>
            <w:hideMark/>
          </w:tcPr>
          <w:p w14:paraId="23118A43"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59 </w:t>
            </w:r>
          </w:p>
        </w:tc>
        <w:tc>
          <w:tcPr>
            <w:tcW w:w="737" w:type="dxa"/>
            <w:tcBorders>
              <w:top w:val="nil"/>
              <w:left w:val="nil"/>
              <w:bottom w:val="nil"/>
              <w:right w:val="nil"/>
            </w:tcBorders>
            <w:shd w:val="clear" w:color="auto" w:fill="auto"/>
            <w:noWrap/>
            <w:vAlign w:val="center"/>
            <w:hideMark/>
          </w:tcPr>
          <w:p w14:paraId="72F1FB3D"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86 </w:t>
            </w:r>
          </w:p>
        </w:tc>
        <w:tc>
          <w:tcPr>
            <w:tcW w:w="737" w:type="dxa"/>
            <w:tcBorders>
              <w:top w:val="nil"/>
              <w:left w:val="nil"/>
              <w:bottom w:val="nil"/>
              <w:right w:val="nil"/>
            </w:tcBorders>
            <w:shd w:val="clear" w:color="auto" w:fill="auto"/>
            <w:noWrap/>
            <w:vAlign w:val="center"/>
            <w:hideMark/>
          </w:tcPr>
          <w:p w14:paraId="48403744"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107 </w:t>
            </w:r>
          </w:p>
        </w:tc>
        <w:tc>
          <w:tcPr>
            <w:tcW w:w="737" w:type="dxa"/>
            <w:tcBorders>
              <w:top w:val="nil"/>
              <w:left w:val="nil"/>
              <w:bottom w:val="nil"/>
              <w:right w:val="nil"/>
            </w:tcBorders>
            <w:shd w:val="clear" w:color="auto" w:fill="auto"/>
            <w:noWrap/>
            <w:vAlign w:val="center"/>
            <w:hideMark/>
          </w:tcPr>
          <w:p w14:paraId="6294F8F4"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92 </w:t>
            </w:r>
          </w:p>
        </w:tc>
        <w:tc>
          <w:tcPr>
            <w:tcW w:w="737" w:type="dxa"/>
            <w:tcBorders>
              <w:top w:val="nil"/>
              <w:left w:val="nil"/>
              <w:bottom w:val="nil"/>
              <w:right w:val="nil"/>
            </w:tcBorders>
            <w:shd w:val="clear" w:color="auto" w:fill="auto"/>
            <w:noWrap/>
            <w:vAlign w:val="center"/>
            <w:hideMark/>
          </w:tcPr>
          <w:p w14:paraId="081F8CE6"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97 </w:t>
            </w:r>
          </w:p>
        </w:tc>
        <w:tc>
          <w:tcPr>
            <w:tcW w:w="737" w:type="dxa"/>
            <w:tcBorders>
              <w:top w:val="nil"/>
              <w:left w:val="nil"/>
              <w:bottom w:val="nil"/>
              <w:right w:val="nil"/>
            </w:tcBorders>
            <w:shd w:val="clear" w:color="auto" w:fill="auto"/>
            <w:noWrap/>
            <w:vAlign w:val="center"/>
            <w:hideMark/>
          </w:tcPr>
          <w:p w14:paraId="3D6D0861"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64 </w:t>
            </w:r>
          </w:p>
        </w:tc>
        <w:tc>
          <w:tcPr>
            <w:tcW w:w="737" w:type="dxa"/>
            <w:tcBorders>
              <w:top w:val="nil"/>
              <w:left w:val="nil"/>
              <w:bottom w:val="nil"/>
              <w:right w:val="nil"/>
            </w:tcBorders>
            <w:shd w:val="clear" w:color="auto" w:fill="auto"/>
            <w:noWrap/>
            <w:vAlign w:val="center"/>
            <w:hideMark/>
          </w:tcPr>
          <w:p w14:paraId="1AE74D41"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97 </w:t>
            </w:r>
          </w:p>
        </w:tc>
        <w:tc>
          <w:tcPr>
            <w:tcW w:w="737" w:type="dxa"/>
            <w:tcBorders>
              <w:top w:val="nil"/>
              <w:left w:val="nil"/>
              <w:bottom w:val="nil"/>
              <w:right w:val="nil"/>
            </w:tcBorders>
            <w:shd w:val="clear" w:color="auto" w:fill="auto"/>
            <w:noWrap/>
            <w:vAlign w:val="center"/>
            <w:hideMark/>
          </w:tcPr>
          <w:p w14:paraId="368B6C30"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155 </w:t>
            </w:r>
          </w:p>
        </w:tc>
        <w:tc>
          <w:tcPr>
            <w:tcW w:w="737" w:type="dxa"/>
            <w:tcBorders>
              <w:top w:val="nil"/>
              <w:left w:val="nil"/>
              <w:bottom w:val="nil"/>
              <w:right w:val="nil"/>
            </w:tcBorders>
            <w:shd w:val="clear" w:color="auto" w:fill="auto"/>
            <w:noWrap/>
            <w:vAlign w:val="center"/>
            <w:hideMark/>
          </w:tcPr>
          <w:p w14:paraId="1DC24269"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110 </w:t>
            </w:r>
          </w:p>
        </w:tc>
        <w:tc>
          <w:tcPr>
            <w:tcW w:w="737" w:type="dxa"/>
            <w:tcBorders>
              <w:top w:val="nil"/>
              <w:left w:val="nil"/>
              <w:bottom w:val="nil"/>
              <w:right w:val="nil"/>
            </w:tcBorders>
            <w:shd w:val="clear" w:color="auto" w:fill="auto"/>
            <w:noWrap/>
            <w:vAlign w:val="center"/>
            <w:hideMark/>
          </w:tcPr>
          <w:p w14:paraId="407A68DF"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114 </w:t>
            </w:r>
          </w:p>
        </w:tc>
        <w:tc>
          <w:tcPr>
            <w:tcW w:w="737" w:type="dxa"/>
            <w:tcBorders>
              <w:top w:val="nil"/>
              <w:left w:val="nil"/>
              <w:bottom w:val="nil"/>
              <w:right w:val="nil"/>
            </w:tcBorders>
            <w:shd w:val="clear" w:color="auto" w:fill="auto"/>
            <w:noWrap/>
            <w:vAlign w:val="center"/>
            <w:hideMark/>
          </w:tcPr>
          <w:p w14:paraId="33160BBA"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71 </w:t>
            </w:r>
          </w:p>
        </w:tc>
        <w:tc>
          <w:tcPr>
            <w:tcW w:w="737" w:type="dxa"/>
            <w:tcBorders>
              <w:top w:val="nil"/>
              <w:left w:val="nil"/>
              <w:bottom w:val="nil"/>
              <w:right w:val="nil"/>
            </w:tcBorders>
            <w:shd w:val="clear" w:color="auto" w:fill="auto"/>
            <w:noWrap/>
            <w:vAlign w:val="center"/>
            <w:hideMark/>
          </w:tcPr>
          <w:p w14:paraId="6FCCBACE"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175 </w:t>
            </w:r>
          </w:p>
        </w:tc>
        <w:tc>
          <w:tcPr>
            <w:tcW w:w="737" w:type="dxa"/>
            <w:tcBorders>
              <w:top w:val="nil"/>
              <w:left w:val="nil"/>
              <w:bottom w:val="nil"/>
              <w:right w:val="nil"/>
            </w:tcBorders>
            <w:shd w:val="clear" w:color="auto" w:fill="auto"/>
            <w:noWrap/>
            <w:vAlign w:val="center"/>
            <w:hideMark/>
          </w:tcPr>
          <w:p w14:paraId="1C2761AE"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225 </w:t>
            </w:r>
          </w:p>
        </w:tc>
        <w:tc>
          <w:tcPr>
            <w:tcW w:w="926" w:type="dxa"/>
            <w:tcBorders>
              <w:top w:val="nil"/>
              <w:left w:val="nil"/>
              <w:bottom w:val="nil"/>
              <w:right w:val="nil"/>
            </w:tcBorders>
            <w:shd w:val="clear" w:color="auto" w:fill="auto"/>
            <w:noWrap/>
            <w:vAlign w:val="center"/>
            <w:hideMark/>
          </w:tcPr>
          <w:p w14:paraId="2DDB18F8"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146.5</w:t>
            </w:r>
          </w:p>
        </w:tc>
        <w:tc>
          <w:tcPr>
            <w:tcW w:w="938" w:type="dxa"/>
            <w:tcBorders>
              <w:top w:val="nil"/>
              <w:left w:val="nil"/>
              <w:bottom w:val="nil"/>
              <w:right w:val="nil"/>
            </w:tcBorders>
            <w:shd w:val="clear" w:color="auto" w:fill="auto"/>
            <w:noWrap/>
            <w:vAlign w:val="center"/>
            <w:hideMark/>
          </w:tcPr>
          <w:p w14:paraId="4959A3E1"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216.9</w:t>
            </w:r>
          </w:p>
        </w:tc>
      </w:tr>
      <w:tr w:rsidR="0094331C" w:rsidRPr="0094331C" w14:paraId="56C838A4" w14:textId="77777777" w:rsidTr="00F8387A">
        <w:trPr>
          <w:trHeight w:val="300"/>
        </w:trPr>
        <w:tc>
          <w:tcPr>
            <w:tcW w:w="993" w:type="dxa"/>
            <w:tcBorders>
              <w:top w:val="nil"/>
              <w:left w:val="nil"/>
              <w:bottom w:val="nil"/>
              <w:right w:val="nil"/>
            </w:tcBorders>
            <w:shd w:val="clear" w:color="auto" w:fill="auto"/>
            <w:noWrap/>
            <w:vAlign w:val="center"/>
            <w:hideMark/>
          </w:tcPr>
          <w:p w14:paraId="490EC7A0" w14:textId="7C001335" w:rsidR="0005085C" w:rsidRPr="0094331C" w:rsidRDefault="0005085C" w:rsidP="00F8387A">
            <w:pPr>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Czech Rep</w:t>
            </w:r>
            <w:r w:rsidR="00917ABD" w:rsidRPr="0094331C">
              <w:rPr>
                <w:rFonts w:ascii="Times New Roman" w:eastAsia="Times New Roman" w:hAnsi="Times New Roman" w:cs="Times New Roman"/>
                <w:color w:val="000000" w:themeColor="text1"/>
                <w:sz w:val="14"/>
                <w:szCs w:val="14"/>
                <w:lang w:val="en-GB" w:eastAsia="en-GB"/>
              </w:rPr>
              <w:t>ublic</w:t>
            </w:r>
          </w:p>
        </w:tc>
        <w:tc>
          <w:tcPr>
            <w:tcW w:w="737" w:type="dxa"/>
            <w:tcBorders>
              <w:top w:val="nil"/>
              <w:left w:val="nil"/>
              <w:bottom w:val="nil"/>
              <w:right w:val="nil"/>
            </w:tcBorders>
            <w:shd w:val="clear" w:color="auto" w:fill="auto"/>
            <w:noWrap/>
            <w:vAlign w:val="center"/>
            <w:hideMark/>
          </w:tcPr>
          <w:p w14:paraId="570D0E2E"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3,817 </w:t>
            </w:r>
          </w:p>
        </w:tc>
        <w:tc>
          <w:tcPr>
            <w:tcW w:w="737" w:type="dxa"/>
            <w:tcBorders>
              <w:top w:val="nil"/>
              <w:left w:val="nil"/>
              <w:bottom w:val="nil"/>
              <w:right w:val="nil"/>
            </w:tcBorders>
            <w:shd w:val="clear" w:color="auto" w:fill="auto"/>
            <w:noWrap/>
            <w:vAlign w:val="center"/>
            <w:hideMark/>
          </w:tcPr>
          <w:p w14:paraId="2AE5D85F"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3,556 </w:t>
            </w:r>
          </w:p>
        </w:tc>
        <w:tc>
          <w:tcPr>
            <w:tcW w:w="737" w:type="dxa"/>
            <w:tcBorders>
              <w:top w:val="nil"/>
              <w:left w:val="nil"/>
              <w:bottom w:val="nil"/>
              <w:right w:val="nil"/>
            </w:tcBorders>
            <w:shd w:val="clear" w:color="auto" w:fill="auto"/>
            <w:noWrap/>
            <w:vAlign w:val="center"/>
            <w:hideMark/>
          </w:tcPr>
          <w:p w14:paraId="4EAA904C"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4,174 </w:t>
            </w:r>
          </w:p>
        </w:tc>
        <w:tc>
          <w:tcPr>
            <w:tcW w:w="737" w:type="dxa"/>
            <w:tcBorders>
              <w:top w:val="nil"/>
              <w:left w:val="nil"/>
              <w:bottom w:val="nil"/>
              <w:right w:val="nil"/>
            </w:tcBorders>
            <w:shd w:val="clear" w:color="auto" w:fill="auto"/>
            <w:noWrap/>
            <w:vAlign w:val="center"/>
            <w:hideMark/>
          </w:tcPr>
          <w:p w14:paraId="006EA102"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4,159 </w:t>
            </w:r>
          </w:p>
        </w:tc>
        <w:tc>
          <w:tcPr>
            <w:tcW w:w="737" w:type="dxa"/>
            <w:tcBorders>
              <w:top w:val="nil"/>
              <w:left w:val="nil"/>
              <w:bottom w:val="nil"/>
              <w:right w:val="nil"/>
            </w:tcBorders>
            <w:shd w:val="clear" w:color="auto" w:fill="auto"/>
            <w:noWrap/>
            <w:vAlign w:val="center"/>
            <w:hideMark/>
          </w:tcPr>
          <w:p w14:paraId="2F2384B2"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4,350 </w:t>
            </w:r>
          </w:p>
        </w:tc>
        <w:tc>
          <w:tcPr>
            <w:tcW w:w="737" w:type="dxa"/>
            <w:tcBorders>
              <w:top w:val="nil"/>
              <w:left w:val="nil"/>
              <w:bottom w:val="nil"/>
              <w:right w:val="nil"/>
            </w:tcBorders>
            <w:shd w:val="clear" w:color="auto" w:fill="auto"/>
            <w:noWrap/>
            <w:vAlign w:val="center"/>
            <w:hideMark/>
          </w:tcPr>
          <w:p w14:paraId="00A678A3"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4,507 </w:t>
            </w:r>
          </w:p>
        </w:tc>
        <w:tc>
          <w:tcPr>
            <w:tcW w:w="737" w:type="dxa"/>
            <w:tcBorders>
              <w:top w:val="nil"/>
              <w:left w:val="nil"/>
              <w:bottom w:val="nil"/>
              <w:right w:val="nil"/>
            </w:tcBorders>
            <w:shd w:val="clear" w:color="auto" w:fill="auto"/>
            <w:noWrap/>
            <w:vAlign w:val="center"/>
            <w:hideMark/>
          </w:tcPr>
          <w:p w14:paraId="0D6EA746"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3,445 </w:t>
            </w:r>
          </w:p>
        </w:tc>
        <w:tc>
          <w:tcPr>
            <w:tcW w:w="737" w:type="dxa"/>
            <w:tcBorders>
              <w:top w:val="nil"/>
              <w:left w:val="nil"/>
              <w:bottom w:val="nil"/>
              <w:right w:val="nil"/>
            </w:tcBorders>
            <w:shd w:val="clear" w:color="auto" w:fill="auto"/>
            <w:noWrap/>
            <w:vAlign w:val="center"/>
            <w:hideMark/>
          </w:tcPr>
          <w:p w14:paraId="6913DE0A"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3,247 </w:t>
            </w:r>
          </w:p>
        </w:tc>
        <w:tc>
          <w:tcPr>
            <w:tcW w:w="737" w:type="dxa"/>
            <w:tcBorders>
              <w:top w:val="nil"/>
              <w:left w:val="nil"/>
              <w:bottom w:val="nil"/>
              <w:right w:val="nil"/>
            </w:tcBorders>
            <w:shd w:val="clear" w:color="auto" w:fill="auto"/>
            <w:noWrap/>
            <w:vAlign w:val="center"/>
            <w:hideMark/>
          </w:tcPr>
          <w:p w14:paraId="3A3A1CC5"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3,120 </w:t>
            </w:r>
          </w:p>
        </w:tc>
        <w:tc>
          <w:tcPr>
            <w:tcW w:w="737" w:type="dxa"/>
            <w:tcBorders>
              <w:top w:val="nil"/>
              <w:left w:val="nil"/>
              <w:bottom w:val="nil"/>
              <w:right w:val="nil"/>
            </w:tcBorders>
            <w:shd w:val="clear" w:color="auto" w:fill="auto"/>
            <w:noWrap/>
            <w:vAlign w:val="center"/>
            <w:hideMark/>
          </w:tcPr>
          <w:p w14:paraId="626E8410"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3,117 </w:t>
            </w:r>
          </w:p>
        </w:tc>
        <w:tc>
          <w:tcPr>
            <w:tcW w:w="737" w:type="dxa"/>
            <w:tcBorders>
              <w:top w:val="nil"/>
              <w:left w:val="nil"/>
              <w:bottom w:val="nil"/>
              <w:right w:val="nil"/>
            </w:tcBorders>
            <w:shd w:val="clear" w:color="auto" w:fill="auto"/>
            <w:noWrap/>
            <w:vAlign w:val="center"/>
            <w:hideMark/>
          </w:tcPr>
          <w:p w14:paraId="44CD3321"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3,417 </w:t>
            </w:r>
          </w:p>
        </w:tc>
        <w:tc>
          <w:tcPr>
            <w:tcW w:w="737" w:type="dxa"/>
            <w:tcBorders>
              <w:top w:val="nil"/>
              <w:left w:val="nil"/>
              <w:bottom w:val="nil"/>
              <w:right w:val="nil"/>
            </w:tcBorders>
            <w:shd w:val="clear" w:color="auto" w:fill="auto"/>
            <w:noWrap/>
            <w:vAlign w:val="center"/>
            <w:hideMark/>
          </w:tcPr>
          <w:p w14:paraId="0F2F4040"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3,248 </w:t>
            </w:r>
          </w:p>
        </w:tc>
        <w:tc>
          <w:tcPr>
            <w:tcW w:w="737" w:type="dxa"/>
            <w:tcBorders>
              <w:top w:val="nil"/>
              <w:left w:val="nil"/>
              <w:bottom w:val="nil"/>
              <w:right w:val="nil"/>
            </w:tcBorders>
            <w:shd w:val="clear" w:color="auto" w:fill="auto"/>
            <w:noWrap/>
            <w:vAlign w:val="center"/>
            <w:hideMark/>
          </w:tcPr>
          <w:p w14:paraId="22C080C3"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3,375 </w:t>
            </w:r>
          </w:p>
        </w:tc>
        <w:tc>
          <w:tcPr>
            <w:tcW w:w="737" w:type="dxa"/>
            <w:tcBorders>
              <w:top w:val="nil"/>
              <w:left w:val="nil"/>
              <w:bottom w:val="nil"/>
              <w:right w:val="nil"/>
            </w:tcBorders>
            <w:shd w:val="clear" w:color="auto" w:fill="auto"/>
            <w:noWrap/>
            <w:vAlign w:val="center"/>
            <w:hideMark/>
          </w:tcPr>
          <w:p w14:paraId="4E188471"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8,551 </w:t>
            </w:r>
          </w:p>
        </w:tc>
        <w:tc>
          <w:tcPr>
            <w:tcW w:w="737" w:type="dxa"/>
            <w:tcBorders>
              <w:top w:val="nil"/>
              <w:left w:val="nil"/>
              <w:bottom w:val="nil"/>
              <w:right w:val="nil"/>
            </w:tcBorders>
            <w:shd w:val="clear" w:color="auto" w:fill="auto"/>
            <w:noWrap/>
            <w:vAlign w:val="center"/>
            <w:hideMark/>
          </w:tcPr>
          <w:p w14:paraId="1D9DC775"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15,029 </w:t>
            </w:r>
          </w:p>
        </w:tc>
        <w:tc>
          <w:tcPr>
            <w:tcW w:w="926" w:type="dxa"/>
            <w:tcBorders>
              <w:top w:val="nil"/>
              <w:left w:val="nil"/>
              <w:bottom w:val="nil"/>
              <w:right w:val="nil"/>
            </w:tcBorders>
            <w:shd w:val="clear" w:color="auto" w:fill="auto"/>
            <w:noWrap/>
            <w:vAlign w:val="center"/>
            <w:hideMark/>
          </w:tcPr>
          <w:p w14:paraId="48F99644"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153.4</w:t>
            </w:r>
          </w:p>
        </w:tc>
        <w:tc>
          <w:tcPr>
            <w:tcW w:w="938" w:type="dxa"/>
            <w:tcBorders>
              <w:top w:val="nil"/>
              <w:left w:val="nil"/>
              <w:bottom w:val="nil"/>
              <w:right w:val="nil"/>
            </w:tcBorders>
            <w:shd w:val="clear" w:color="auto" w:fill="auto"/>
            <w:noWrap/>
            <w:vAlign w:val="center"/>
            <w:hideMark/>
          </w:tcPr>
          <w:p w14:paraId="2A06827A"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345.3</w:t>
            </w:r>
          </w:p>
        </w:tc>
      </w:tr>
      <w:tr w:rsidR="0094331C" w:rsidRPr="0094331C" w14:paraId="75F9CC9B" w14:textId="77777777" w:rsidTr="00F8387A">
        <w:trPr>
          <w:trHeight w:val="300"/>
        </w:trPr>
        <w:tc>
          <w:tcPr>
            <w:tcW w:w="993" w:type="dxa"/>
            <w:tcBorders>
              <w:top w:val="nil"/>
              <w:left w:val="nil"/>
              <w:bottom w:val="nil"/>
              <w:right w:val="nil"/>
            </w:tcBorders>
            <w:shd w:val="clear" w:color="auto" w:fill="auto"/>
            <w:noWrap/>
            <w:vAlign w:val="center"/>
            <w:hideMark/>
          </w:tcPr>
          <w:p w14:paraId="5A31DFDE" w14:textId="77777777" w:rsidR="0005085C" w:rsidRPr="0094331C" w:rsidRDefault="0005085C" w:rsidP="00F8387A">
            <w:pPr>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Finland</w:t>
            </w:r>
          </w:p>
        </w:tc>
        <w:tc>
          <w:tcPr>
            <w:tcW w:w="737" w:type="dxa"/>
            <w:tcBorders>
              <w:top w:val="nil"/>
              <w:left w:val="nil"/>
              <w:bottom w:val="nil"/>
              <w:right w:val="nil"/>
            </w:tcBorders>
            <w:shd w:val="clear" w:color="auto" w:fill="auto"/>
            <w:noWrap/>
            <w:vAlign w:val="center"/>
            <w:hideMark/>
          </w:tcPr>
          <w:p w14:paraId="46661DE4"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613 </w:t>
            </w:r>
          </w:p>
        </w:tc>
        <w:tc>
          <w:tcPr>
            <w:tcW w:w="737" w:type="dxa"/>
            <w:tcBorders>
              <w:top w:val="nil"/>
              <w:left w:val="nil"/>
              <w:bottom w:val="nil"/>
              <w:right w:val="nil"/>
            </w:tcBorders>
            <w:shd w:val="clear" w:color="auto" w:fill="auto"/>
            <w:noWrap/>
            <w:vAlign w:val="center"/>
            <w:hideMark/>
          </w:tcPr>
          <w:p w14:paraId="5695904A"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536 </w:t>
            </w:r>
          </w:p>
        </w:tc>
        <w:tc>
          <w:tcPr>
            <w:tcW w:w="737" w:type="dxa"/>
            <w:tcBorders>
              <w:top w:val="nil"/>
              <w:left w:val="nil"/>
              <w:bottom w:val="nil"/>
              <w:right w:val="nil"/>
            </w:tcBorders>
            <w:shd w:val="clear" w:color="auto" w:fill="auto"/>
            <w:noWrap/>
            <w:vAlign w:val="center"/>
            <w:hideMark/>
          </w:tcPr>
          <w:p w14:paraId="42CD4644"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897 </w:t>
            </w:r>
          </w:p>
        </w:tc>
        <w:tc>
          <w:tcPr>
            <w:tcW w:w="737" w:type="dxa"/>
            <w:tcBorders>
              <w:top w:val="nil"/>
              <w:left w:val="nil"/>
              <w:bottom w:val="nil"/>
              <w:right w:val="nil"/>
            </w:tcBorders>
            <w:shd w:val="clear" w:color="auto" w:fill="auto"/>
            <w:noWrap/>
            <w:vAlign w:val="center"/>
            <w:hideMark/>
          </w:tcPr>
          <w:p w14:paraId="580D814F"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767 </w:t>
            </w:r>
          </w:p>
        </w:tc>
        <w:tc>
          <w:tcPr>
            <w:tcW w:w="737" w:type="dxa"/>
            <w:tcBorders>
              <w:top w:val="nil"/>
              <w:left w:val="nil"/>
              <w:bottom w:val="nil"/>
              <w:right w:val="nil"/>
            </w:tcBorders>
            <w:shd w:val="clear" w:color="auto" w:fill="auto"/>
            <w:noWrap/>
            <w:vAlign w:val="center"/>
            <w:hideMark/>
          </w:tcPr>
          <w:p w14:paraId="19268F0A"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619 </w:t>
            </w:r>
          </w:p>
        </w:tc>
        <w:tc>
          <w:tcPr>
            <w:tcW w:w="737" w:type="dxa"/>
            <w:tcBorders>
              <w:top w:val="nil"/>
              <w:left w:val="nil"/>
              <w:bottom w:val="nil"/>
              <w:right w:val="nil"/>
            </w:tcBorders>
            <w:shd w:val="clear" w:color="auto" w:fill="auto"/>
            <w:noWrap/>
            <w:vAlign w:val="center"/>
            <w:hideMark/>
          </w:tcPr>
          <w:p w14:paraId="774A3637"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584 </w:t>
            </w:r>
          </w:p>
        </w:tc>
        <w:tc>
          <w:tcPr>
            <w:tcW w:w="737" w:type="dxa"/>
            <w:tcBorders>
              <w:top w:val="nil"/>
              <w:left w:val="nil"/>
              <w:bottom w:val="nil"/>
              <w:right w:val="nil"/>
            </w:tcBorders>
            <w:shd w:val="clear" w:color="auto" w:fill="auto"/>
            <w:noWrap/>
            <w:vAlign w:val="center"/>
            <w:hideMark/>
          </w:tcPr>
          <w:p w14:paraId="750ED609"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393 </w:t>
            </w:r>
          </w:p>
        </w:tc>
        <w:tc>
          <w:tcPr>
            <w:tcW w:w="737" w:type="dxa"/>
            <w:tcBorders>
              <w:top w:val="nil"/>
              <w:left w:val="nil"/>
              <w:bottom w:val="nil"/>
              <w:right w:val="nil"/>
            </w:tcBorders>
            <w:shd w:val="clear" w:color="auto" w:fill="auto"/>
            <w:noWrap/>
            <w:vAlign w:val="center"/>
            <w:hideMark/>
          </w:tcPr>
          <w:p w14:paraId="5536136D"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601 </w:t>
            </w:r>
          </w:p>
        </w:tc>
        <w:tc>
          <w:tcPr>
            <w:tcW w:w="737" w:type="dxa"/>
            <w:tcBorders>
              <w:top w:val="nil"/>
              <w:left w:val="nil"/>
              <w:bottom w:val="nil"/>
              <w:right w:val="nil"/>
            </w:tcBorders>
            <w:shd w:val="clear" w:color="auto" w:fill="auto"/>
            <w:noWrap/>
            <w:vAlign w:val="center"/>
            <w:hideMark/>
          </w:tcPr>
          <w:p w14:paraId="169415B1"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576 </w:t>
            </w:r>
          </w:p>
        </w:tc>
        <w:tc>
          <w:tcPr>
            <w:tcW w:w="737" w:type="dxa"/>
            <w:tcBorders>
              <w:top w:val="nil"/>
              <w:left w:val="nil"/>
              <w:bottom w:val="nil"/>
              <w:right w:val="nil"/>
            </w:tcBorders>
            <w:shd w:val="clear" w:color="auto" w:fill="auto"/>
            <w:noWrap/>
            <w:vAlign w:val="center"/>
            <w:hideMark/>
          </w:tcPr>
          <w:p w14:paraId="4A10D9A7"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784 </w:t>
            </w:r>
          </w:p>
        </w:tc>
        <w:tc>
          <w:tcPr>
            <w:tcW w:w="737" w:type="dxa"/>
            <w:tcBorders>
              <w:top w:val="nil"/>
              <w:left w:val="nil"/>
              <w:bottom w:val="nil"/>
              <w:right w:val="nil"/>
            </w:tcBorders>
            <w:shd w:val="clear" w:color="auto" w:fill="auto"/>
            <w:noWrap/>
            <w:vAlign w:val="center"/>
            <w:hideMark/>
          </w:tcPr>
          <w:p w14:paraId="037AB7E9"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628 </w:t>
            </w:r>
          </w:p>
        </w:tc>
        <w:tc>
          <w:tcPr>
            <w:tcW w:w="737" w:type="dxa"/>
            <w:tcBorders>
              <w:top w:val="nil"/>
              <w:left w:val="nil"/>
              <w:bottom w:val="nil"/>
              <w:right w:val="nil"/>
            </w:tcBorders>
            <w:shd w:val="clear" w:color="auto" w:fill="auto"/>
            <w:noWrap/>
            <w:vAlign w:val="center"/>
            <w:hideMark/>
          </w:tcPr>
          <w:p w14:paraId="15EE09C3"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605 </w:t>
            </w:r>
          </w:p>
        </w:tc>
        <w:tc>
          <w:tcPr>
            <w:tcW w:w="737" w:type="dxa"/>
            <w:tcBorders>
              <w:top w:val="nil"/>
              <w:left w:val="nil"/>
              <w:bottom w:val="nil"/>
              <w:right w:val="nil"/>
            </w:tcBorders>
            <w:shd w:val="clear" w:color="auto" w:fill="auto"/>
            <w:noWrap/>
            <w:vAlign w:val="center"/>
            <w:hideMark/>
          </w:tcPr>
          <w:p w14:paraId="67F94671"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1,098 </w:t>
            </w:r>
          </w:p>
        </w:tc>
        <w:tc>
          <w:tcPr>
            <w:tcW w:w="737" w:type="dxa"/>
            <w:tcBorders>
              <w:top w:val="nil"/>
              <w:left w:val="nil"/>
              <w:bottom w:val="nil"/>
              <w:right w:val="nil"/>
            </w:tcBorders>
            <w:shd w:val="clear" w:color="auto" w:fill="auto"/>
            <w:noWrap/>
            <w:vAlign w:val="center"/>
            <w:hideMark/>
          </w:tcPr>
          <w:p w14:paraId="61105DA0"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9,594 </w:t>
            </w:r>
          </w:p>
        </w:tc>
        <w:tc>
          <w:tcPr>
            <w:tcW w:w="737" w:type="dxa"/>
            <w:tcBorders>
              <w:top w:val="nil"/>
              <w:left w:val="nil"/>
              <w:bottom w:val="nil"/>
              <w:right w:val="nil"/>
            </w:tcBorders>
            <w:shd w:val="clear" w:color="auto" w:fill="auto"/>
            <w:noWrap/>
            <w:vAlign w:val="center"/>
            <w:hideMark/>
          </w:tcPr>
          <w:p w14:paraId="4BE4B7A3"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93,869 </w:t>
            </w:r>
          </w:p>
        </w:tc>
        <w:tc>
          <w:tcPr>
            <w:tcW w:w="926" w:type="dxa"/>
            <w:tcBorders>
              <w:top w:val="nil"/>
              <w:left w:val="nil"/>
              <w:bottom w:val="nil"/>
              <w:right w:val="nil"/>
            </w:tcBorders>
            <w:shd w:val="clear" w:color="auto" w:fill="auto"/>
            <w:noWrap/>
            <w:vAlign w:val="center"/>
            <w:hideMark/>
          </w:tcPr>
          <w:p w14:paraId="2065D35D"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773.8</w:t>
            </w:r>
          </w:p>
        </w:tc>
        <w:tc>
          <w:tcPr>
            <w:tcW w:w="938" w:type="dxa"/>
            <w:tcBorders>
              <w:top w:val="nil"/>
              <w:left w:val="nil"/>
              <w:bottom w:val="nil"/>
              <w:right w:val="nil"/>
            </w:tcBorders>
            <w:shd w:val="clear" w:color="auto" w:fill="auto"/>
            <w:noWrap/>
            <w:vAlign w:val="center"/>
            <w:hideMark/>
          </w:tcPr>
          <w:p w14:paraId="7D6A66E1"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8,449.1</w:t>
            </w:r>
          </w:p>
        </w:tc>
      </w:tr>
      <w:tr w:rsidR="0094331C" w:rsidRPr="0094331C" w14:paraId="23915A30" w14:textId="77777777" w:rsidTr="00F8387A">
        <w:trPr>
          <w:trHeight w:val="300"/>
        </w:trPr>
        <w:tc>
          <w:tcPr>
            <w:tcW w:w="993" w:type="dxa"/>
            <w:tcBorders>
              <w:top w:val="nil"/>
              <w:left w:val="nil"/>
              <w:bottom w:val="nil"/>
              <w:right w:val="nil"/>
            </w:tcBorders>
            <w:shd w:val="clear" w:color="auto" w:fill="auto"/>
            <w:noWrap/>
            <w:vAlign w:val="center"/>
            <w:hideMark/>
          </w:tcPr>
          <w:p w14:paraId="0B2B54B7" w14:textId="77777777" w:rsidR="0005085C" w:rsidRPr="0094331C" w:rsidRDefault="0005085C" w:rsidP="00F8387A">
            <w:pPr>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France</w:t>
            </w:r>
          </w:p>
        </w:tc>
        <w:tc>
          <w:tcPr>
            <w:tcW w:w="737" w:type="dxa"/>
            <w:tcBorders>
              <w:top w:val="nil"/>
              <w:left w:val="nil"/>
              <w:bottom w:val="nil"/>
              <w:right w:val="nil"/>
            </w:tcBorders>
            <w:shd w:val="clear" w:color="auto" w:fill="auto"/>
            <w:noWrap/>
            <w:vAlign w:val="center"/>
            <w:hideMark/>
          </w:tcPr>
          <w:p w14:paraId="185DB471"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4,641 </w:t>
            </w:r>
          </w:p>
        </w:tc>
        <w:tc>
          <w:tcPr>
            <w:tcW w:w="737" w:type="dxa"/>
            <w:tcBorders>
              <w:top w:val="nil"/>
              <w:left w:val="nil"/>
              <w:bottom w:val="nil"/>
              <w:right w:val="nil"/>
            </w:tcBorders>
            <w:shd w:val="clear" w:color="auto" w:fill="auto"/>
            <w:noWrap/>
            <w:vAlign w:val="center"/>
            <w:hideMark/>
          </w:tcPr>
          <w:p w14:paraId="5DE02339"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4,437 </w:t>
            </w:r>
          </w:p>
        </w:tc>
        <w:tc>
          <w:tcPr>
            <w:tcW w:w="737" w:type="dxa"/>
            <w:tcBorders>
              <w:top w:val="nil"/>
              <w:left w:val="nil"/>
              <w:bottom w:val="nil"/>
              <w:right w:val="nil"/>
            </w:tcBorders>
            <w:shd w:val="clear" w:color="auto" w:fill="auto"/>
            <w:noWrap/>
            <w:vAlign w:val="center"/>
            <w:hideMark/>
          </w:tcPr>
          <w:p w14:paraId="7AB4292E"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4,836 </w:t>
            </w:r>
          </w:p>
        </w:tc>
        <w:tc>
          <w:tcPr>
            <w:tcW w:w="737" w:type="dxa"/>
            <w:tcBorders>
              <w:top w:val="nil"/>
              <w:left w:val="nil"/>
              <w:bottom w:val="nil"/>
              <w:right w:val="nil"/>
            </w:tcBorders>
            <w:shd w:val="clear" w:color="auto" w:fill="auto"/>
            <w:noWrap/>
            <w:vAlign w:val="center"/>
            <w:hideMark/>
          </w:tcPr>
          <w:p w14:paraId="6C9CC3FE"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4,751 </w:t>
            </w:r>
          </w:p>
        </w:tc>
        <w:tc>
          <w:tcPr>
            <w:tcW w:w="737" w:type="dxa"/>
            <w:tcBorders>
              <w:top w:val="nil"/>
              <w:left w:val="nil"/>
              <w:bottom w:val="nil"/>
              <w:right w:val="nil"/>
            </w:tcBorders>
            <w:shd w:val="clear" w:color="auto" w:fill="auto"/>
            <w:noWrap/>
            <w:vAlign w:val="center"/>
            <w:hideMark/>
          </w:tcPr>
          <w:p w14:paraId="5517D1E5"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4,430 </w:t>
            </w:r>
          </w:p>
        </w:tc>
        <w:tc>
          <w:tcPr>
            <w:tcW w:w="737" w:type="dxa"/>
            <w:tcBorders>
              <w:top w:val="nil"/>
              <w:left w:val="nil"/>
              <w:bottom w:val="nil"/>
              <w:right w:val="nil"/>
            </w:tcBorders>
            <w:shd w:val="clear" w:color="auto" w:fill="auto"/>
            <w:noWrap/>
            <w:vAlign w:val="center"/>
            <w:hideMark/>
          </w:tcPr>
          <w:p w14:paraId="0DDC2A51"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4,888 </w:t>
            </w:r>
          </w:p>
        </w:tc>
        <w:tc>
          <w:tcPr>
            <w:tcW w:w="737" w:type="dxa"/>
            <w:tcBorders>
              <w:top w:val="nil"/>
              <w:left w:val="nil"/>
              <w:bottom w:val="nil"/>
              <w:right w:val="nil"/>
            </w:tcBorders>
            <w:shd w:val="clear" w:color="auto" w:fill="auto"/>
            <w:noWrap/>
            <w:vAlign w:val="center"/>
            <w:hideMark/>
          </w:tcPr>
          <w:p w14:paraId="52501D06"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4,686 </w:t>
            </w:r>
          </w:p>
        </w:tc>
        <w:tc>
          <w:tcPr>
            <w:tcW w:w="737" w:type="dxa"/>
            <w:tcBorders>
              <w:top w:val="nil"/>
              <w:left w:val="nil"/>
              <w:bottom w:val="nil"/>
              <w:right w:val="nil"/>
            </w:tcBorders>
            <w:shd w:val="clear" w:color="auto" w:fill="auto"/>
            <w:noWrap/>
            <w:vAlign w:val="center"/>
            <w:hideMark/>
          </w:tcPr>
          <w:p w14:paraId="6676407A"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4,239 </w:t>
            </w:r>
          </w:p>
        </w:tc>
        <w:tc>
          <w:tcPr>
            <w:tcW w:w="737" w:type="dxa"/>
            <w:tcBorders>
              <w:top w:val="nil"/>
              <w:left w:val="nil"/>
              <w:bottom w:val="nil"/>
              <w:right w:val="nil"/>
            </w:tcBorders>
            <w:shd w:val="clear" w:color="auto" w:fill="auto"/>
            <w:noWrap/>
            <w:vAlign w:val="center"/>
            <w:hideMark/>
          </w:tcPr>
          <w:p w14:paraId="6194653B"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4,779 </w:t>
            </w:r>
          </w:p>
        </w:tc>
        <w:tc>
          <w:tcPr>
            <w:tcW w:w="737" w:type="dxa"/>
            <w:tcBorders>
              <w:top w:val="nil"/>
              <w:left w:val="nil"/>
              <w:bottom w:val="nil"/>
              <w:right w:val="nil"/>
            </w:tcBorders>
            <w:shd w:val="clear" w:color="auto" w:fill="auto"/>
            <w:noWrap/>
            <w:vAlign w:val="center"/>
            <w:hideMark/>
          </w:tcPr>
          <w:p w14:paraId="14FC6B44"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4,701 </w:t>
            </w:r>
          </w:p>
        </w:tc>
        <w:tc>
          <w:tcPr>
            <w:tcW w:w="737" w:type="dxa"/>
            <w:tcBorders>
              <w:top w:val="nil"/>
              <w:left w:val="nil"/>
              <w:bottom w:val="nil"/>
              <w:right w:val="nil"/>
            </w:tcBorders>
            <w:shd w:val="clear" w:color="auto" w:fill="auto"/>
            <w:noWrap/>
            <w:vAlign w:val="center"/>
            <w:hideMark/>
          </w:tcPr>
          <w:p w14:paraId="32ABD995"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4,812 </w:t>
            </w:r>
          </w:p>
        </w:tc>
        <w:tc>
          <w:tcPr>
            <w:tcW w:w="737" w:type="dxa"/>
            <w:tcBorders>
              <w:top w:val="nil"/>
              <w:left w:val="nil"/>
              <w:bottom w:val="nil"/>
              <w:right w:val="nil"/>
            </w:tcBorders>
            <w:shd w:val="clear" w:color="auto" w:fill="auto"/>
            <w:noWrap/>
            <w:vAlign w:val="center"/>
            <w:hideMark/>
          </w:tcPr>
          <w:p w14:paraId="05C706B8"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4,748 </w:t>
            </w:r>
          </w:p>
        </w:tc>
        <w:tc>
          <w:tcPr>
            <w:tcW w:w="737" w:type="dxa"/>
            <w:tcBorders>
              <w:top w:val="nil"/>
              <w:left w:val="nil"/>
              <w:bottom w:val="nil"/>
              <w:right w:val="nil"/>
            </w:tcBorders>
            <w:shd w:val="clear" w:color="auto" w:fill="auto"/>
            <w:noWrap/>
            <w:vAlign w:val="center"/>
            <w:hideMark/>
          </w:tcPr>
          <w:p w14:paraId="3F596F4D"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5,032 </w:t>
            </w:r>
          </w:p>
        </w:tc>
        <w:tc>
          <w:tcPr>
            <w:tcW w:w="737" w:type="dxa"/>
            <w:tcBorders>
              <w:top w:val="nil"/>
              <w:left w:val="nil"/>
              <w:bottom w:val="nil"/>
              <w:right w:val="nil"/>
            </w:tcBorders>
            <w:shd w:val="clear" w:color="auto" w:fill="auto"/>
            <w:noWrap/>
            <w:vAlign w:val="center"/>
            <w:hideMark/>
          </w:tcPr>
          <w:p w14:paraId="650FA820"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6,821 </w:t>
            </w:r>
          </w:p>
        </w:tc>
        <w:tc>
          <w:tcPr>
            <w:tcW w:w="737" w:type="dxa"/>
            <w:tcBorders>
              <w:top w:val="nil"/>
              <w:left w:val="nil"/>
              <w:bottom w:val="nil"/>
              <w:right w:val="nil"/>
            </w:tcBorders>
            <w:shd w:val="clear" w:color="auto" w:fill="auto"/>
            <w:noWrap/>
            <w:vAlign w:val="center"/>
            <w:hideMark/>
          </w:tcPr>
          <w:p w14:paraId="24B1B496"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16,997 </w:t>
            </w:r>
          </w:p>
        </w:tc>
        <w:tc>
          <w:tcPr>
            <w:tcW w:w="926" w:type="dxa"/>
            <w:tcBorders>
              <w:top w:val="nil"/>
              <w:left w:val="nil"/>
              <w:bottom w:val="nil"/>
              <w:right w:val="nil"/>
            </w:tcBorders>
            <w:shd w:val="clear" w:color="auto" w:fill="auto"/>
            <w:noWrap/>
            <w:vAlign w:val="center"/>
            <w:hideMark/>
          </w:tcPr>
          <w:p w14:paraId="5069939E"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35.6</w:t>
            </w:r>
          </w:p>
        </w:tc>
        <w:tc>
          <w:tcPr>
            <w:tcW w:w="938" w:type="dxa"/>
            <w:tcBorders>
              <w:top w:val="nil"/>
              <w:left w:val="nil"/>
              <w:bottom w:val="nil"/>
              <w:right w:val="nil"/>
            </w:tcBorders>
            <w:shd w:val="clear" w:color="auto" w:fill="auto"/>
            <w:noWrap/>
            <w:vAlign w:val="center"/>
            <w:hideMark/>
          </w:tcPr>
          <w:p w14:paraId="7D50E5EB"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237.8</w:t>
            </w:r>
          </w:p>
        </w:tc>
      </w:tr>
      <w:tr w:rsidR="0094331C" w:rsidRPr="0094331C" w14:paraId="074799CB" w14:textId="77777777" w:rsidTr="00F8387A">
        <w:trPr>
          <w:trHeight w:val="300"/>
        </w:trPr>
        <w:tc>
          <w:tcPr>
            <w:tcW w:w="993" w:type="dxa"/>
            <w:tcBorders>
              <w:top w:val="nil"/>
              <w:left w:val="nil"/>
              <w:bottom w:val="nil"/>
              <w:right w:val="nil"/>
            </w:tcBorders>
            <w:shd w:val="clear" w:color="auto" w:fill="auto"/>
            <w:noWrap/>
            <w:vAlign w:val="center"/>
            <w:hideMark/>
          </w:tcPr>
          <w:p w14:paraId="1A3DB9FB" w14:textId="77777777" w:rsidR="0005085C" w:rsidRPr="0094331C" w:rsidRDefault="0005085C" w:rsidP="00F8387A">
            <w:pPr>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Germany</w:t>
            </w:r>
          </w:p>
        </w:tc>
        <w:tc>
          <w:tcPr>
            <w:tcW w:w="737" w:type="dxa"/>
            <w:tcBorders>
              <w:top w:val="nil"/>
              <w:left w:val="nil"/>
              <w:bottom w:val="nil"/>
              <w:right w:val="nil"/>
            </w:tcBorders>
            <w:shd w:val="clear" w:color="auto" w:fill="auto"/>
            <w:noWrap/>
            <w:vAlign w:val="center"/>
            <w:hideMark/>
          </w:tcPr>
          <w:p w14:paraId="4D14A428"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173,504 </w:t>
            </w:r>
          </w:p>
        </w:tc>
        <w:tc>
          <w:tcPr>
            <w:tcW w:w="737" w:type="dxa"/>
            <w:tcBorders>
              <w:top w:val="nil"/>
              <w:left w:val="nil"/>
              <w:bottom w:val="nil"/>
              <w:right w:val="nil"/>
            </w:tcBorders>
            <w:shd w:val="clear" w:color="auto" w:fill="auto"/>
            <w:noWrap/>
            <w:vAlign w:val="center"/>
            <w:hideMark/>
          </w:tcPr>
          <w:p w14:paraId="2BEA616F"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157,053 </w:t>
            </w:r>
          </w:p>
        </w:tc>
        <w:tc>
          <w:tcPr>
            <w:tcW w:w="737" w:type="dxa"/>
            <w:tcBorders>
              <w:top w:val="nil"/>
              <w:left w:val="nil"/>
              <w:bottom w:val="nil"/>
              <w:right w:val="nil"/>
            </w:tcBorders>
            <w:shd w:val="clear" w:color="auto" w:fill="auto"/>
            <w:noWrap/>
            <w:vAlign w:val="center"/>
            <w:hideMark/>
          </w:tcPr>
          <w:p w14:paraId="59A89D10"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183,232 </w:t>
            </w:r>
          </w:p>
        </w:tc>
        <w:tc>
          <w:tcPr>
            <w:tcW w:w="737" w:type="dxa"/>
            <w:tcBorders>
              <w:top w:val="nil"/>
              <w:left w:val="nil"/>
              <w:bottom w:val="nil"/>
              <w:right w:val="nil"/>
            </w:tcBorders>
            <w:shd w:val="clear" w:color="auto" w:fill="auto"/>
            <w:noWrap/>
            <w:vAlign w:val="center"/>
            <w:hideMark/>
          </w:tcPr>
          <w:p w14:paraId="349E626E"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171,641 </w:t>
            </w:r>
          </w:p>
        </w:tc>
        <w:tc>
          <w:tcPr>
            <w:tcW w:w="737" w:type="dxa"/>
            <w:tcBorders>
              <w:top w:val="nil"/>
              <w:left w:val="nil"/>
              <w:bottom w:val="nil"/>
              <w:right w:val="nil"/>
            </w:tcBorders>
            <w:shd w:val="clear" w:color="auto" w:fill="auto"/>
            <w:noWrap/>
            <w:vAlign w:val="center"/>
            <w:hideMark/>
          </w:tcPr>
          <w:p w14:paraId="3B32D3DA"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165,286 </w:t>
            </w:r>
          </w:p>
        </w:tc>
        <w:tc>
          <w:tcPr>
            <w:tcW w:w="737" w:type="dxa"/>
            <w:tcBorders>
              <w:top w:val="nil"/>
              <w:left w:val="nil"/>
              <w:bottom w:val="nil"/>
              <w:right w:val="nil"/>
            </w:tcBorders>
            <w:shd w:val="clear" w:color="auto" w:fill="auto"/>
            <w:noWrap/>
            <w:vAlign w:val="center"/>
            <w:hideMark/>
          </w:tcPr>
          <w:p w14:paraId="27F62D63"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170,115 </w:t>
            </w:r>
          </w:p>
        </w:tc>
        <w:tc>
          <w:tcPr>
            <w:tcW w:w="737" w:type="dxa"/>
            <w:tcBorders>
              <w:top w:val="nil"/>
              <w:left w:val="nil"/>
              <w:bottom w:val="nil"/>
              <w:right w:val="nil"/>
            </w:tcBorders>
            <w:shd w:val="clear" w:color="auto" w:fill="auto"/>
            <w:noWrap/>
            <w:vAlign w:val="center"/>
            <w:hideMark/>
          </w:tcPr>
          <w:p w14:paraId="2A37E49D"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180,003 </w:t>
            </w:r>
          </w:p>
        </w:tc>
        <w:tc>
          <w:tcPr>
            <w:tcW w:w="737" w:type="dxa"/>
            <w:tcBorders>
              <w:top w:val="nil"/>
              <w:left w:val="nil"/>
              <w:bottom w:val="nil"/>
              <w:right w:val="nil"/>
            </w:tcBorders>
            <w:shd w:val="clear" w:color="auto" w:fill="auto"/>
            <w:noWrap/>
            <w:vAlign w:val="center"/>
            <w:hideMark/>
          </w:tcPr>
          <w:p w14:paraId="3D4A36F9"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170,220 </w:t>
            </w:r>
          </w:p>
        </w:tc>
        <w:tc>
          <w:tcPr>
            <w:tcW w:w="737" w:type="dxa"/>
            <w:tcBorders>
              <w:top w:val="nil"/>
              <w:left w:val="nil"/>
              <w:bottom w:val="nil"/>
              <w:right w:val="nil"/>
            </w:tcBorders>
            <w:shd w:val="clear" w:color="auto" w:fill="auto"/>
            <w:noWrap/>
            <w:vAlign w:val="center"/>
            <w:hideMark/>
          </w:tcPr>
          <w:p w14:paraId="632BC36D"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165,774 </w:t>
            </w:r>
          </w:p>
        </w:tc>
        <w:tc>
          <w:tcPr>
            <w:tcW w:w="737" w:type="dxa"/>
            <w:tcBorders>
              <w:top w:val="nil"/>
              <w:left w:val="nil"/>
              <w:bottom w:val="nil"/>
              <w:right w:val="nil"/>
            </w:tcBorders>
            <w:shd w:val="clear" w:color="auto" w:fill="auto"/>
            <w:noWrap/>
            <w:vAlign w:val="center"/>
            <w:hideMark/>
          </w:tcPr>
          <w:p w14:paraId="20F505B1"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174,339 </w:t>
            </w:r>
          </w:p>
        </w:tc>
        <w:tc>
          <w:tcPr>
            <w:tcW w:w="737" w:type="dxa"/>
            <w:tcBorders>
              <w:top w:val="nil"/>
              <w:left w:val="nil"/>
              <w:bottom w:val="nil"/>
              <w:right w:val="nil"/>
            </w:tcBorders>
            <w:shd w:val="clear" w:color="auto" w:fill="auto"/>
            <w:noWrap/>
            <w:vAlign w:val="center"/>
            <w:hideMark/>
          </w:tcPr>
          <w:p w14:paraId="72E809A6"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181,944 </w:t>
            </w:r>
          </w:p>
        </w:tc>
        <w:tc>
          <w:tcPr>
            <w:tcW w:w="737" w:type="dxa"/>
            <w:tcBorders>
              <w:top w:val="nil"/>
              <w:left w:val="nil"/>
              <w:bottom w:val="nil"/>
              <w:right w:val="nil"/>
            </w:tcBorders>
            <w:shd w:val="clear" w:color="auto" w:fill="auto"/>
            <w:noWrap/>
            <w:vAlign w:val="center"/>
            <w:hideMark/>
          </w:tcPr>
          <w:p w14:paraId="4AC727E8"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174,347 </w:t>
            </w:r>
          </w:p>
        </w:tc>
        <w:tc>
          <w:tcPr>
            <w:tcW w:w="737" w:type="dxa"/>
            <w:tcBorders>
              <w:top w:val="nil"/>
              <w:left w:val="nil"/>
              <w:bottom w:val="nil"/>
              <w:right w:val="nil"/>
            </w:tcBorders>
            <w:shd w:val="clear" w:color="auto" w:fill="auto"/>
            <w:noWrap/>
            <w:vAlign w:val="center"/>
            <w:hideMark/>
          </w:tcPr>
          <w:p w14:paraId="5552B9D5"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165,575 </w:t>
            </w:r>
          </w:p>
        </w:tc>
        <w:tc>
          <w:tcPr>
            <w:tcW w:w="737" w:type="dxa"/>
            <w:tcBorders>
              <w:top w:val="nil"/>
              <w:left w:val="nil"/>
              <w:bottom w:val="nil"/>
              <w:right w:val="nil"/>
            </w:tcBorders>
            <w:shd w:val="clear" w:color="auto" w:fill="auto"/>
            <w:noWrap/>
            <w:vAlign w:val="center"/>
            <w:hideMark/>
          </w:tcPr>
          <w:p w14:paraId="61B01650"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254,411 </w:t>
            </w:r>
          </w:p>
        </w:tc>
        <w:tc>
          <w:tcPr>
            <w:tcW w:w="737" w:type="dxa"/>
            <w:tcBorders>
              <w:top w:val="nil"/>
              <w:left w:val="nil"/>
              <w:bottom w:val="nil"/>
              <w:right w:val="nil"/>
            </w:tcBorders>
            <w:shd w:val="clear" w:color="auto" w:fill="auto"/>
            <w:noWrap/>
            <w:vAlign w:val="center"/>
            <w:hideMark/>
          </w:tcPr>
          <w:p w14:paraId="3B54F785"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497,861 </w:t>
            </w:r>
          </w:p>
        </w:tc>
        <w:tc>
          <w:tcPr>
            <w:tcW w:w="926" w:type="dxa"/>
            <w:tcBorders>
              <w:top w:val="nil"/>
              <w:left w:val="nil"/>
              <w:bottom w:val="nil"/>
              <w:right w:val="nil"/>
            </w:tcBorders>
            <w:shd w:val="clear" w:color="auto" w:fill="auto"/>
            <w:noWrap/>
            <w:vAlign w:val="center"/>
            <w:hideMark/>
          </w:tcPr>
          <w:p w14:paraId="45A877D7"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53.7</w:t>
            </w:r>
          </w:p>
        </w:tc>
        <w:tc>
          <w:tcPr>
            <w:tcW w:w="938" w:type="dxa"/>
            <w:tcBorders>
              <w:top w:val="nil"/>
              <w:left w:val="nil"/>
              <w:bottom w:val="nil"/>
              <w:right w:val="nil"/>
            </w:tcBorders>
            <w:shd w:val="clear" w:color="auto" w:fill="auto"/>
            <w:noWrap/>
            <w:vAlign w:val="center"/>
            <w:hideMark/>
          </w:tcPr>
          <w:p w14:paraId="6B0A5ABB"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200.7</w:t>
            </w:r>
          </w:p>
        </w:tc>
      </w:tr>
      <w:tr w:rsidR="0094331C" w:rsidRPr="0094331C" w14:paraId="12321F1B" w14:textId="77777777" w:rsidTr="00F8387A">
        <w:trPr>
          <w:trHeight w:val="300"/>
        </w:trPr>
        <w:tc>
          <w:tcPr>
            <w:tcW w:w="993" w:type="dxa"/>
            <w:tcBorders>
              <w:top w:val="nil"/>
              <w:left w:val="nil"/>
              <w:bottom w:val="nil"/>
              <w:right w:val="nil"/>
            </w:tcBorders>
            <w:shd w:val="clear" w:color="auto" w:fill="auto"/>
            <w:noWrap/>
            <w:vAlign w:val="center"/>
            <w:hideMark/>
          </w:tcPr>
          <w:p w14:paraId="60E3BCE9" w14:textId="77777777" w:rsidR="0005085C" w:rsidRPr="0094331C" w:rsidRDefault="0005085C" w:rsidP="00F8387A">
            <w:pPr>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Greece</w:t>
            </w:r>
          </w:p>
        </w:tc>
        <w:tc>
          <w:tcPr>
            <w:tcW w:w="737" w:type="dxa"/>
            <w:tcBorders>
              <w:top w:val="nil"/>
              <w:left w:val="nil"/>
              <w:bottom w:val="nil"/>
              <w:right w:val="nil"/>
            </w:tcBorders>
            <w:shd w:val="clear" w:color="auto" w:fill="auto"/>
            <w:noWrap/>
            <w:vAlign w:val="center"/>
            <w:hideMark/>
          </w:tcPr>
          <w:p w14:paraId="1BD33161"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57 </w:t>
            </w:r>
          </w:p>
        </w:tc>
        <w:tc>
          <w:tcPr>
            <w:tcW w:w="737" w:type="dxa"/>
            <w:tcBorders>
              <w:top w:val="nil"/>
              <w:left w:val="nil"/>
              <w:bottom w:val="nil"/>
              <w:right w:val="nil"/>
            </w:tcBorders>
            <w:shd w:val="clear" w:color="auto" w:fill="auto"/>
            <w:noWrap/>
            <w:vAlign w:val="center"/>
            <w:hideMark/>
          </w:tcPr>
          <w:p w14:paraId="101A1DF3"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40 </w:t>
            </w:r>
          </w:p>
        </w:tc>
        <w:tc>
          <w:tcPr>
            <w:tcW w:w="737" w:type="dxa"/>
            <w:tcBorders>
              <w:top w:val="nil"/>
              <w:left w:val="nil"/>
              <w:bottom w:val="nil"/>
              <w:right w:val="nil"/>
            </w:tcBorders>
            <w:shd w:val="clear" w:color="auto" w:fill="auto"/>
            <w:noWrap/>
            <w:vAlign w:val="center"/>
            <w:hideMark/>
          </w:tcPr>
          <w:p w14:paraId="54FBA03C"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41 </w:t>
            </w:r>
          </w:p>
        </w:tc>
        <w:tc>
          <w:tcPr>
            <w:tcW w:w="737" w:type="dxa"/>
            <w:tcBorders>
              <w:top w:val="nil"/>
              <w:left w:val="nil"/>
              <w:bottom w:val="nil"/>
              <w:right w:val="nil"/>
            </w:tcBorders>
            <w:shd w:val="clear" w:color="auto" w:fill="auto"/>
            <w:noWrap/>
            <w:vAlign w:val="center"/>
            <w:hideMark/>
          </w:tcPr>
          <w:p w14:paraId="543EF709"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56 </w:t>
            </w:r>
          </w:p>
        </w:tc>
        <w:tc>
          <w:tcPr>
            <w:tcW w:w="737" w:type="dxa"/>
            <w:tcBorders>
              <w:top w:val="nil"/>
              <w:left w:val="nil"/>
              <w:bottom w:val="nil"/>
              <w:right w:val="nil"/>
            </w:tcBorders>
            <w:shd w:val="clear" w:color="auto" w:fill="auto"/>
            <w:noWrap/>
            <w:vAlign w:val="center"/>
            <w:hideMark/>
          </w:tcPr>
          <w:p w14:paraId="0E97FAED"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58 </w:t>
            </w:r>
          </w:p>
        </w:tc>
        <w:tc>
          <w:tcPr>
            <w:tcW w:w="737" w:type="dxa"/>
            <w:tcBorders>
              <w:top w:val="nil"/>
              <w:left w:val="nil"/>
              <w:bottom w:val="nil"/>
              <w:right w:val="nil"/>
            </w:tcBorders>
            <w:shd w:val="clear" w:color="auto" w:fill="auto"/>
            <w:noWrap/>
            <w:vAlign w:val="center"/>
            <w:hideMark/>
          </w:tcPr>
          <w:p w14:paraId="778203BA"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8 </w:t>
            </w:r>
          </w:p>
        </w:tc>
        <w:tc>
          <w:tcPr>
            <w:tcW w:w="737" w:type="dxa"/>
            <w:tcBorders>
              <w:top w:val="nil"/>
              <w:left w:val="nil"/>
              <w:bottom w:val="nil"/>
              <w:right w:val="nil"/>
            </w:tcBorders>
            <w:shd w:val="clear" w:color="auto" w:fill="auto"/>
            <w:noWrap/>
            <w:vAlign w:val="center"/>
            <w:hideMark/>
          </w:tcPr>
          <w:p w14:paraId="51D5E829"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18 </w:t>
            </w:r>
          </w:p>
        </w:tc>
        <w:tc>
          <w:tcPr>
            <w:tcW w:w="737" w:type="dxa"/>
            <w:tcBorders>
              <w:top w:val="nil"/>
              <w:left w:val="nil"/>
              <w:bottom w:val="nil"/>
              <w:right w:val="nil"/>
            </w:tcBorders>
            <w:shd w:val="clear" w:color="auto" w:fill="auto"/>
            <w:noWrap/>
            <w:vAlign w:val="center"/>
            <w:hideMark/>
          </w:tcPr>
          <w:p w14:paraId="163854D3"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34 </w:t>
            </w:r>
          </w:p>
        </w:tc>
        <w:tc>
          <w:tcPr>
            <w:tcW w:w="737" w:type="dxa"/>
            <w:tcBorders>
              <w:top w:val="nil"/>
              <w:left w:val="nil"/>
              <w:bottom w:val="nil"/>
              <w:right w:val="nil"/>
            </w:tcBorders>
            <w:shd w:val="clear" w:color="auto" w:fill="auto"/>
            <w:noWrap/>
            <w:vAlign w:val="center"/>
            <w:hideMark/>
          </w:tcPr>
          <w:p w14:paraId="0A1AD3A9"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20 </w:t>
            </w:r>
          </w:p>
        </w:tc>
        <w:tc>
          <w:tcPr>
            <w:tcW w:w="737" w:type="dxa"/>
            <w:tcBorders>
              <w:top w:val="nil"/>
              <w:left w:val="nil"/>
              <w:bottom w:val="nil"/>
              <w:right w:val="nil"/>
            </w:tcBorders>
            <w:shd w:val="clear" w:color="auto" w:fill="auto"/>
            <w:noWrap/>
            <w:vAlign w:val="center"/>
            <w:hideMark/>
          </w:tcPr>
          <w:p w14:paraId="4236A5EE"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33 </w:t>
            </w:r>
          </w:p>
        </w:tc>
        <w:tc>
          <w:tcPr>
            <w:tcW w:w="737" w:type="dxa"/>
            <w:tcBorders>
              <w:top w:val="nil"/>
              <w:left w:val="nil"/>
              <w:bottom w:val="nil"/>
              <w:right w:val="nil"/>
            </w:tcBorders>
            <w:shd w:val="clear" w:color="auto" w:fill="auto"/>
            <w:noWrap/>
            <w:vAlign w:val="center"/>
            <w:hideMark/>
          </w:tcPr>
          <w:p w14:paraId="45886364"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38 </w:t>
            </w:r>
          </w:p>
        </w:tc>
        <w:tc>
          <w:tcPr>
            <w:tcW w:w="737" w:type="dxa"/>
            <w:tcBorders>
              <w:top w:val="nil"/>
              <w:left w:val="nil"/>
              <w:bottom w:val="nil"/>
              <w:right w:val="nil"/>
            </w:tcBorders>
            <w:shd w:val="clear" w:color="auto" w:fill="auto"/>
            <w:noWrap/>
            <w:vAlign w:val="center"/>
            <w:hideMark/>
          </w:tcPr>
          <w:p w14:paraId="1C59DB8E"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11 </w:t>
            </w:r>
          </w:p>
        </w:tc>
        <w:tc>
          <w:tcPr>
            <w:tcW w:w="737" w:type="dxa"/>
            <w:tcBorders>
              <w:top w:val="nil"/>
              <w:left w:val="nil"/>
              <w:bottom w:val="nil"/>
              <w:right w:val="nil"/>
            </w:tcBorders>
            <w:shd w:val="clear" w:color="auto" w:fill="auto"/>
            <w:noWrap/>
            <w:vAlign w:val="center"/>
            <w:hideMark/>
          </w:tcPr>
          <w:p w14:paraId="3E48A376"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63 </w:t>
            </w:r>
          </w:p>
        </w:tc>
        <w:tc>
          <w:tcPr>
            <w:tcW w:w="737" w:type="dxa"/>
            <w:tcBorders>
              <w:top w:val="nil"/>
              <w:left w:val="nil"/>
              <w:bottom w:val="nil"/>
              <w:right w:val="nil"/>
            </w:tcBorders>
            <w:shd w:val="clear" w:color="auto" w:fill="auto"/>
            <w:noWrap/>
            <w:vAlign w:val="center"/>
            <w:hideMark/>
          </w:tcPr>
          <w:p w14:paraId="03B3CDA6"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38 </w:t>
            </w:r>
          </w:p>
        </w:tc>
        <w:tc>
          <w:tcPr>
            <w:tcW w:w="737" w:type="dxa"/>
            <w:tcBorders>
              <w:top w:val="nil"/>
              <w:left w:val="nil"/>
              <w:bottom w:val="nil"/>
              <w:right w:val="nil"/>
            </w:tcBorders>
            <w:shd w:val="clear" w:color="auto" w:fill="auto"/>
            <w:noWrap/>
            <w:vAlign w:val="center"/>
            <w:hideMark/>
          </w:tcPr>
          <w:p w14:paraId="23E4FC60"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317 </w:t>
            </w:r>
          </w:p>
        </w:tc>
        <w:tc>
          <w:tcPr>
            <w:tcW w:w="926" w:type="dxa"/>
            <w:tcBorders>
              <w:top w:val="nil"/>
              <w:left w:val="nil"/>
              <w:bottom w:val="nil"/>
              <w:right w:val="nil"/>
            </w:tcBorders>
            <w:shd w:val="clear" w:color="auto" w:fill="auto"/>
            <w:noWrap/>
            <w:vAlign w:val="center"/>
            <w:hideMark/>
          </w:tcPr>
          <w:p w14:paraId="22B2A2A7"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-39.7</w:t>
            </w:r>
          </w:p>
        </w:tc>
        <w:tc>
          <w:tcPr>
            <w:tcW w:w="938" w:type="dxa"/>
            <w:tcBorders>
              <w:top w:val="nil"/>
              <w:left w:val="nil"/>
              <w:bottom w:val="nil"/>
              <w:right w:val="nil"/>
            </w:tcBorders>
            <w:shd w:val="clear" w:color="auto" w:fill="auto"/>
            <w:noWrap/>
            <w:vAlign w:val="center"/>
            <w:hideMark/>
          </w:tcPr>
          <w:p w14:paraId="3A16A7DA"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403.2</w:t>
            </w:r>
          </w:p>
        </w:tc>
      </w:tr>
      <w:tr w:rsidR="0094331C" w:rsidRPr="0094331C" w14:paraId="66B4A293" w14:textId="77777777" w:rsidTr="00F8387A">
        <w:trPr>
          <w:trHeight w:val="300"/>
        </w:trPr>
        <w:tc>
          <w:tcPr>
            <w:tcW w:w="993" w:type="dxa"/>
            <w:tcBorders>
              <w:top w:val="nil"/>
              <w:left w:val="nil"/>
              <w:bottom w:val="nil"/>
              <w:right w:val="nil"/>
            </w:tcBorders>
            <w:shd w:val="clear" w:color="auto" w:fill="auto"/>
            <w:noWrap/>
            <w:vAlign w:val="center"/>
            <w:hideMark/>
          </w:tcPr>
          <w:p w14:paraId="27DFF82C" w14:textId="77777777" w:rsidR="0005085C" w:rsidRPr="0094331C" w:rsidRDefault="0005085C" w:rsidP="00F8387A">
            <w:pPr>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Hungary</w:t>
            </w:r>
          </w:p>
        </w:tc>
        <w:tc>
          <w:tcPr>
            <w:tcW w:w="737" w:type="dxa"/>
            <w:tcBorders>
              <w:top w:val="nil"/>
              <w:left w:val="nil"/>
              <w:bottom w:val="nil"/>
              <w:right w:val="nil"/>
            </w:tcBorders>
            <w:shd w:val="clear" w:color="auto" w:fill="auto"/>
            <w:noWrap/>
            <w:vAlign w:val="center"/>
            <w:hideMark/>
          </w:tcPr>
          <w:p w14:paraId="56406DA6"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1,622 </w:t>
            </w:r>
          </w:p>
        </w:tc>
        <w:tc>
          <w:tcPr>
            <w:tcW w:w="737" w:type="dxa"/>
            <w:tcBorders>
              <w:top w:val="nil"/>
              <w:left w:val="nil"/>
              <w:bottom w:val="nil"/>
              <w:right w:val="nil"/>
            </w:tcBorders>
            <w:shd w:val="clear" w:color="auto" w:fill="auto"/>
            <w:noWrap/>
            <w:vAlign w:val="center"/>
            <w:hideMark/>
          </w:tcPr>
          <w:p w14:paraId="00BB65F4"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1,699 </w:t>
            </w:r>
          </w:p>
        </w:tc>
        <w:tc>
          <w:tcPr>
            <w:tcW w:w="737" w:type="dxa"/>
            <w:tcBorders>
              <w:top w:val="nil"/>
              <w:left w:val="nil"/>
              <w:bottom w:val="nil"/>
              <w:right w:val="nil"/>
            </w:tcBorders>
            <w:shd w:val="clear" w:color="auto" w:fill="auto"/>
            <w:noWrap/>
            <w:vAlign w:val="center"/>
            <w:hideMark/>
          </w:tcPr>
          <w:p w14:paraId="304303A7"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1,757 </w:t>
            </w:r>
          </w:p>
        </w:tc>
        <w:tc>
          <w:tcPr>
            <w:tcW w:w="737" w:type="dxa"/>
            <w:tcBorders>
              <w:top w:val="nil"/>
              <w:left w:val="nil"/>
              <w:bottom w:val="nil"/>
              <w:right w:val="nil"/>
            </w:tcBorders>
            <w:shd w:val="clear" w:color="auto" w:fill="auto"/>
            <w:noWrap/>
            <w:vAlign w:val="center"/>
            <w:hideMark/>
          </w:tcPr>
          <w:p w14:paraId="15EFF87C"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1,551 </w:t>
            </w:r>
          </w:p>
        </w:tc>
        <w:tc>
          <w:tcPr>
            <w:tcW w:w="737" w:type="dxa"/>
            <w:tcBorders>
              <w:top w:val="nil"/>
              <w:left w:val="nil"/>
              <w:bottom w:val="nil"/>
              <w:right w:val="nil"/>
            </w:tcBorders>
            <w:shd w:val="clear" w:color="auto" w:fill="auto"/>
            <w:noWrap/>
            <w:vAlign w:val="center"/>
            <w:hideMark/>
          </w:tcPr>
          <w:p w14:paraId="321C71B8"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1,687 </w:t>
            </w:r>
          </w:p>
        </w:tc>
        <w:tc>
          <w:tcPr>
            <w:tcW w:w="737" w:type="dxa"/>
            <w:tcBorders>
              <w:top w:val="nil"/>
              <w:left w:val="nil"/>
              <w:bottom w:val="nil"/>
              <w:right w:val="nil"/>
            </w:tcBorders>
            <w:shd w:val="clear" w:color="auto" w:fill="auto"/>
            <w:noWrap/>
            <w:vAlign w:val="center"/>
            <w:hideMark/>
          </w:tcPr>
          <w:p w14:paraId="084378AD"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1,734 </w:t>
            </w:r>
          </w:p>
        </w:tc>
        <w:tc>
          <w:tcPr>
            <w:tcW w:w="737" w:type="dxa"/>
            <w:tcBorders>
              <w:top w:val="nil"/>
              <w:left w:val="nil"/>
              <w:bottom w:val="nil"/>
              <w:right w:val="nil"/>
            </w:tcBorders>
            <w:shd w:val="clear" w:color="auto" w:fill="auto"/>
            <w:noWrap/>
            <w:vAlign w:val="center"/>
            <w:hideMark/>
          </w:tcPr>
          <w:p w14:paraId="1F7931FF"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1,707 </w:t>
            </w:r>
          </w:p>
        </w:tc>
        <w:tc>
          <w:tcPr>
            <w:tcW w:w="737" w:type="dxa"/>
            <w:tcBorders>
              <w:top w:val="nil"/>
              <w:left w:val="nil"/>
              <w:bottom w:val="nil"/>
              <w:right w:val="nil"/>
            </w:tcBorders>
            <w:shd w:val="clear" w:color="auto" w:fill="auto"/>
            <w:noWrap/>
            <w:vAlign w:val="center"/>
            <w:hideMark/>
          </w:tcPr>
          <w:p w14:paraId="077FB4C2"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1,599 </w:t>
            </w:r>
          </w:p>
        </w:tc>
        <w:tc>
          <w:tcPr>
            <w:tcW w:w="737" w:type="dxa"/>
            <w:tcBorders>
              <w:top w:val="nil"/>
              <w:left w:val="nil"/>
              <w:bottom w:val="nil"/>
              <w:right w:val="nil"/>
            </w:tcBorders>
            <w:shd w:val="clear" w:color="auto" w:fill="auto"/>
            <w:noWrap/>
            <w:vAlign w:val="center"/>
            <w:hideMark/>
          </w:tcPr>
          <w:p w14:paraId="49461948"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1,622 </w:t>
            </w:r>
          </w:p>
        </w:tc>
        <w:tc>
          <w:tcPr>
            <w:tcW w:w="737" w:type="dxa"/>
            <w:tcBorders>
              <w:top w:val="nil"/>
              <w:left w:val="nil"/>
              <w:bottom w:val="nil"/>
              <w:right w:val="nil"/>
            </w:tcBorders>
            <w:shd w:val="clear" w:color="auto" w:fill="auto"/>
            <w:noWrap/>
            <w:vAlign w:val="center"/>
            <w:hideMark/>
          </w:tcPr>
          <w:p w14:paraId="2144B417"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1,750 </w:t>
            </w:r>
          </w:p>
        </w:tc>
        <w:tc>
          <w:tcPr>
            <w:tcW w:w="737" w:type="dxa"/>
            <w:tcBorders>
              <w:top w:val="nil"/>
              <w:left w:val="nil"/>
              <w:bottom w:val="nil"/>
              <w:right w:val="nil"/>
            </w:tcBorders>
            <w:shd w:val="clear" w:color="auto" w:fill="auto"/>
            <w:noWrap/>
            <w:vAlign w:val="center"/>
            <w:hideMark/>
          </w:tcPr>
          <w:p w14:paraId="63BD98BD"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1,782 </w:t>
            </w:r>
          </w:p>
        </w:tc>
        <w:tc>
          <w:tcPr>
            <w:tcW w:w="737" w:type="dxa"/>
            <w:tcBorders>
              <w:top w:val="nil"/>
              <w:left w:val="nil"/>
              <w:bottom w:val="nil"/>
              <w:right w:val="nil"/>
            </w:tcBorders>
            <w:shd w:val="clear" w:color="auto" w:fill="auto"/>
            <w:noWrap/>
            <w:vAlign w:val="center"/>
            <w:hideMark/>
          </w:tcPr>
          <w:p w14:paraId="7B998850"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1,575 </w:t>
            </w:r>
          </w:p>
        </w:tc>
        <w:tc>
          <w:tcPr>
            <w:tcW w:w="737" w:type="dxa"/>
            <w:tcBorders>
              <w:top w:val="nil"/>
              <w:left w:val="nil"/>
              <w:bottom w:val="nil"/>
              <w:right w:val="nil"/>
            </w:tcBorders>
            <w:shd w:val="clear" w:color="auto" w:fill="auto"/>
            <w:noWrap/>
            <w:vAlign w:val="center"/>
            <w:hideMark/>
          </w:tcPr>
          <w:p w14:paraId="4C0F565B"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1,605 </w:t>
            </w:r>
          </w:p>
        </w:tc>
        <w:tc>
          <w:tcPr>
            <w:tcW w:w="737" w:type="dxa"/>
            <w:tcBorders>
              <w:top w:val="nil"/>
              <w:left w:val="nil"/>
              <w:bottom w:val="nil"/>
              <w:right w:val="nil"/>
            </w:tcBorders>
            <w:shd w:val="clear" w:color="auto" w:fill="auto"/>
            <w:noWrap/>
            <w:vAlign w:val="center"/>
            <w:hideMark/>
          </w:tcPr>
          <w:p w14:paraId="0370AD1D"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4,361 </w:t>
            </w:r>
          </w:p>
        </w:tc>
        <w:tc>
          <w:tcPr>
            <w:tcW w:w="737" w:type="dxa"/>
            <w:tcBorders>
              <w:top w:val="nil"/>
              <w:left w:val="nil"/>
              <w:bottom w:val="nil"/>
              <w:right w:val="nil"/>
            </w:tcBorders>
            <w:shd w:val="clear" w:color="auto" w:fill="auto"/>
            <w:noWrap/>
            <w:vAlign w:val="center"/>
            <w:hideMark/>
          </w:tcPr>
          <w:p w14:paraId="14ADF307"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14,846 </w:t>
            </w:r>
          </w:p>
        </w:tc>
        <w:tc>
          <w:tcPr>
            <w:tcW w:w="926" w:type="dxa"/>
            <w:tcBorders>
              <w:top w:val="nil"/>
              <w:left w:val="nil"/>
              <w:bottom w:val="nil"/>
              <w:right w:val="nil"/>
            </w:tcBorders>
            <w:shd w:val="clear" w:color="auto" w:fill="auto"/>
            <w:noWrap/>
            <w:vAlign w:val="center"/>
            <w:hideMark/>
          </w:tcPr>
          <w:p w14:paraId="7050FD93"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171.7</w:t>
            </w:r>
          </w:p>
        </w:tc>
        <w:tc>
          <w:tcPr>
            <w:tcW w:w="938" w:type="dxa"/>
            <w:tcBorders>
              <w:top w:val="nil"/>
              <w:left w:val="nil"/>
              <w:bottom w:val="nil"/>
              <w:right w:val="nil"/>
            </w:tcBorders>
            <w:shd w:val="clear" w:color="auto" w:fill="auto"/>
            <w:noWrap/>
            <w:vAlign w:val="center"/>
            <w:hideMark/>
          </w:tcPr>
          <w:p w14:paraId="6E1CECC8"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825.0</w:t>
            </w:r>
          </w:p>
        </w:tc>
      </w:tr>
      <w:tr w:rsidR="0094331C" w:rsidRPr="0094331C" w14:paraId="10B993C7" w14:textId="77777777" w:rsidTr="00F8387A">
        <w:trPr>
          <w:trHeight w:val="300"/>
        </w:trPr>
        <w:tc>
          <w:tcPr>
            <w:tcW w:w="993" w:type="dxa"/>
            <w:tcBorders>
              <w:top w:val="nil"/>
              <w:left w:val="nil"/>
              <w:bottom w:val="nil"/>
              <w:right w:val="nil"/>
            </w:tcBorders>
            <w:shd w:val="clear" w:color="auto" w:fill="auto"/>
            <w:noWrap/>
            <w:vAlign w:val="center"/>
            <w:hideMark/>
          </w:tcPr>
          <w:p w14:paraId="3ACDCD3A" w14:textId="77777777" w:rsidR="0005085C" w:rsidRPr="0094331C" w:rsidRDefault="0005085C" w:rsidP="00F8387A">
            <w:pPr>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Italy</w:t>
            </w:r>
          </w:p>
        </w:tc>
        <w:tc>
          <w:tcPr>
            <w:tcW w:w="737" w:type="dxa"/>
            <w:tcBorders>
              <w:top w:val="nil"/>
              <w:left w:val="nil"/>
              <w:bottom w:val="nil"/>
              <w:right w:val="nil"/>
            </w:tcBorders>
            <w:shd w:val="clear" w:color="auto" w:fill="auto"/>
            <w:noWrap/>
            <w:vAlign w:val="center"/>
            <w:hideMark/>
          </w:tcPr>
          <w:p w14:paraId="0446EC29"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5,611 </w:t>
            </w:r>
          </w:p>
        </w:tc>
        <w:tc>
          <w:tcPr>
            <w:tcW w:w="737" w:type="dxa"/>
            <w:tcBorders>
              <w:top w:val="nil"/>
              <w:left w:val="nil"/>
              <w:bottom w:val="nil"/>
              <w:right w:val="nil"/>
            </w:tcBorders>
            <w:shd w:val="clear" w:color="auto" w:fill="auto"/>
            <w:noWrap/>
            <w:vAlign w:val="center"/>
            <w:hideMark/>
          </w:tcPr>
          <w:p w14:paraId="2FDE9C50"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5,376 </w:t>
            </w:r>
          </w:p>
        </w:tc>
        <w:tc>
          <w:tcPr>
            <w:tcW w:w="737" w:type="dxa"/>
            <w:tcBorders>
              <w:top w:val="nil"/>
              <w:left w:val="nil"/>
              <w:bottom w:val="nil"/>
              <w:right w:val="nil"/>
            </w:tcBorders>
            <w:shd w:val="clear" w:color="auto" w:fill="auto"/>
            <w:noWrap/>
            <w:vAlign w:val="center"/>
            <w:hideMark/>
          </w:tcPr>
          <w:p w14:paraId="0A1F847B"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6,467 </w:t>
            </w:r>
          </w:p>
        </w:tc>
        <w:tc>
          <w:tcPr>
            <w:tcW w:w="737" w:type="dxa"/>
            <w:tcBorders>
              <w:top w:val="nil"/>
              <w:left w:val="nil"/>
              <w:bottom w:val="nil"/>
              <w:right w:val="nil"/>
            </w:tcBorders>
            <w:shd w:val="clear" w:color="auto" w:fill="auto"/>
            <w:noWrap/>
            <w:vAlign w:val="center"/>
            <w:hideMark/>
          </w:tcPr>
          <w:p w14:paraId="762A06DF"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6,233 </w:t>
            </w:r>
          </w:p>
        </w:tc>
        <w:tc>
          <w:tcPr>
            <w:tcW w:w="737" w:type="dxa"/>
            <w:tcBorders>
              <w:top w:val="nil"/>
              <w:left w:val="nil"/>
              <w:bottom w:val="nil"/>
              <w:right w:val="nil"/>
            </w:tcBorders>
            <w:shd w:val="clear" w:color="auto" w:fill="auto"/>
            <w:noWrap/>
            <w:vAlign w:val="center"/>
            <w:hideMark/>
          </w:tcPr>
          <w:p w14:paraId="45568EF3"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5,899 </w:t>
            </w:r>
          </w:p>
        </w:tc>
        <w:tc>
          <w:tcPr>
            <w:tcW w:w="737" w:type="dxa"/>
            <w:tcBorders>
              <w:top w:val="nil"/>
              <w:left w:val="nil"/>
              <w:bottom w:val="nil"/>
              <w:right w:val="nil"/>
            </w:tcBorders>
            <w:shd w:val="clear" w:color="auto" w:fill="auto"/>
            <w:noWrap/>
            <w:vAlign w:val="center"/>
            <w:hideMark/>
          </w:tcPr>
          <w:p w14:paraId="24B6D686"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5,771 </w:t>
            </w:r>
          </w:p>
        </w:tc>
        <w:tc>
          <w:tcPr>
            <w:tcW w:w="737" w:type="dxa"/>
            <w:tcBorders>
              <w:top w:val="nil"/>
              <w:left w:val="nil"/>
              <w:bottom w:val="nil"/>
              <w:right w:val="nil"/>
            </w:tcBorders>
            <w:shd w:val="clear" w:color="auto" w:fill="auto"/>
            <w:noWrap/>
            <w:vAlign w:val="center"/>
            <w:hideMark/>
          </w:tcPr>
          <w:p w14:paraId="155088C8"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5,941 </w:t>
            </w:r>
          </w:p>
        </w:tc>
        <w:tc>
          <w:tcPr>
            <w:tcW w:w="737" w:type="dxa"/>
            <w:tcBorders>
              <w:top w:val="nil"/>
              <w:left w:val="nil"/>
              <w:bottom w:val="nil"/>
              <w:right w:val="nil"/>
            </w:tcBorders>
            <w:shd w:val="clear" w:color="auto" w:fill="auto"/>
            <w:noWrap/>
            <w:vAlign w:val="center"/>
            <w:hideMark/>
          </w:tcPr>
          <w:p w14:paraId="4D9C19AD"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5,051 </w:t>
            </w:r>
          </w:p>
        </w:tc>
        <w:tc>
          <w:tcPr>
            <w:tcW w:w="737" w:type="dxa"/>
            <w:tcBorders>
              <w:top w:val="nil"/>
              <w:left w:val="nil"/>
              <w:bottom w:val="nil"/>
              <w:right w:val="nil"/>
            </w:tcBorders>
            <w:shd w:val="clear" w:color="auto" w:fill="auto"/>
            <w:noWrap/>
            <w:vAlign w:val="center"/>
            <w:hideMark/>
          </w:tcPr>
          <w:p w14:paraId="7891E473"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5,926 </w:t>
            </w:r>
          </w:p>
        </w:tc>
        <w:tc>
          <w:tcPr>
            <w:tcW w:w="737" w:type="dxa"/>
            <w:tcBorders>
              <w:top w:val="nil"/>
              <w:left w:val="nil"/>
              <w:bottom w:val="nil"/>
              <w:right w:val="nil"/>
            </w:tcBorders>
            <w:shd w:val="clear" w:color="auto" w:fill="auto"/>
            <w:noWrap/>
            <w:vAlign w:val="center"/>
            <w:hideMark/>
          </w:tcPr>
          <w:p w14:paraId="0FF6117B"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5,693 </w:t>
            </w:r>
          </w:p>
        </w:tc>
        <w:tc>
          <w:tcPr>
            <w:tcW w:w="737" w:type="dxa"/>
            <w:tcBorders>
              <w:top w:val="nil"/>
              <w:left w:val="nil"/>
              <w:bottom w:val="nil"/>
              <w:right w:val="nil"/>
            </w:tcBorders>
            <w:shd w:val="clear" w:color="auto" w:fill="auto"/>
            <w:noWrap/>
            <w:vAlign w:val="center"/>
            <w:hideMark/>
          </w:tcPr>
          <w:p w14:paraId="6E095F57"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5,487 </w:t>
            </w:r>
          </w:p>
        </w:tc>
        <w:tc>
          <w:tcPr>
            <w:tcW w:w="737" w:type="dxa"/>
            <w:tcBorders>
              <w:top w:val="nil"/>
              <w:left w:val="nil"/>
              <w:bottom w:val="nil"/>
              <w:right w:val="nil"/>
            </w:tcBorders>
            <w:shd w:val="clear" w:color="auto" w:fill="auto"/>
            <w:noWrap/>
            <w:vAlign w:val="center"/>
            <w:hideMark/>
          </w:tcPr>
          <w:p w14:paraId="789B8DA1"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5,959 </w:t>
            </w:r>
          </w:p>
        </w:tc>
        <w:tc>
          <w:tcPr>
            <w:tcW w:w="737" w:type="dxa"/>
            <w:tcBorders>
              <w:top w:val="nil"/>
              <w:left w:val="nil"/>
              <w:bottom w:val="nil"/>
              <w:right w:val="nil"/>
            </w:tcBorders>
            <w:shd w:val="clear" w:color="auto" w:fill="auto"/>
            <w:noWrap/>
            <w:vAlign w:val="center"/>
            <w:hideMark/>
          </w:tcPr>
          <w:p w14:paraId="0295519A"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5,646 </w:t>
            </w:r>
          </w:p>
        </w:tc>
        <w:tc>
          <w:tcPr>
            <w:tcW w:w="737" w:type="dxa"/>
            <w:tcBorders>
              <w:top w:val="nil"/>
              <w:left w:val="nil"/>
              <w:bottom w:val="nil"/>
              <w:right w:val="nil"/>
            </w:tcBorders>
            <w:shd w:val="clear" w:color="auto" w:fill="auto"/>
            <w:noWrap/>
            <w:vAlign w:val="center"/>
            <w:hideMark/>
          </w:tcPr>
          <w:p w14:paraId="35683B04"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5,790 </w:t>
            </w:r>
          </w:p>
        </w:tc>
        <w:tc>
          <w:tcPr>
            <w:tcW w:w="737" w:type="dxa"/>
            <w:tcBorders>
              <w:top w:val="nil"/>
              <w:left w:val="nil"/>
              <w:bottom w:val="nil"/>
              <w:right w:val="nil"/>
            </w:tcBorders>
            <w:shd w:val="clear" w:color="auto" w:fill="auto"/>
            <w:noWrap/>
            <w:vAlign w:val="center"/>
            <w:hideMark/>
          </w:tcPr>
          <w:p w14:paraId="7AACD986"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20,588 </w:t>
            </w:r>
          </w:p>
        </w:tc>
        <w:tc>
          <w:tcPr>
            <w:tcW w:w="926" w:type="dxa"/>
            <w:tcBorders>
              <w:top w:val="nil"/>
              <w:left w:val="nil"/>
              <w:bottom w:val="nil"/>
              <w:right w:val="nil"/>
            </w:tcBorders>
            <w:shd w:val="clear" w:color="auto" w:fill="auto"/>
            <w:noWrap/>
            <w:vAlign w:val="center"/>
            <w:hideMark/>
          </w:tcPr>
          <w:p w14:paraId="5421EF0D"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2.6</w:t>
            </w:r>
          </w:p>
        </w:tc>
        <w:tc>
          <w:tcPr>
            <w:tcW w:w="938" w:type="dxa"/>
            <w:tcBorders>
              <w:top w:val="nil"/>
              <w:left w:val="nil"/>
              <w:bottom w:val="nil"/>
              <w:right w:val="nil"/>
            </w:tcBorders>
            <w:shd w:val="clear" w:color="auto" w:fill="auto"/>
            <w:noWrap/>
            <w:vAlign w:val="center"/>
            <w:hideMark/>
          </w:tcPr>
          <w:p w14:paraId="34DCABDA"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264.6</w:t>
            </w:r>
          </w:p>
        </w:tc>
      </w:tr>
      <w:tr w:rsidR="0094331C" w:rsidRPr="0094331C" w14:paraId="6FA2EB11" w14:textId="77777777" w:rsidTr="00F8387A">
        <w:trPr>
          <w:trHeight w:val="300"/>
        </w:trPr>
        <w:tc>
          <w:tcPr>
            <w:tcW w:w="993" w:type="dxa"/>
            <w:tcBorders>
              <w:top w:val="nil"/>
              <w:left w:val="nil"/>
              <w:bottom w:val="nil"/>
              <w:right w:val="nil"/>
            </w:tcBorders>
            <w:shd w:val="clear" w:color="auto" w:fill="auto"/>
            <w:noWrap/>
            <w:vAlign w:val="center"/>
            <w:hideMark/>
          </w:tcPr>
          <w:p w14:paraId="3A66FB01" w14:textId="77777777" w:rsidR="0005085C" w:rsidRPr="0094331C" w:rsidRDefault="0005085C" w:rsidP="00F8387A">
            <w:pPr>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Latvia</w:t>
            </w:r>
          </w:p>
        </w:tc>
        <w:tc>
          <w:tcPr>
            <w:tcW w:w="737" w:type="dxa"/>
            <w:tcBorders>
              <w:top w:val="nil"/>
              <w:left w:val="nil"/>
              <w:bottom w:val="nil"/>
              <w:right w:val="nil"/>
            </w:tcBorders>
            <w:shd w:val="clear" w:color="auto" w:fill="auto"/>
            <w:noWrap/>
            <w:vAlign w:val="center"/>
            <w:hideMark/>
          </w:tcPr>
          <w:p w14:paraId="1BB83AAB"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33 </w:t>
            </w:r>
          </w:p>
        </w:tc>
        <w:tc>
          <w:tcPr>
            <w:tcW w:w="737" w:type="dxa"/>
            <w:tcBorders>
              <w:top w:val="nil"/>
              <w:left w:val="nil"/>
              <w:bottom w:val="nil"/>
              <w:right w:val="nil"/>
            </w:tcBorders>
            <w:shd w:val="clear" w:color="auto" w:fill="auto"/>
            <w:noWrap/>
            <w:vAlign w:val="center"/>
            <w:hideMark/>
          </w:tcPr>
          <w:p w14:paraId="05AF7BC8"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16 </w:t>
            </w:r>
          </w:p>
        </w:tc>
        <w:tc>
          <w:tcPr>
            <w:tcW w:w="737" w:type="dxa"/>
            <w:tcBorders>
              <w:top w:val="nil"/>
              <w:left w:val="nil"/>
              <w:bottom w:val="nil"/>
              <w:right w:val="nil"/>
            </w:tcBorders>
            <w:shd w:val="clear" w:color="auto" w:fill="auto"/>
            <w:noWrap/>
            <w:vAlign w:val="center"/>
            <w:hideMark/>
          </w:tcPr>
          <w:p w14:paraId="382C49F9"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36 </w:t>
            </w:r>
          </w:p>
        </w:tc>
        <w:tc>
          <w:tcPr>
            <w:tcW w:w="737" w:type="dxa"/>
            <w:tcBorders>
              <w:top w:val="nil"/>
              <w:left w:val="nil"/>
              <w:bottom w:val="nil"/>
              <w:right w:val="nil"/>
            </w:tcBorders>
            <w:shd w:val="clear" w:color="auto" w:fill="auto"/>
            <w:noWrap/>
            <w:vAlign w:val="center"/>
            <w:hideMark/>
          </w:tcPr>
          <w:p w14:paraId="161EB6A4"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27 </w:t>
            </w:r>
          </w:p>
        </w:tc>
        <w:tc>
          <w:tcPr>
            <w:tcW w:w="737" w:type="dxa"/>
            <w:tcBorders>
              <w:top w:val="nil"/>
              <w:left w:val="nil"/>
              <w:bottom w:val="nil"/>
              <w:right w:val="nil"/>
            </w:tcBorders>
            <w:shd w:val="clear" w:color="auto" w:fill="auto"/>
            <w:noWrap/>
            <w:vAlign w:val="center"/>
            <w:hideMark/>
          </w:tcPr>
          <w:p w14:paraId="33517B9C"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38 </w:t>
            </w:r>
          </w:p>
        </w:tc>
        <w:tc>
          <w:tcPr>
            <w:tcW w:w="737" w:type="dxa"/>
            <w:tcBorders>
              <w:top w:val="nil"/>
              <w:left w:val="nil"/>
              <w:bottom w:val="nil"/>
              <w:right w:val="nil"/>
            </w:tcBorders>
            <w:shd w:val="clear" w:color="auto" w:fill="auto"/>
            <w:noWrap/>
            <w:vAlign w:val="center"/>
            <w:hideMark/>
          </w:tcPr>
          <w:p w14:paraId="57FFD4D4"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25 </w:t>
            </w:r>
          </w:p>
        </w:tc>
        <w:tc>
          <w:tcPr>
            <w:tcW w:w="737" w:type="dxa"/>
            <w:tcBorders>
              <w:top w:val="nil"/>
              <w:left w:val="nil"/>
              <w:bottom w:val="nil"/>
              <w:right w:val="nil"/>
            </w:tcBorders>
            <w:shd w:val="clear" w:color="auto" w:fill="auto"/>
            <w:noWrap/>
            <w:vAlign w:val="center"/>
            <w:hideMark/>
          </w:tcPr>
          <w:p w14:paraId="0C94BBF6"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21 </w:t>
            </w:r>
          </w:p>
        </w:tc>
        <w:tc>
          <w:tcPr>
            <w:tcW w:w="737" w:type="dxa"/>
            <w:tcBorders>
              <w:top w:val="nil"/>
              <w:left w:val="nil"/>
              <w:bottom w:val="nil"/>
              <w:right w:val="nil"/>
            </w:tcBorders>
            <w:shd w:val="clear" w:color="auto" w:fill="auto"/>
            <w:noWrap/>
            <w:vAlign w:val="center"/>
            <w:hideMark/>
          </w:tcPr>
          <w:p w14:paraId="40FB71E8"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13 </w:t>
            </w:r>
          </w:p>
        </w:tc>
        <w:tc>
          <w:tcPr>
            <w:tcW w:w="737" w:type="dxa"/>
            <w:tcBorders>
              <w:top w:val="nil"/>
              <w:left w:val="nil"/>
              <w:bottom w:val="nil"/>
              <w:right w:val="nil"/>
            </w:tcBorders>
            <w:shd w:val="clear" w:color="auto" w:fill="auto"/>
            <w:noWrap/>
            <w:vAlign w:val="center"/>
            <w:hideMark/>
          </w:tcPr>
          <w:p w14:paraId="094DAB33"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16 </w:t>
            </w:r>
          </w:p>
        </w:tc>
        <w:tc>
          <w:tcPr>
            <w:tcW w:w="737" w:type="dxa"/>
            <w:tcBorders>
              <w:top w:val="nil"/>
              <w:left w:val="nil"/>
              <w:bottom w:val="nil"/>
              <w:right w:val="nil"/>
            </w:tcBorders>
            <w:shd w:val="clear" w:color="auto" w:fill="auto"/>
            <w:noWrap/>
            <w:vAlign w:val="center"/>
            <w:hideMark/>
          </w:tcPr>
          <w:p w14:paraId="03AD75CF"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32 </w:t>
            </w:r>
          </w:p>
        </w:tc>
        <w:tc>
          <w:tcPr>
            <w:tcW w:w="737" w:type="dxa"/>
            <w:tcBorders>
              <w:top w:val="nil"/>
              <w:left w:val="nil"/>
              <w:bottom w:val="nil"/>
              <w:right w:val="nil"/>
            </w:tcBorders>
            <w:shd w:val="clear" w:color="auto" w:fill="auto"/>
            <w:noWrap/>
            <w:vAlign w:val="center"/>
            <w:hideMark/>
          </w:tcPr>
          <w:p w14:paraId="308D351B"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15 </w:t>
            </w:r>
          </w:p>
        </w:tc>
        <w:tc>
          <w:tcPr>
            <w:tcW w:w="737" w:type="dxa"/>
            <w:tcBorders>
              <w:top w:val="nil"/>
              <w:left w:val="nil"/>
              <w:bottom w:val="nil"/>
              <w:right w:val="nil"/>
            </w:tcBorders>
            <w:shd w:val="clear" w:color="auto" w:fill="auto"/>
            <w:noWrap/>
            <w:vAlign w:val="center"/>
            <w:hideMark/>
          </w:tcPr>
          <w:p w14:paraId="343B1B69"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15 </w:t>
            </w:r>
          </w:p>
        </w:tc>
        <w:tc>
          <w:tcPr>
            <w:tcW w:w="737" w:type="dxa"/>
            <w:tcBorders>
              <w:top w:val="nil"/>
              <w:left w:val="nil"/>
              <w:bottom w:val="nil"/>
              <w:right w:val="nil"/>
            </w:tcBorders>
            <w:shd w:val="clear" w:color="auto" w:fill="auto"/>
            <w:noWrap/>
            <w:vAlign w:val="center"/>
            <w:hideMark/>
          </w:tcPr>
          <w:p w14:paraId="5A975360"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17 </w:t>
            </w:r>
          </w:p>
        </w:tc>
        <w:tc>
          <w:tcPr>
            <w:tcW w:w="737" w:type="dxa"/>
            <w:tcBorders>
              <w:top w:val="nil"/>
              <w:left w:val="nil"/>
              <w:bottom w:val="nil"/>
              <w:right w:val="nil"/>
            </w:tcBorders>
            <w:shd w:val="clear" w:color="auto" w:fill="auto"/>
            <w:noWrap/>
            <w:vAlign w:val="center"/>
            <w:hideMark/>
          </w:tcPr>
          <w:p w14:paraId="7A66679B"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89 </w:t>
            </w:r>
          </w:p>
        </w:tc>
        <w:tc>
          <w:tcPr>
            <w:tcW w:w="737" w:type="dxa"/>
            <w:tcBorders>
              <w:top w:val="nil"/>
              <w:left w:val="nil"/>
              <w:bottom w:val="nil"/>
              <w:right w:val="nil"/>
            </w:tcBorders>
            <w:shd w:val="clear" w:color="auto" w:fill="auto"/>
            <w:noWrap/>
            <w:vAlign w:val="center"/>
            <w:hideMark/>
          </w:tcPr>
          <w:p w14:paraId="45A1AE6D"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206 </w:t>
            </w:r>
          </w:p>
        </w:tc>
        <w:tc>
          <w:tcPr>
            <w:tcW w:w="926" w:type="dxa"/>
            <w:tcBorders>
              <w:top w:val="nil"/>
              <w:left w:val="nil"/>
              <w:bottom w:val="nil"/>
              <w:right w:val="nil"/>
            </w:tcBorders>
            <w:shd w:val="clear" w:color="auto" w:fill="auto"/>
            <w:noWrap/>
            <w:vAlign w:val="center"/>
            <w:hideMark/>
          </w:tcPr>
          <w:p w14:paraId="66AD7505"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423.5</w:t>
            </w:r>
          </w:p>
        </w:tc>
        <w:tc>
          <w:tcPr>
            <w:tcW w:w="938" w:type="dxa"/>
            <w:tcBorders>
              <w:top w:val="nil"/>
              <w:left w:val="nil"/>
              <w:bottom w:val="nil"/>
              <w:right w:val="nil"/>
            </w:tcBorders>
            <w:shd w:val="clear" w:color="auto" w:fill="auto"/>
            <w:noWrap/>
            <w:vAlign w:val="center"/>
            <w:hideMark/>
          </w:tcPr>
          <w:p w14:paraId="276F3076"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1,111.8</w:t>
            </w:r>
          </w:p>
        </w:tc>
      </w:tr>
      <w:tr w:rsidR="0094331C" w:rsidRPr="0094331C" w14:paraId="24733964" w14:textId="77777777" w:rsidTr="00F8387A">
        <w:trPr>
          <w:trHeight w:val="300"/>
        </w:trPr>
        <w:tc>
          <w:tcPr>
            <w:tcW w:w="993" w:type="dxa"/>
            <w:tcBorders>
              <w:top w:val="nil"/>
              <w:left w:val="nil"/>
              <w:bottom w:val="nil"/>
              <w:right w:val="nil"/>
            </w:tcBorders>
            <w:shd w:val="clear" w:color="auto" w:fill="auto"/>
            <w:noWrap/>
            <w:vAlign w:val="center"/>
            <w:hideMark/>
          </w:tcPr>
          <w:p w14:paraId="5820E0F6" w14:textId="77777777" w:rsidR="0005085C" w:rsidRPr="0094331C" w:rsidRDefault="0005085C" w:rsidP="00F8387A">
            <w:pPr>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Netherlands</w:t>
            </w:r>
          </w:p>
        </w:tc>
        <w:tc>
          <w:tcPr>
            <w:tcW w:w="737" w:type="dxa"/>
            <w:tcBorders>
              <w:top w:val="nil"/>
              <w:left w:val="nil"/>
              <w:bottom w:val="nil"/>
              <w:right w:val="nil"/>
            </w:tcBorders>
            <w:shd w:val="clear" w:color="auto" w:fill="auto"/>
            <w:noWrap/>
            <w:vAlign w:val="center"/>
            <w:hideMark/>
          </w:tcPr>
          <w:p w14:paraId="00632BE4"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383 </w:t>
            </w:r>
          </w:p>
        </w:tc>
        <w:tc>
          <w:tcPr>
            <w:tcW w:w="737" w:type="dxa"/>
            <w:tcBorders>
              <w:top w:val="nil"/>
              <w:left w:val="nil"/>
              <w:bottom w:val="nil"/>
              <w:right w:val="nil"/>
            </w:tcBorders>
            <w:shd w:val="clear" w:color="auto" w:fill="auto"/>
            <w:noWrap/>
            <w:vAlign w:val="center"/>
            <w:hideMark/>
          </w:tcPr>
          <w:p w14:paraId="77977A3B"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324 </w:t>
            </w:r>
          </w:p>
        </w:tc>
        <w:tc>
          <w:tcPr>
            <w:tcW w:w="737" w:type="dxa"/>
            <w:tcBorders>
              <w:top w:val="nil"/>
              <w:left w:val="nil"/>
              <w:bottom w:val="nil"/>
              <w:right w:val="nil"/>
            </w:tcBorders>
            <w:shd w:val="clear" w:color="auto" w:fill="auto"/>
            <w:noWrap/>
            <w:vAlign w:val="center"/>
            <w:hideMark/>
          </w:tcPr>
          <w:p w14:paraId="09391051"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425 </w:t>
            </w:r>
          </w:p>
        </w:tc>
        <w:tc>
          <w:tcPr>
            <w:tcW w:w="737" w:type="dxa"/>
            <w:tcBorders>
              <w:top w:val="nil"/>
              <w:left w:val="nil"/>
              <w:bottom w:val="nil"/>
              <w:right w:val="nil"/>
            </w:tcBorders>
            <w:shd w:val="clear" w:color="auto" w:fill="auto"/>
            <w:noWrap/>
            <w:vAlign w:val="center"/>
            <w:hideMark/>
          </w:tcPr>
          <w:p w14:paraId="6D339E0F"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390 </w:t>
            </w:r>
          </w:p>
        </w:tc>
        <w:tc>
          <w:tcPr>
            <w:tcW w:w="737" w:type="dxa"/>
            <w:tcBorders>
              <w:top w:val="nil"/>
              <w:left w:val="nil"/>
              <w:bottom w:val="nil"/>
              <w:right w:val="nil"/>
            </w:tcBorders>
            <w:shd w:val="clear" w:color="auto" w:fill="auto"/>
            <w:noWrap/>
            <w:vAlign w:val="center"/>
            <w:hideMark/>
          </w:tcPr>
          <w:p w14:paraId="70438CD9"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383 </w:t>
            </w:r>
          </w:p>
        </w:tc>
        <w:tc>
          <w:tcPr>
            <w:tcW w:w="737" w:type="dxa"/>
            <w:tcBorders>
              <w:top w:val="nil"/>
              <w:left w:val="nil"/>
              <w:bottom w:val="nil"/>
              <w:right w:val="nil"/>
            </w:tcBorders>
            <w:shd w:val="clear" w:color="auto" w:fill="auto"/>
            <w:noWrap/>
            <w:vAlign w:val="center"/>
            <w:hideMark/>
          </w:tcPr>
          <w:p w14:paraId="6A7F5425"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414 </w:t>
            </w:r>
          </w:p>
        </w:tc>
        <w:tc>
          <w:tcPr>
            <w:tcW w:w="737" w:type="dxa"/>
            <w:tcBorders>
              <w:top w:val="nil"/>
              <w:left w:val="nil"/>
              <w:bottom w:val="nil"/>
              <w:right w:val="nil"/>
            </w:tcBorders>
            <w:shd w:val="clear" w:color="auto" w:fill="auto"/>
            <w:noWrap/>
            <w:vAlign w:val="center"/>
            <w:hideMark/>
          </w:tcPr>
          <w:p w14:paraId="31CBFE43"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521 </w:t>
            </w:r>
          </w:p>
        </w:tc>
        <w:tc>
          <w:tcPr>
            <w:tcW w:w="737" w:type="dxa"/>
            <w:tcBorders>
              <w:top w:val="nil"/>
              <w:left w:val="nil"/>
              <w:bottom w:val="nil"/>
              <w:right w:val="nil"/>
            </w:tcBorders>
            <w:shd w:val="clear" w:color="auto" w:fill="auto"/>
            <w:noWrap/>
            <w:vAlign w:val="center"/>
            <w:hideMark/>
          </w:tcPr>
          <w:p w14:paraId="79E61C9D"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387 </w:t>
            </w:r>
          </w:p>
        </w:tc>
        <w:tc>
          <w:tcPr>
            <w:tcW w:w="737" w:type="dxa"/>
            <w:tcBorders>
              <w:top w:val="nil"/>
              <w:left w:val="nil"/>
              <w:bottom w:val="nil"/>
              <w:right w:val="nil"/>
            </w:tcBorders>
            <w:shd w:val="clear" w:color="auto" w:fill="auto"/>
            <w:noWrap/>
            <w:vAlign w:val="center"/>
            <w:hideMark/>
          </w:tcPr>
          <w:p w14:paraId="0BE4AFCB"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284 </w:t>
            </w:r>
          </w:p>
        </w:tc>
        <w:tc>
          <w:tcPr>
            <w:tcW w:w="737" w:type="dxa"/>
            <w:tcBorders>
              <w:top w:val="nil"/>
              <w:left w:val="nil"/>
              <w:bottom w:val="nil"/>
              <w:right w:val="nil"/>
            </w:tcBorders>
            <w:shd w:val="clear" w:color="auto" w:fill="auto"/>
            <w:noWrap/>
            <w:vAlign w:val="center"/>
            <w:hideMark/>
          </w:tcPr>
          <w:p w14:paraId="5F38C2DB"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147 </w:t>
            </w:r>
          </w:p>
        </w:tc>
        <w:tc>
          <w:tcPr>
            <w:tcW w:w="737" w:type="dxa"/>
            <w:tcBorders>
              <w:top w:val="nil"/>
              <w:left w:val="nil"/>
              <w:bottom w:val="nil"/>
              <w:right w:val="nil"/>
            </w:tcBorders>
            <w:shd w:val="clear" w:color="auto" w:fill="auto"/>
            <w:noWrap/>
            <w:vAlign w:val="center"/>
            <w:hideMark/>
          </w:tcPr>
          <w:p w14:paraId="1F9829AC"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228 </w:t>
            </w:r>
          </w:p>
        </w:tc>
        <w:tc>
          <w:tcPr>
            <w:tcW w:w="737" w:type="dxa"/>
            <w:tcBorders>
              <w:top w:val="nil"/>
              <w:left w:val="nil"/>
              <w:bottom w:val="nil"/>
              <w:right w:val="nil"/>
            </w:tcBorders>
            <w:shd w:val="clear" w:color="auto" w:fill="auto"/>
            <w:noWrap/>
            <w:vAlign w:val="center"/>
            <w:hideMark/>
          </w:tcPr>
          <w:p w14:paraId="2B83645B"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197 </w:t>
            </w:r>
          </w:p>
        </w:tc>
        <w:tc>
          <w:tcPr>
            <w:tcW w:w="737" w:type="dxa"/>
            <w:tcBorders>
              <w:top w:val="nil"/>
              <w:left w:val="nil"/>
              <w:bottom w:val="nil"/>
              <w:right w:val="nil"/>
            </w:tcBorders>
            <w:shd w:val="clear" w:color="auto" w:fill="auto"/>
            <w:noWrap/>
            <w:vAlign w:val="center"/>
            <w:hideMark/>
          </w:tcPr>
          <w:p w14:paraId="6AADCBBA"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303 </w:t>
            </w:r>
          </w:p>
        </w:tc>
        <w:tc>
          <w:tcPr>
            <w:tcW w:w="737" w:type="dxa"/>
            <w:tcBorders>
              <w:top w:val="nil"/>
              <w:left w:val="nil"/>
              <w:bottom w:val="nil"/>
              <w:right w:val="nil"/>
            </w:tcBorders>
            <w:shd w:val="clear" w:color="auto" w:fill="auto"/>
            <w:noWrap/>
            <w:vAlign w:val="center"/>
            <w:hideMark/>
          </w:tcPr>
          <w:p w14:paraId="286D8227"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7,081 </w:t>
            </w:r>
          </w:p>
        </w:tc>
        <w:tc>
          <w:tcPr>
            <w:tcW w:w="737" w:type="dxa"/>
            <w:tcBorders>
              <w:top w:val="nil"/>
              <w:left w:val="nil"/>
              <w:bottom w:val="nil"/>
              <w:right w:val="nil"/>
            </w:tcBorders>
            <w:shd w:val="clear" w:color="auto" w:fill="auto"/>
            <w:noWrap/>
            <w:vAlign w:val="center"/>
            <w:hideMark/>
          </w:tcPr>
          <w:p w14:paraId="0C26D502"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26,863 </w:t>
            </w:r>
          </w:p>
        </w:tc>
        <w:tc>
          <w:tcPr>
            <w:tcW w:w="926" w:type="dxa"/>
            <w:tcBorders>
              <w:top w:val="nil"/>
              <w:left w:val="nil"/>
              <w:bottom w:val="nil"/>
              <w:right w:val="nil"/>
            </w:tcBorders>
            <w:shd w:val="clear" w:color="auto" w:fill="auto"/>
            <w:noWrap/>
            <w:vAlign w:val="center"/>
            <w:hideMark/>
          </w:tcPr>
          <w:p w14:paraId="48C6621A"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2,237.0</w:t>
            </w:r>
          </w:p>
        </w:tc>
        <w:tc>
          <w:tcPr>
            <w:tcW w:w="938" w:type="dxa"/>
            <w:tcBorders>
              <w:top w:val="nil"/>
              <w:left w:val="nil"/>
              <w:bottom w:val="nil"/>
              <w:right w:val="nil"/>
            </w:tcBorders>
            <w:shd w:val="clear" w:color="auto" w:fill="auto"/>
            <w:noWrap/>
            <w:vAlign w:val="center"/>
            <w:hideMark/>
          </w:tcPr>
          <w:p w14:paraId="7DAE5802"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8,765.7</w:t>
            </w:r>
          </w:p>
        </w:tc>
      </w:tr>
      <w:tr w:rsidR="0094331C" w:rsidRPr="0094331C" w14:paraId="1DCBEAFE" w14:textId="77777777" w:rsidTr="00F8387A">
        <w:trPr>
          <w:trHeight w:val="300"/>
        </w:trPr>
        <w:tc>
          <w:tcPr>
            <w:tcW w:w="993" w:type="dxa"/>
            <w:tcBorders>
              <w:top w:val="nil"/>
              <w:left w:val="nil"/>
              <w:bottom w:val="nil"/>
              <w:right w:val="nil"/>
            </w:tcBorders>
            <w:shd w:val="clear" w:color="auto" w:fill="auto"/>
            <w:noWrap/>
            <w:vAlign w:val="center"/>
            <w:hideMark/>
          </w:tcPr>
          <w:p w14:paraId="736D841F" w14:textId="77777777" w:rsidR="0005085C" w:rsidRPr="0094331C" w:rsidRDefault="0005085C" w:rsidP="00F8387A">
            <w:pPr>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Poland</w:t>
            </w:r>
          </w:p>
        </w:tc>
        <w:tc>
          <w:tcPr>
            <w:tcW w:w="737" w:type="dxa"/>
            <w:tcBorders>
              <w:top w:val="nil"/>
              <w:left w:val="nil"/>
              <w:bottom w:val="nil"/>
              <w:right w:val="nil"/>
            </w:tcBorders>
            <w:shd w:val="clear" w:color="auto" w:fill="auto"/>
            <w:noWrap/>
            <w:vAlign w:val="center"/>
            <w:hideMark/>
          </w:tcPr>
          <w:p w14:paraId="4B728E73"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36 </w:t>
            </w:r>
          </w:p>
        </w:tc>
        <w:tc>
          <w:tcPr>
            <w:tcW w:w="737" w:type="dxa"/>
            <w:tcBorders>
              <w:top w:val="nil"/>
              <w:left w:val="nil"/>
              <w:bottom w:val="nil"/>
              <w:right w:val="nil"/>
            </w:tcBorders>
            <w:shd w:val="clear" w:color="auto" w:fill="auto"/>
            <w:noWrap/>
            <w:vAlign w:val="center"/>
            <w:hideMark/>
          </w:tcPr>
          <w:p w14:paraId="04CFAEEB"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50 </w:t>
            </w:r>
          </w:p>
        </w:tc>
        <w:tc>
          <w:tcPr>
            <w:tcW w:w="737" w:type="dxa"/>
            <w:tcBorders>
              <w:top w:val="nil"/>
              <w:left w:val="nil"/>
              <w:bottom w:val="nil"/>
              <w:right w:val="nil"/>
            </w:tcBorders>
            <w:shd w:val="clear" w:color="auto" w:fill="auto"/>
            <w:noWrap/>
            <w:vAlign w:val="center"/>
            <w:hideMark/>
          </w:tcPr>
          <w:p w14:paraId="2E761862"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68 </w:t>
            </w:r>
          </w:p>
        </w:tc>
        <w:tc>
          <w:tcPr>
            <w:tcW w:w="737" w:type="dxa"/>
            <w:tcBorders>
              <w:top w:val="nil"/>
              <w:left w:val="nil"/>
              <w:bottom w:val="nil"/>
              <w:right w:val="nil"/>
            </w:tcBorders>
            <w:shd w:val="clear" w:color="auto" w:fill="auto"/>
            <w:noWrap/>
            <w:vAlign w:val="center"/>
            <w:hideMark/>
          </w:tcPr>
          <w:p w14:paraId="0392251F"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80 </w:t>
            </w:r>
          </w:p>
        </w:tc>
        <w:tc>
          <w:tcPr>
            <w:tcW w:w="737" w:type="dxa"/>
            <w:tcBorders>
              <w:top w:val="nil"/>
              <w:left w:val="nil"/>
              <w:bottom w:val="nil"/>
              <w:right w:val="nil"/>
            </w:tcBorders>
            <w:shd w:val="clear" w:color="auto" w:fill="auto"/>
            <w:noWrap/>
            <w:vAlign w:val="center"/>
            <w:hideMark/>
          </w:tcPr>
          <w:p w14:paraId="18A6CE9C"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64 </w:t>
            </w:r>
          </w:p>
        </w:tc>
        <w:tc>
          <w:tcPr>
            <w:tcW w:w="737" w:type="dxa"/>
            <w:tcBorders>
              <w:top w:val="nil"/>
              <w:left w:val="nil"/>
              <w:bottom w:val="nil"/>
              <w:right w:val="nil"/>
            </w:tcBorders>
            <w:shd w:val="clear" w:color="auto" w:fill="auto"/>
            <w:noWrap/>
            <w:vAlign w:val="center"/>
            <w:hideMark/>
          </w:tcPr>
          <w:p w14:paraId="525100ED"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59 </w:t>
            </w:r>
          </w:p>
        </w:tc>
        <w:tc>
          <w:tcPr>
            <w:tcW w:w="737" w:type="dxa"/>
            <w:tcBorders>
              <w:top w:val="nil"/>
              <w:left w:val="nil"/>
              <w:bottom w:val="nil"/>
              <w:right w:val="nil"/>
            </w:tcBorders>
            <w:shd w:val="clear" w:color="auto" w:fill="auto"/>
            <w:noWrap/>
            <w:vAlign w:val="center"/>
            <w:hideMark/>
          </w:tcPr>
          <w:p w14:paraId="089D5E2A"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48 </w:t>
            </w:r>
          </w:p>
        </w:tc>
        <w:tc>
          <w:tcPr>
            <w:tcW w:w="737" w:type="dxa"/>
            <w:tcBorders>
              <w:top w:val="nil"/>
              <w:left w:val="nil"/>
              <w:bottom w:val="nil"/>
              <w:right w:val="nil"/>
            </w:tcBorders>
            <w:shd w:val="clear" w:color="auto" w:fill="auto"/>
            <w:noWrap/>
            <w:vAlign w:val="center"/>
            <w:hideMark/>
          </w:tcPr>
          <w:p w14:paraId="18323179"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80 </w:t>
            </w:r>
          </w:p>
        </w:tc>
        <w:tc>
          <w:tcPr>
            <w:tcW w:w="737" w:type="dxa"/>
            <w:tcBorders>
              <w:top w:val="nil"/>
              <w:left w:val="nil"/>
              <w:bottom w:val="nil"/>
              <w:right w:val="nil"/>
            </w:tcBorders>
            <w:shd w:val="clear" w:color="auto" w:fill="auto"/>
            <w:noWrap/>
            <w:vAlign w:val="center"/>
            <w:hideMark/>
          </w:tcPr>
          <w:p w14:paraId="58A0BBFB"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46 </w:t>
            </w:r>
          </w:p>
        </w:tc>
        <w:tc>
          <w:tcPr>
            <w:tcW w:w="737" w:type="dxa"/>
            <w:tcBorders>
              <w:top w:val="nil"/>
              <w:left w:val="nil"/>
              <w:bottom w:val="nil"/>
              <w:right w:val="nil"/>
            </w:tcBorders>
            <w:shd w:val="clear" w:color="auto" w:fill="auto"/>
            <w:noWrap/>
            <w:vAlign w:val="center"/>
            <w:hideMark/>
          </w:tcPr>
          <w:p w14:paraId="295881E6"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93 </w:t>
            </w:r>
          </w:p>
        </w:tc>
        <w:tc>
          <w:tcPr>
            <w:tcW w:w="737" w:type="dxa"/>
            <w:tcBorders>
              <w:top w:val="nil"/>
              <w:left w:val="nil"/>
              <w:bottom w:val="nil"/>
              <w:right w:val="nil"/>
            </w:tcBorders>
            <w:shd w:val="clear" w:color="auto" w:fill="auto"/>
            <w:noWrap/>
            <w:vAlign w:val="center"/>
            <w:hideMark/>
          </w:tcPr>
          <w:p w14:paraId="437C15BE"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61 </w:t>
            </w:r>
          </w:p>
        </w:tc>
        <w:tc>
          <w:tcPr>
            <w:tcW w:w="737" w:type="dxa"/>
            <w:tcBorders>
              <w:top w:val="nil"/>
              <w:left w:val="nil"/>
              <w:bottom w:val="nil"/>
              <w:right w:val="nil"/>
            </w:tcBorders>
            <w:shd w:val="clear" w:color="auto" w:fill="auto"/>
            <w:noWrap/>
            <w:vAlign w:val="center"/>
            <w:hideMark/>
          </w:tcPr>
          <w:p w14:paraId="0A5AF4EA"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80 </w:t>
            </w:r>
          </w:p>
        </w:tc>
        <w:tc>
          <w:tcPr>
            <w:tcW w:w="737" w:type="dxa"/>
            <w:tcBorders>
              <w:top w:val="nil"/>
              <w:left w:val="nil"/>
              <w:bottom w:val="nil"/>
              <w:right w:val="nil"/>
            </w:tcBorders>
            <w:shd w:val="clear" w:color="auto" w:fill="auto"/>
            <w:noWrap/>
            <w:vAlign w:val="center"/>
            <w:hideMark/>
          </w:tcPr>
          <w:p w14:paraId="5E727525"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68 </w:t>
            </w:r>
          </w:p>
        </w:tc>
        <w:tc>
          <w:tcPr>
            <w:tcW w:w="737" w:type="dxa"/>
            <w:tcBorders>
              <w:top w:val="nil"/>
              <w:left w:val="nil"/>
              <w:bottom w:val="nil"/>
              <w:right w:val="nil"/>
            </w:tcBorders>
            <w:shd w:val="clear" w:color="auto" w:fill="auto"/>
            <w:noWrap/>
            <w:vAlign w:val="center"/>
            <w:hideMark/>
          </w:tcPr>
          <w:p w14:paraId="6804F8DC"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75 </w:t>
            </w:r>
          </w:p>
        </w:tc>
        <w:tc>
          <w:tcPr>
            <w:tcW w:w="737" w:type="dxa"/>
            <w:tcBorders>
              <w:top w:val="nil"/>
              <w:left w:val="nil"/>
              <w:bottom w:val="nil"/>
              <w:right w:val="nil"/>
            </w:tcBorders>
            <w:shd w:val="clear" w:color="auto" w:fill="auto"/>
            <w:noWrap/>
            <w:vAlign w:val="center"/>
            <w:hideMark/>
          </w:tcPr>
          <w:p w14:paraId="21CC09C2"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333 </w:t>
            </w:r>
          </w:p>
        </w:tc>
        <w:tc>
          <w:tcPr>
            <w:tcW w:w="926" w:type="dxa"/>
            <w:tcBorders>
              <w:top w:val="nil"/>
              <w:left w:val="nil"/>
              <w:bottom w:val="nil"/>
              <w:right w:val="nil"/>
            </w:tcBorders>
            <w:shd w:val="clear" w:color="auto" w:fill="auto"/>
            <w:noWrap/>
            <w:vAlign w:val="center"/>
            <w:hideMark/>
          </w:tcPr>
          <w:p w14:paraId="2B9F184B"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10.3</w:t>
            </w:r>
          </w:p>
        </w:tc>
        <w:tc>
          <w:tcPr>
            <w:tcW w:w="938" w:type="dxa"/>
            <w:tcBorders>
              <w:top w:val="nil"/>
              <w:left w:val="nil"/>
              <w:bottom w:val="nil"/>
              <w:right w:val="nil"/>
            </w:tcBorders>
            <w:shd w:val="clear" w:color="auto" w:fill="auto"/>
            <w:noWrap/>
            <w:vAlign w:val="center"/>
            <w:hideMark/>
          </w:tcPr>
          <w:p w14:paraId="1173AD4C"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389.7</w:t>
            </w:r>
          </w:p>
        </w:tc>
      </w:tr>
      <w:tr w:rsidR="0094331C" w:rsidRPr="0094331C" w14:paraId="063D965B" w14:textId="77777777" w:rsidTr="00F8387A">
        <w:trPr>
          <w:trHeight w:val="300"/>
        </w:trPr>
        <w:tc>
          <w:tcPr>
            <w:tcW w:w="993" w:type="dxa"/>
            <w:tcBorders>
              <w:top w:val="nil"/>
              <w:left w:val="nil"/>
              <w:bottom w:val="nil"/>
              <w:right w:val="nil"/>
            </w:tcBorders>
            <w:shd w:val="clear" w:color="auto" w:fill="auto"/>
            <w:noWrap/>
            <w:vAlign w:val="center"/>
            <w:hideMark/>
          </w:tcPr>
          <w:p w14:paraId="3302D676" w14:textId="77777777" w:rsidR="0005085C" w:rsidRPr="0094331C" w:rsidRDefault="0005085C" w:rsidP="00F8387A">
            <w:pPr>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Portugal</w:t>
            </w:r>
          </w:p>
        </w:tc>
        <w:tc>
          <w:tcPr>
            <w:tcW w:w="737" w:type="dxa"/>
            <w:tcBorders>
              <w:top w:val="nil"/>
              <w:left w:val="nil"/>
              <w:bottom w:val="nil"/>
              <w:right w:val="nil"/>
            </w:tcBorders>
            <w:shd w:val="clear" w:color="auto" w:fill="auto"/>
            <w:noWrap/>
            <w:vAlign w:val="center"/>
            <w:hideMark/>
          </w:tcPr>
          <w:p w14:paraId="0EEA2B96"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7 </w:t>
            </w:r>
          </w:p>
        </w:tc>
        <w:tc>
          <w:tcPr>
            <w:tcW w:w="737" w:type="dxa"/>
            <w:tcBorders>
              <w:top w:val="nil"/>
              <w:left w:val="nil"/>
              <w:bottom w:val="nil"/>
              <w:right w:val="nil"/>
            </w:tcBorders>
            <w:shd w:val="clear" w:color="auto" w:fill="auto"/>
            <w:noWrap/>
            <w:vAlign w:val="center"/>
            <w:hideMark/>
          </w:tcPr>
          <w:p w14:paraId="4896CE3E"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7 </w:t>
            </w:r>
          </w:p>
        </w:tc>
        <w:tc>
          <w:tcPr>
            <w:tcW w:w="737" w:type="dxa"/>
            <w:tcBorders>
              <w:top w:val="nil"/>
              <w:left w:val="nil"/>
              <w:bottom w:val="nil"/>
              <w:right w:val="nil"/>
            </w:tcBorders>
            <w:shd w:val="clear" w:color="auto" w:fill="auto"/>
            <w:noWrap/>
            <w:vAlign w:val="center"/>
            <w:hideMark/>
          </w:tcPr>
          <w:p w14:paraId="5C72F591"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19 </w:t>
            </w:r>
          </w:p>
        </w:tc>
        <w:tc>
          <w:tcPr>
            <w:tcW w:w="737" w:type="dxa"/>
            <w:tcBorders>
              <w:top w:val="nil"/>
              <w:left w:val="nil"/>
              <w:bottom w:val="nil"/>
              <w:right w:val="nil"/>
            </w:tcBorders>
            <w:shd w:val="clear" w:color="auto" w:fill="auto"/>
            <w:noWrap/>
            <w:vAlign w:val="center"/>
            <w:hideMark/>
          </w:tcPr>
          <w:p w14:paraId="41439BBC"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15 </w:t>
            </w:r>
          </w:p>
        </w:tc>
        <w:tc>
          <w:tcPr>
            <w:tcW w:w="737" w:type="dxa"/>
            <w:tcBorders>
              <w:top w:val="nil"/>
              <w:left w:val="nil"/>
              <w:bottom w:val="nil"/>
              <w:right w:val="nil"/>
            </w:tcBorders>
            <w:shd w:val="clear" w:color="auto" w:fill="auto"/>
            <w:noWrap/>
            <w:vAlign w:val="center"/>
            <w:hideMark/>
          </w:tcPr>
          <w:p w14:paraId="59BA4FE4"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14 </w:t>
            </w:r>
          </w:p>
        </w:tc>
        <w:tc>
          <w:tcPr>
            <w:tcW w:w="737" w:type="dxa"/>
            <w:tcBorders>
              <w:top w:val="nil"/>
              <w:left w:val="nil"/>
              <w:bottom w:val="nil"/>
              <w:right w:val="nil"/>
            </w:tcBorders>
            <w:shd w:val="clear" w:color="auto" w:fill="auto"/>
            <w:noWrap/>
            <w:vAlign w:val="center"/>
            <w:hideMark/>
          </w:tcPr>
          <w:p w14:paraId="5B97BA70"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33 </w:t>
            </w:r>
          </w:p>
        </w:tc>
        <w:tc>
          <w:tcPr>
            <w:tcW w:w="737" w:type="dxa"/>
            <w:tcBorders>
              <w:top w:val="nil"/>
              <w:left w:val="nil"/>
              <w:bottom w:val="nil"/>
              <w:right w:val="nil"/>
            </w:tcBorders>
            <w:shd w:val="clear" w:color="auto" w:fill="auto"/>
            <w:noWrap/>
            <w:vAlign w:val="center"/>
            <w:hideMark/>
          </w:tcPr>
          <w:p w14:paraId="66D84801"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 </w:t>
            </w:r>
          </w:p>
        </w:tc>
        <w:tc>
          <w:tcPr>
            <w:tcW w:w="737" w:type="dxa"/>
            <w:tcBorders>
              <w:top w:val="nil"/>
              <w:left w:val="nil"/>
              <w:bottom w:val="nil"/>
              <w:right w:val="nil"/>
            </w:tcBorders>
            <w:shd w:val="clear" w:color="auto" w:fill="auto"/>
            <w:noWrap/>
            <w:vAlign w:val="center"/>
            <w:hideMark/>
          </w:tcPr>
          <w:p w14:paraId="124F4F18"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21 </w:t>
            </w:r>
          </w:p>
        </w:tc>
        <w:tc>
          <w:tcPr>
            <w:tcW w:w="737" w:type="dxa"/>
            <w:tcBorders>
              <w:top w:val="nil"/>
              <w:left w:val="nil"/>
              <w:bottom w:val="nil"/>
              <w:right w:val="nil"/>
            </w:tcBorders>
            <w:shd w:val="clear" w:color="auto" w:fill="auto"/>
            <w:noWrap/>
            <w:vAlign w:val="center"/>
            <w:hideMark/>
          </w:tcPr>
          <w:p w14:paraId="079A0172"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18 </w:t>
            </w:r>
          </w:p>
        </w:tc>
        <w:tc>
          <w:tcPr>
            <w:tcW w:w="737" w:type="dxa"/>
            <w:tcBorders>
              <w:top w:val="nil"/>
              <w:left w:val="nil"/>
              <w:bottom w:val="nil"/>
              <w:right w:val="nil"/>
            </w:tcBorders>
            <w:shd w:val="clear" w:color="auto" w:fill="auto"/>
            <w:noWrap/>
            <w:vAlign w:val="center"/>
            <w:hideMark/>
          </w:tcPr>
          <w:p w14:paraId="3A362EF5"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14 </w:t>
            </w:r>
          </w:p>
        </w:tc>
        <w:tc>
          <w:tcPr>
            <w:tcW w:w="737" w:type="dxa"/>
            <w:tcBorders>
              <w:top w:val="nil"/>
              <w:left w:val="nil"/>
              <w:bottom w:val="nil"/>
              <w:right w:val="nil"/>
            </w:tcBorders>
            <w:shd w:val="clear" w:color="auto" w:fill="auto"/>
            <w:noWrap/>
            <w:vAlign w:val="center"/>
            <w:hideMark/>
          </w:tcPr>
          <w:p w14:paraId="4BB43DDA"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8 </w:t>
            </w:r>
          </w:p>
        </w:tc>
        <w:tc>
          <w:tcPr>
            <w:tcW w:w="737" w:type="dxa"/>
            <w:tcBorders>
              <w:top w:val="nil"/>
              <w:left w:val="nil"/>
              <w:bottom w:val="nil"/>
              <w:right w:val="nil"/>
            </w:tcBorders>
            <w:shd w:val="clear" w:color="auto" w:fill="auto"/>
            <w:noWrap/>
            <w:vAlign w:val="center"/>
            <w:hideMark/>
          </w:tcPr>
          <w:p w14:paraId="5CB5ADA9"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16 </w:t>
            </w:r>
          </w:p>
        </w:tc>
        <w:tc>
          <w:tcPr>
            <w:tcW w:w="737" w:type="dxa"/>
            <w:tcBorders>
              <w:top w:val="nil"/>
              <w:left w:val="nil"/>
              <w:bottom w:val="nil"/>
              <w:right w:val="nil"/>
            </w:tcBorders>
            <w:shd w:val="clear" w:color="auto" w:fill="auto"/>
            <w:noWrap/>
            <w:vAlign w:val="center"/>
            <w:hideMark/>
          </w:tcPr>
          <w:p w14:paraId="40D40197"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13 </w:t>
            </w:r>
          </w:p>
        </w:tc>
        <w:tc>
          <w:tcPr>
            <w:tcW w:w="737" w:type="dxa"/>
            <w:tcBorders>
              <w:top w:val="nil"/>
              <w:left w:val="nil"/>
              <w:bottom w:val="nil"/>
              <w:right w:val="nil"/>
            </w:tcBorders>
            <w:shd w:val="clear" w:color="auto" w:fill="auto"/>
            <w:noWrap/>
            <w:vAlign w:val="center"/>
            <w:hideMark/>
          </w:tcPr>
          <w:p w14:paraId="204DC57D"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6 </w:t>
            </w:r>
          </w:p>
        </w:tc>
        <w:tc>
          <w:tcPr>
            <w:tcW w:w="737" w:type="dxa"/>
            <w:tcBorders>
              <w:top w:val="nil"/>
              <w:left w:val="nil"/>
              <w:bottom w:val="nil"/>
              <w:right w:val="nil"/>
            </w:tcBorders>
            <w:shd w:val="clear" w:color="auto" w:fill="auto"/>
            <w:noWrap/>
            <w:vAlign w:val="center"/>
            <w:hideMark/>
          </w:tcPr>
          <w:p w14:paraId="629E18C3"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16 </w:t>
            </w:r>
          </w:p>
        </w:tc>
        <w:tc>
          <w:tcPr>
            <w:tcW w:w="926" w:type="dxa"/>
            <w:tcBorders>
              <w:top w:val="nil"/>
              <w:left w:val="nil"/>
              <w:bottom w:val="nil"/>
              <w:right w:val="nil"/>
            </w:tcBorders>
            <w:shd w:val="clear" w:color="auto" w:fill="auto"/>
            <w:noWrap/>
            <w:vAlign w:val="center"/>
            <w:hideMark/>
          </w:tcPr>
          <w:p w14:paraId="6628CE33"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-53.8</w:t>
            </w:r>
          </w:p>
        </w:tc>
        <w:tc>
          <w:tcPr>
            <w:tcW w:w="938" w:type="dxa"/>
            <w:tcBorders>
              <w:top w:val="nil"/>
              <w:left w:val="nil"/>
              <w:bottom w:val="nil"/>
              <w:right w:val="nil"/>
            </w:tcBorders>
            <w:shd w:val="clear" w:color="auto" w:fill="auto"/>
            <w:noWrap/>
            <w:vAlign w:val="center"/>
            <w:hideMark/>
          </w:tcPr>
          <w:p w14:paraId="467B60CE"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23.1</w:t>
            </w:r>
          </w:p>
        </w:tc>
      </w:tr>
      <w:tr w:rsidR="0094331C" w:rsidRPr="0094331C" w14:paraId="6B0C2B66" w14:textId="77777777" w:rsidTr="00F8387A">
        <w:trPr>
          <w:trHeight w:val="300"/>
        </w:trPr>
        <w:tc>
          <w:tcPr>
            <w:tcW w:w="993" w:type="dxa"/>
            <w:tcBorders>
              <w:top w:val="nil"/>
              <w:left w:val="nil"/>
              <w:bottom w:val="nil"/>
              <w:right w:val="nil"/>
            </w:tcBorders>
            <w:shd w:val="clear" w:color="auto" w:fill="auto"/>
            <w:noWrap/>
            <w:vAlign w:val="center"/>
            <w:hideMark/>
          </w:tcPr>
          <w:p w14:paraId="03BDDA88" w14:textId="77777777" w:rsidR="0005085C" w:rsidRPr="0094331C" w:rsidRDefault="0005085C" w:rsidP="00F8387A">
            <w:pPr>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Romania</w:t>
            </w:r>
          </w:p>
        </w:tc>
        <w:tc>
          <w:tcPr>
            <w:tcW w:w="737" w:type="dxa"/>
            <w:tcBorders>
              <w:top w:val="nil"/>
              <w:left w:val="nil"/>
              <w:bottom w:val="nil"/>
              <w:right w:val="nil"/>
            </w:tcBorders>
            <w:shd w:val="clear" w:color="auto" w:fill="auto"/>
            <w:noWrap/>
            <w:vAlign w:val="center"/>
            <w:hideMark/>
          </w:tcPr>
          <w:p w14:paraId="25755319"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25 </w:t>
            </w:r>
          </w:p>
        </w:tc>
        <w:tc>
          <w:tcPr>
            <w:tcW w:w="737" w:type="dxa"/>
            <w:tcBorders>
              <w:top w:val="nil"/>
              <w:left w:val="nil"/>
              <w:bottom w:val="nil"/>
              <w:right w:val="nil"/>
            </w:tcBorders>
            <w:shd w:val="clear" w:color="auto" w:fill="auto"/>
            <w:noWrap/>
            <w:vAlign w:val="center"/>
            <w:hideMark/>
          </w:tcPr>
          <w:p w14:paraId="2101A8B2"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15 </w:t>
            </w:r>
          </w:p>
        </w:tc>
        <w:tc>
          <w:tcPr>
            <w:tcW w:w="737" w:type="dxa"/>
            <w:tcBorders>
              <w:top w:val="nil"/>
              <w:left w:val="nil"/>
              <w:bottom w:val="nil"/>
              <w:right w:val="nil"/>
            </w:tcBorders>
            <w:shd w:val="clear" w:color="auto" w:fill="auto"/>
            <w:noWrap/>
            <w:vAlign w:val="center"/>
            <w:hideMark/>
          </w:tcPr>
          <w:p w14:paraId="57B17A7F"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23 </w:t>
            </w:r>
          </w:p>
        </w:tc>
        <w:tc>
          <w:tcPr>
            <w:tcW w:w="737" w:type="dxa"/>
            <w:tcBorders>
              <w:top w:val="nil"/>
              <w:left w:val="nil"/>
              <w:bottom w:val="nil"/>
              <w:right w:val="nil"/>
            </w:tcBorders>
            <w:shd w:val="clear" w:color="auto" w:fill="auto"/>
            <w:noWrap/>
            <w:vAlign w:val="center"/>
            <w:hideMark/>
          </w:tcPr>
          <w:p w14:paraId="4EB53F11"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20 </w:t>
            </w:r>
          </w:p>
        </w:tc>
        <w:tc>
          <w:tcPr>
            <w:tcW w:w="737" w:type="dxa"/>
            <w:tcBorders>
              <w:top w:val="nil"/>
              <w:left w:val="nil"/>
              <w:bottom w:val="nil"/>
              <w:right w:val="nil"/>
            </w:tcBorders>
            <w:shd w:val="clear" w:color="auto" w:fill="auto"/>
            <w:noWrap/>
            <w:vAlign w:val="center"/>
            <w:hideMark/>
          </w:tcPr>
          <w:p w14:paraId="1A413C5B"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28 </w:t>
            </w:r>
          </w:p>
        </w:tc>
        <w:tc>
          <w:tcPr>
            <w:tcW w:w="737" w:type="dxa"/>
            <w:tcBorders>
              <w:top w:val="nil"/>
              <w:left w:val="nil"/>
              <w:bottom w:val="nil"/>
              <w:right w:val="nil"/>
            </w:tcBorders>
            <w:shd w:val="clear" w:color="auto" w:fill="auto"/>
            <w:noWrap/>
            <w:vAlign w:val="center"/>
            <w:hideMark/>
          </w:tcPr>
          <w:p w14:paraId="53B525FB"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24 </w:t>
            </w:r>
          </w:p>
        </w:tc>
        <w:tc>
          <w:tcPr>
            <w:tcW w:w="737" w:type="dxa"/>
            <w:tcBorders>
              <w:top w:val="nil"/>
              <w:left w:val="nil"/>
              <w:bottom w:val="nil"/>
              <w:right w:val="nil"/>
            </w:tcBorders>
            <w:shd w:val="clear" w:color="auto" w:fill="auto"/>
            <w:noWrap/>
            <w:vAlign w:val="center"/>
            <w:hideMark/>
          </w:tcPr>
          <w:p w14:paraId="677EED7E"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21 </w:t>
            </w:r>
          </w:p>
        </w:tc>
        <w:tc>
          <w:tcPr>
            <w:tcW w:w="737" w:type="dxa"/>
            <w:tcBorders>
              <w:top w:val="nil"/>
              <w:left w:val="nil"/>
              <w:bottom w:val="nil"/>
              <w:right w:val="nil"/>
            </w:tcBorders>
            <w:shd w:val="clear" w:color="auto" w:fill="auto"/>
            <w:noWrap/>
            <w:vAlign w:val="center"/>
            <w:hideMark/>
          </w:tcPr>
          <w:p w14:paraId="0B69D66A"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18 </w:t>
            </w:r>
          </w:p>
        </w:tc>
        <w:tc>
          <w:tcPr>
            <w:tcW w:w="737" w:type="dxa"/>
            <w:tcBorders>
              <w:top w:val="nil"/>
              <w:left w:val="nil"/>
              <w:bottom w:val="nil"/>
              <w:right w:val="nil"/>
            </w:tcBorders>
            <w:shd w:val="clear" w:color="auto" w:fill="auto"/>
            <w:noWrap/>
            <w:vAlign w:val="center"/>
            <w:hideMark/>
          </w:tcPr>
          <w:p w14:paraId="7653599A"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21 </w:t>
            </w:r>
          </w:p>
        </w:tc>
        <w:tc>
          <w:tcPr>
            <w:tcW w:w="737" w:type="dxa"/>
            <w:tcBorders>
              <w:top w:val="nil"/>
              <w:left w:val="nil"/>
              <w:bottom w:val="nil"/>
              <w:right w:val="nil"/>
            </w:tcBorders>
            <w:shd w:val="clear" w:color="auto" w:fill="auto"/>
            <w:noWrap/>
            <w:vAlign w:val="center"/>
            <w:hideMark/>
          </w:tcPr>
          <w:p w14:paraId="76A15284"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20 </w:t>
            </w:r>
          </w:p>
        </w:tc>
        <w:tc>
          <w:tcPr>
            <w:tcW w:w="737" w:type="dxa"/>
            <w:tcBorders>
              <w:top w:val="nil"/>
              <w:left w:val="nil"/>
              <w:bottom w:val="nil"/>
              <w:right w:val="nil"/>
            </w:tcBorders>
            <w:shd w:val="clear" w:color="auto" w:fill="auto"/>
            <w:noWrap/>
            <w:vAlign w:val="center"/>
            <w:hideMark/>
          </w:tcPr>
          <w:p w14:paraId="25E78F9C"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17 </w:t>
            </w:r>
          </w:p>
        </w:tc>
        <w:tc>
          <w:tcPr>
            <w:tcW w:w="737" w:type="dxa"/>
            <w:tcBorders>
              <w:top w:val="nil"/>
              <w:left w:val="nil"/>
              <w:bottom w:val="nil"/>
              <w:right w:val="nil"/>
            </w:tcBorders>
            <w:shd w:val="clear" w:color="auto" w:fill="auto"/>
            <w:noWrap/>
            <w:vAlign w:val="center"/>
            <w:hideMark/>
          </w:tcPr>
          <w:p w14:paraId="3F7D1EAD"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22 </w:t>
            </w:r>
          </w:p>
        </w:tc>
        <w:tc>
          <w:tcPr>
            <w:tcW w:w="737" w:type="dxa"/>
            <w:tcBorders>
              <w:top w:val="nil"/>
              <w:left w:val="nil"/>
              <w:bottom w:val="nil"/>
              <w:right w:val="nil"/>
            </w:tcBorders>
            <w:shd w:val="clear" w:color="auto" w:fill="auto"/>
            <w:noWrap/>
            <w:vAlign w:val="center"/>
            <w:hideMark/>
          </w:tcPr>
          <w:p w14:paraId="3E0EA5DE"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28 </w:t>
            </w:r>
          </w:p>
        </w:tc>
        <w:tc>
          <w:tcPr>
            <w:tcW w:w="737" w:type="dxa"/>
            <w:tcBorders>
              <w:top w:val="nil"/>
              <w:left w:val="nil"/>
              <w:bottom w:val="nil"/>
              <w:right w:val="nil"/>
            </w:tcBorders>
            <w:shd w:val="clear" w:color="auto" w:fill="auto"/>
            <w:noWrap/>
            <w:vAlign w:val="center"/>
            <w:hideMark/>
          </w:tcPr>
          <w:p w14:paraId="52FE1961"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62 </w:t>
            </w:r>
          </w:p>
        </w:tc>
        <w:tc>
          <w:tcPr>
            <w:tcW w:w="737" w:type="dxa"/>
            <w:tcBorders>
              <w:top w:val="nil"/>
              <w:left w:val="nil"/>
              <w:bottom w:val="nil"/>
              <w:right w:val="nil"/>
            </w:tcBorders>
            <w:shd w:val="clear" w:color="auto" w:fill="auto"/>
            <w:noWrap/>
            <w:vAlign w:val="center"/>
            <w:hideMark/>
          </w:tcPr>
          <w:p w14:paraId="79206F02"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8,243 </w:t>
            </w:r>
          </w:p>
        </w:tc>
        <w:tc>
          <w:tcPr>
            <w:tcW w:w="926" w:type="dxa"/>
            <w:tcBorders>
              <w:top w:val="nil"/>
              <w:left w:val="nil"/>
              <w:bottom w:val="nil"/>
              <w:right w:val="nil"/>
            </w:tcBorders>
            <w:shd w:val="clear" w:color="auto" w:fill="auto"/>
            <w:noWrap/>
            <w:vAlign w:val="center"/>
            <w:hideMark/>
          </w:tcPr>
          <w:p w14:paraId="6C4F9895"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121.4</w:t>
            </w:r>
          </w:p>
        </w:tc>
        <w:tc>
          <w:tcPr>
            <w:tcW w:w="938" w:type="dxa"/>
            <w:tcBorders>
              <w:top w:val="nil"/>
              <w:left w:val="nil"/>
              <w:bottom w:val="nil"/>
              <w:right w:val="nil"/>
            </w:tcBorders>
            <w:shd w:val="clear" w:color="auto" w:fill="auto"/>
            <w:noWrap/>
            <w:vAlign w:val="center"/>
            <w:hideMark/>
          </w:tcPr>
          <w:p w14:paraId="449D8BE2"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29,339.3</w:t>
            </w:r>
          </w:p>
        </w:tc>
      </w:tr>
      <w:tr w:rsidR="0094331C" w:rsidRPr="0094331C" w14:paraId="783C3C49" w14:textId="77777777" w:rsidTr="00F8387A">
        <w:trPr>
          <w:trHeight w:val="300"/>
        </w:trPr>
        <w:tc>
          <w:tcPr>
            <w:tcW w:w="993" w:type="dxa"/>
            <w:tcBorders>
              <w:top w:val="nil"/>
              <w:left w:val="nil"/>
              <w:bottom w:val="nil"/>
              <w:right w:val="nil"/>
            </w:tcBorders>
            <w:shd w:val="clear" w:color="auto" w:fill="auto"/>
            <w:noWrap/>
            <w:vAlign w:val="center"/>
            <w:hideMark/>
          </w:tcPr>
          <w:p w14:paraId="4CE9E123" w14:textId="77777777" w:rsidR="0005085C" w:rsidRPr="0094331C" w:rsidRDefault="0005085C" w:rsidP="00F8387A">
            <w:pPr>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Russia</w:t>
            </w:r>
          </w:p>
        </w:tc>
        <w:tc>
          <w:tcPr>
            <w:tcW w:w="737" w:type="dxa"/>
            <w:tcBorders>
              <w:top w:val="nil"/>
              <w:left w:val="nil"/>
              <w:bottom w:val="nil"/>
              <w:right w:val="nil"/>
            </w:tcBorders>
            <w:shd w:val="clear" w:color="auto" w:fill="auto"/>
            <w:noWrap/>
            <w:vAlign w:val="center"/>
            <w:hideMark/>
          </w:tcPr>
          <w:p w14:paraId="436EE9EF"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405,437 </w:t>
            </w:r>
          </w:p>
        </w:tc>
        <w:tc>
          <w:tcPr>
            <w:tcW w:w="737" w:type="dxa"/>
            <w:tcBorders>
              <w:top w:val="nil"/>
              <w:left w:val="nil"/>
              <w:bottom w:val="nil"/>
              <w:right w:val="nil"/>
            </w:tcBorders>
            <w:shd w:val="clear" w:color="auto" w:fill="auto"/>
            <w:noWrap/>
            <w:vAlign w:val="center"/>
            <w:hideMark/>
          </w:tcPr>
          <w:p w14:paraId="11115716"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340,740 </w:t>
            </w:r>
          </w:p>
        </w:tc>
        <w:tc>
          <w:tcPr>
            <w:tcW w:w="737" w:type="dxa"/>
            <w:tcBorders>
              <w:top w:val="nil"/>
              <w:left w:val="nil"/>
              <w:bottom w:val="nil"/>
              <w:right w:val="nil"/>
            </w:tcBorders>
            <w:shd w:val="clear" w:color="auto" w:fill="auto"/>
            <w:noWrap/>
            <w:vAlign w:val="center"/>
            <w:hideMark/>
          </w:tcPr>
          <w:p w14:paraId="614691A0"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411,485 </w:t>
            </w:r>
          </w:p>
        </w:tc>
        <w:tc>
          <w:tcPr>
            <w:tcW w:w="737" w:type="dxa"/>
            <w:tcBorders>
              <w:top w:val="nil"/>
              <w:left w:val="nil"/>
              <w:bottom w:val="nil"/>
              <w:right w:val="nil"/>
            </w:tcBorders>
            <w:shd w:val="clear" w:color="auto" w:fill="auto"/>
            <w:noWrap/>
            <w:vAlign w:val="center"/>
            <w:hideMark/>
          </w:tcPr>
          <w:p w14:paraId="6B4D8E86"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374,053 </w:t>
            </w:r>
          </w:p>
        </w:tc>
        <w:tc>
          <w:tcPr>
            <w:tcW w:w="737" w:type="dxa"/>
            <w:tcBorders>
              <w:top w:val="nil"/>
              <w:left w:val="nil"/>
              <w:bottom w:val="nil"/>
              <w:right w:val="nil"/>
            </w:tcBorders>
            <w:shd w:val="clear" w:color="auto" w:fill="auto"/>
            <w:noWrap/>
            <w:vAlign w:val="center"/>
            <w:hideMark/>
          </w:tcPr>
          <w:p w14:paraId="19619DFF"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367,833 </w:t>
            </w:r>
          </w:p>
        </w:tc>
        <w:tc>
          <w:tcPr>
            <w:tcW w:w="737" w:type="dxa"/>
            <w:tcBorders>
              <w:top w:val="nil"/>
              <w:left w:val="nil"/>
              <w:bottom w:val="nil"/>
              <w:right w:val="nil"/>
            </w:tcBorders>
            <w:shd w:val="clear" w:color="auto" w:fill="auto"/>
            <w:noWrap/>
            <w:vAlign w:val="center"/>
            <w:hideMark/>
          </w:tcPr>
          <w:p w14:paraId="50F70817"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379,620 </w:t>
            </w:r>
          </w:p>
        </w:tc>
        <w:tc>
          <w:tcPr>
            <w:tcW w:w="737" w:type="dxa"/>
            <w:tcBorders>
              <w:top w:val="nil"/>
              <w:left w:val="nil"/>
              <w:bottom w:val="nil"/>
              <w:right w:val="nil"/>
            </w:tcBorders>
            <w:shd w:val="clear" w:color="auto" w:fill="auto"/>
            <w:noWrap/>
            <w:vAlign w:val="center"/>
            <w:hideMark/>
          </w:tcPr>
          <w:p w14:paraId="2FFE4CFF"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363,544 </w:t>
            </w:r>
          </w:p>
        </w:tc>
        <w:tc>
          <w:tcPr>
            <w:tcW w:w="737" w:type="dxa"/>
            <w:tcBorders>
              <w:top w:val="nil"/>
              <w:left w:val="nil"/>
              <w:bottom w:val="nil"/>
              <w:right w:val="nil"/>
            </w:tcBorders>
            <w:shd w:val="clear" w:color="auto" w:fill="auto"/>
            <w:noWrap/>
            <w:vAlign w:val="center"/>
            <w:hideMark/>
          </w:tcPr>
          <w:p w14:paraId="49DCA907"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366,279 </w:t>
            </w:r>
          </w:p>
        </w:tc>
        <w:tc>
          <w:tcPr>
            <w:tcW w:w="737" w:type="dxa"/>
            <w:tcBorders>
              <w:top w:val="nil"/>
              <w:left w:val="nil"/>
              <w:bottom w:val="nil"/>
              <w:right w:val="nil"/>
            </w:tcBorders>
            <w:shd w:val="clear" w:color="auto" w:fill="auto"/>
            <w:noWrap/>
            <w:vAlign w:val="center"/>
            <w:hideMark/>
          </w:tcPr>
          <w:p w14:paraId="314D5BF1"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418,043 </w:t>
            </w:r>
          </w:p>
        </w:tc>
        <w:tc>
          <w:tcPr>
            <w:tcW w:w="737" w:type="dxa"/>
            <w:tcBorders>
              <w:top w:val="nil"/>
              <w:left w:val="nil"/>
              <w:bottom w:val="nil"/>
              <w:right w:val="nil"/>
            </w:tcBorders>
            <w:shd w:val="clear" w:color="auto" w:fill="auto"/>
            <w:noWrap/>
            <w:vAlign w:val="center"/>
            <w:hideMark/>
          </w:tcPr>
          <w:p w14:paraId="7FCD03B0"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447,584 </w:t>
            </w:r>
          </w:p>
        </w:tc>
        <w:tc>
          <w:tcPr>
            <w:tcW w:w="737" w:type="dxa"/>
            <w:tcBorders>
              <w:top w:val="nil"/>
              <w:left w:val="nil"/>
              <w:bottom w:val="nil"/>
              <w:right w:val="nil"/>
            </w:tcBorders>
            <w:shd w:val="clear" w:color="auto" w:fill="auto"/>
            <w:noWrap/>
            <w:vAlign w:val="center"/>
            <w:hideMark/>
          </w:tcPr>
          <w:p w14:paraId="771380A7"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430,143 </w:t>
            </w:r>
          </w:p>
        </w:tc>
        <w:tc>
          <w:tcPr>
            <w:tcW w:w="737" w:type="dxa"/>
            <w:tcBorders>
              <w:top w:val="nil"/>
              <w:left w:val="nil"/>
              <w:bottom w:val="nil"/>
              <w:right w:val="nil"/>
            </w:tcBorders>
            <w:shd w:val="clear" w:color="auto" w:fill="auto"/>
            <w:noWrap/>
            <w:vAlign w:val="center"/>
            <w:hideMark/>
          </w:tcPr>
          <w:p w14:paraId="423B817A"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430,530 </w:t>
            </w:r>
          </w:p>
        </w:tc>
        <w:tc>
          <w:tcPr>
            <w:tcW w:w="737" w:type="dxa"/>
            <w:tcBorders>
              <w:top w:val="nil"/>
              <w:left w:val="nil"/>
              <w:bottom w:val="nil"/>
              <w:right w:val="nil"/>
            </w:tcBorders>
            <w:shd w:val="clear" w:color="auto" w:fill="auto"/>
            <w:noWrap/>
            <w:vAlign w:val="center"/>
            <w:hideMark/>
          </w:tcPr>
          <w:p w14:paraId="7FE2F411"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388,945 </w:t>
            </w:r>
          </w:p>
        </w:tc>
        <w:tc>
          <w:tcPr>
            <w:tcW w:w="737" w:type="dxa"/>
            <w:tcBorders>
              <w:top w:val="nil"/>
              <w:left w:val="nil"/>
              <w:bottom w:val="nil"/>
              <w:right w:val="nil"/>
            </w:tcBorders>
            <w:shd w:val="clear" w:color="auto" w:fill="auto"/>
            <w:noWrap/>
            <w:vAlign w:val="center"/>
            <w:hideMark/>
          </w:tcPr>
          <w:p w14:paraId="40BA2CB5"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375,232 </w:t>
            </w:r>
          </w:p>
        </w:tc>
        <w:tc>
          <w:tcPr>
            <w:tcW w:w="737" w:type="dxa"/>
            <w:tcBorders>
              <w:top w:val="nil"/>
              <w:left w:val="nil"/>
              <w:bottom w:val="nil"/>
              <w:right w:val="nil"/>
            </w:tcBorders>
            <w:shd w:val="clear" w:color="auto" w:fill="auto"/>
            <w:noWrap/>
            <w:vAlign w:val="center"/>
            <w:hideMark/>
          </w:tcPr>
          <w:p w14:paraId="4151F166"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535,666 </w:t>
            </w:r>
          </w:p>
        </w:tc>
        <w:tc>
          <w:tcPr>
            <w:tcW w:w="926" w:type="dxa"/>
            <w:tcBorders>
              <w:top w:val="nil"/>
              <w:left w:val="nil"/>
              <w:bottom w:val="nil"/>
              <w:right w:val="nil"/>
            </w:tcBorders>
            <w:shd w:val="clear" w:color="auto" w:fill="auto"/>
            <w:noWrap/>
            <w:vAlign w:val="center"/>
            <w:hideMark/>
          </w:tcPr>
          <w:p w14:paraId="7FA6A121"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-3.5</w:t>
            </w:r>
          </w:p>
        </w:tc>
        <w:tc>
          <w:tcPr>
            <w:tcW w:w="938" w:type="dxa"/>
            <w:tcBorders>
              <w:top w:val="nil"/>
              <w:left w:val="nil"/>
              <w:bottom w:val="nil"/>
              <w:right w:val="nil"/>
            </w:tcBorders>
            <w:shd w:val="clear" w:color="auto" w:fill="auto"/>
            <w:noWrap/>
            <w:vAlign w:val="center"/>
            <w:hideMark/>
          </w:tcPr>
          <w:p w14:paraId="36806F57"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37.7</w:t>
            </w:r>
          </w:p>
        </w:tc>
      </w:tr>
      <w:tr w:rsidR="0094331C" w:rsidRPr="0094331C" w14:paraId="2E1A3780" w14:textId="77777777" w:rsidTr="00F8387A">
        <w:trPr>
          <w:trHeight w:val="300"/>
        </w:trPr>
        <w:tc>
          <w:tcPr>
            <w:tcW w:w="993" w:type="dxa"/>
            <w:tcBorders>
              <w:top w:val="nil"/>
              <w:left w:val="nil"/>
              <w:bottom w:val="nil"/>
              <w:right w:val="nil"/>
            </w:tcBorders>
            <w:shd w:val="clear" w:color="auto" w:fill="auto"/>
            <w:noWrap/>
            <w:vAlign w:val="center"/>
            <w:hideMark/>
          </w:tcPr>
          <w:p w14:paraId="39E1BB00" w14:textId="77777777" w:rsidR="0005085C" w:rsidRPr="0094331C" w:rsidRDefault="0005085C" w:rsidP="00F8387A">
            <w:pPr>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Slovakia</w:t>
            </w:r>
          </w:p>
        </w:tc>
        <w:tc>
          <w:tcPr>
            <w:tcW w:w="737" w:type="dxa"/>
            <w:tcBorders>
              <w:top w:val="nil"/>
              <w:left w:val="nil"/>
              <w:bottom w:val="nil"/>
              <w:right w:val="nil"/>
            </w:tcBorders>
            <w:shd w:val="clear" w:color="auto" w:fill="auto"/>
            <w:noWrap/>
            <w:vAlign w:val="center"/>
            <w:hideMark/>
          </w:tcPr>
          <w:p w14:paraId="23CFB9DB"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317 </w:t>
            </w:r>
          </w:p>
        </w:tc>
        <w:tc>
          <w:tcPr>
            <w:tcW w:w="737" w:type="dxa"/>
            <w:tcBorders>
              <w:top w:val="nil"/>
              <w:left w:val="nil"/>
              <w:bottom w:val="nil"/>
              <w:right w:val="nil"/>
            </w:tcBorders>
            <w:shd w:val="clear" w:color="auto" w:fill="auto"/>
            <w:noWrap/>
            <w:vAlign w:val="center"/>
            <w:hideMark/>
          </w:tcPr>
          <w:p w14:paraId="7319CBA4"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232 </w:t>
            </w:r>
          </w:p>
        </w:tc>
        <w:tc>
          <w:tcPr>
            <w:tcW w:w="737" w:type="dxa"/>
            <w:tcBorders>
              <w:top w:val="nil"/>
              <w:left w:val="nil"/>
              <w:bottom w:val="nil"/>
              <w:right w:val="nil"/>
            </w:tcBorders>
            <w:shd w:val="clear" w:color="auto" w:fill="auto"/>
            <w:noWrap/>
            <w:vAlign w:val="center"/>
            <w:hideMark/>
          </w:tcPr>
          <w:p w14:paraId="3FA63E8D"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337 </w:t>
            </w:r>
          </w:p>
        </w:tc>
        <w:tc>
          <w:tcPr>
            <w:tcW w:w="737" w:type="dxa"/>
            <w:tcBorders>
              <w:top w:val="nil"/>
              <w:left w:val="nil"/>
              <w:bottom w:val="nil"/>
              <w:right w:val="nil"/>
            </w:tcBorders>
            <w:shd w:val="clear" w:color="auto" w:fill="auto"/>
            <w:noWrap/>
            <w:vAlign w:val="center"/>
            <w:hideMark/>
          </w:tcPr>
          <w:p w14:paraId="67BA7752"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327 </w:t>
            </w:r>
          </w:p>
        </w:tc>
        <w:tc>
          <w:tcPr>
            <w:tcW w:w="737" w:type="dxa"/>
            <w:tcBorders>
              <w:top w:val="nil"/>
              <w:left w:val="nil"/>
              <w:bottom w:val="nil"/>
              <w:right w:val="nil"/>
            </w:tcBorders>
            <w:shd w:val="clear" w:color="auto" w:fill="auto"/>
            <w:noWrap/>
            <w:vAlign w:val="center"/>
            <w:hideMark/>
          </w:tcPr>
          <w:p w14:paraId="7780654B"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535 </w:t>
            </w:r>
          </w:p>
        </w:tc>
        <w:tc>
          <w:tcPr>
            <w:tcW w:w="737" w:type="dxa"/>
            <w:tcBorders>
              <w:top w:val="nil"/>
              <w:left w:val="nil"/>
              <w:bottom w:val="nil"/>
              <w:right w:val="nil"/>
            </w:tcBorders>
            <w:shd w:val="clear" w:color="auto" w:fill="auto"/>
            <w:noWrap/>
            <w:vAlign w:val="center"/>
            <w:hideMark/>
          </w:tcPr>
          <w:p w14:paraId="13BAECA7"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431 </w:t>
            </w:r>
          </w:p>
        </w:tc>
        <w:tc>
          <w:tcPr>
            <w:tcW w:w="737" w:type="dxa"/>
            <w:tcBorders>
              <w:top w:val="nil"/>
              <w:left w:val="nil"/>
              <w:bottom w:val="nil"/>
              <w:right w:val="nil"/>
            </w:tcBorders>
            <w:shd w:val="clear" w:color="auto" w:fill="auto"/>
            <w:noWrap/>
            <w:vAlign w:val="center"/>
            <w:hideMark/>
          </w:tcPr>
          <w:p w14:paraId="051586A2"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197 </w:t>
            </w:r>
          </w:p>
        </w:tc>
        <w:tc>
          <w:tcPr>
            <w:tcW w:w="737" w:type="dxa"/>
            <w:tcBorders>
              <w:top w:val="nil"/>
              <w:left w:val="nil"/>
              <w:bottom w:val="nil"/>
              <w:right w:val="nil"/>
            </w:tcBorders>
            <w:shd w:val="clear" w:color="auto" w:fill="auto"/>
            <w:noWrap/>
            <w:vAlign w:val="center"/>
            <w:hideMark/>
          </w:tcPr>
          <w:p w14:paraId="25DA9EAA"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317 </w:t>
            </w:r>
          </w:p>
        </w:tc>
        <w:tc>
          <w:tcPr>
            <w:tcW w:w="737" w:type="dxa"/>
            <w:tcBorders>
              <w:top w:val="nil"/>
              <w:left w:val="nil"/>
              <w:bottom w:val="nil"/>
              <w:right w:val="nil"/>
            </w:tcBorders>
            <w:shd w:val="clear" w:color="auto" w:fill="auto"/>
            <w:noWrap/>
            <w:vAlign w:val="center"/>
            <w:hideMark/>
          </w:tcPr>
          <w:p w14:paraId="4F05A0DF"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181 </w:t>
            </w:r>
          </w:p>
        </w:tc>
        <w:tc>
          <w:tcPr>
            <w:tcW w:w="737" w:type="dxa"/>
            <w:tcBorders>
              <w:top w:val="nil"/>
              <w:left w:val="nil"/>
              <w:bottom w:val="nil"/>
              <w:right w:val="nil"/>
            </w:tcBorders>
            <w:shd w:val="clear" w:color="auto" w:fill="auto"/>
            <w:noWrap/>
            <w:vAlign w:val="center"/>
            <w:hideMark/>
          </w:tcPr>
          <w:p w14:paraId="25F95EEF"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231 </w:t>
            </w:r>
          </w:p>
        </w:tc>
        <w:tc>
          <w:tcPr>
            <w:tcW w:w="737" w:type="dxa"/>
            <w:tcBorders>
              <w:top w:val="nil"/>
              <w:left w:val="nil"/>
              <w:bottom w:val="nil"/>
              <w:right w:val="nil"/>
            </w:tcBorders>
            <w:shd w:val="clear" w:color="auto" w:fill="auto"/>
            <w:noWrap/>
            <w:vAlign w:val="center"/>
            <w:hideMark/>
          </w:tcPr>
          <w:p w14:paraId="6ABBBB15"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255 </w:t>
            </w:r>
          </w:p>
        </w:tc>
        <w:tc>
          <w:tcPr>
            <w:tcW w:w="737" w:type="dxa"/>
            <w:tcBorders>
              <w:top w:val="nil"/>
              <w:left w:val="nil"/>
              <w:bottom w:val="nil"/>
              <w:right w:val="nil"/>
            </w:tcBorders>
            <w:shd w:val="clear" w:color="auto" w:fill="auto"/>
            <w:noWrap/>
            <w:vAlign w:val="center"/>
            <w:hideMark/>
          </w:tcPr>
          <w:p w14:paraId="3F0500AD"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243 </w:t>
            </w:r>
          </w:p>
        </w:tc>
        <w:tc>
          <w:tcPr>
            <w:tcW w:w="737" w:type="dxa"/>
            <w:tcBorders>
              <w:top w:val="nil"/>
              <w:left w:val="nil"/>
              <w:bottom w:val="nil"/>
              <w:right w:val="nil"/>
            </w:tcBorders>
            <w:shd w:val="clear" w:color="auto" w:fill="auto"/>
            <w:noWrap/>
            <w:vAlign w:val="center"/>
            <w:hideMark/>
          </w:tcPr>
          <w:p w14:paraId="3DF7C3D7"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428 </w:t>
            </w:r>
          </w:p>
        </w:tc>
        <w:tc>
          <w:tcPr>
            <w:tcW w:w="737" w:type="dxa"/>
            <w:tcBorders>
              <w:top w:val="nil"/>
              <w:left w:val="nil"/>
              <w:bottom w:val="nil"/>
              <w:right w:val="nil"/>
            </w:tcBorders>
            <w:shd w:val="clear" w:color="auto" w:fill="auto"/>
            <w:noWrap/>
            <w:vAlign w:val="center"/>
            <w:hideMark/>
          </w:tcPr>
          <w:p w14:paraId="6520E486"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1,057 </w:t>
            </w:r>
          </w:p>
        </w:tc>
        <w:tc>
          <w:tcPr>
            <w:tcW w:w="737" w:type="dxa"/>
            <w:tcBorders>
              <w:top w:val="nil"/>
              <w:left w:val="nil"/>
              <w:bottom w:val="nil"/>
              <w:right w:val="nil"/>
            </w:tcBorders>
            <w:shd w:val="clear" w:color="auto" w:fill="auto"/>
            <w:noWrap/>
            <w:vAlign w:val="center"/>
            <w:hideMark/>
          </w:tcPr>
          <w:p w14:paraId="39EBC538"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6,090 </w:t>
            </w:r>
          </w:p>
        </w:tc>
        <w:tc>
          <w:tcPr>
            <w:tcW w:w="926" w:type="dxa"/>
            <w:tcBorders>
              <w:top w:val="nil"/>
              <w:left w:val="nil"/>
              <w:bottom w:val="nil"/>
              <w:right w:val="nil"/>
            </w:tcBorders>
            <w:shd w:val="clear" w:color="auto" w:fill="auto"/>
            <w:noWrap/>
            <w:vAlign w:val="center"/>
            <w:hideMark/>
          </w:tcPr>
          <w:p w14:paraId="24F9B556"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147.0</w:t>
            </w:r>
          </w:p>
        </w:tc>
        <w:tc>
          <w:tcPr>
            <w:tcW w:w="938" w:type="dxa"/>
            <w:tcBorders>
              <w:top w:val="nil"/>
              <w:left w:val="nil"/>
              <w:bottom w:val="nil"/>
              <w:right w:val="nil"/>
            </w:tcBorders>
            <w:shd w:val="clear" w:color="auto" w:fill="auto"/>
            <w:noWrap/>
            <w:vAlign w:val="center"/>
            <w:hideMark/>
          </w:tcPr>
          <w:p w14:paraId="1AAE5C5E"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1,322.9</w:t>
            </w:r>
          </w:p>
        </w:tc>
      </w:tr>
      <w:tr w:rsidR="0094331C" w:rsidRPr="0094331C" w14:paraId="5A09C9BE" w14:textId="77777777" w:rsidTr="00F8387A">
        <w:trPr>
          <w:trHeight w:val="300"/>
        </w:trPr>
        <w:tc>
          <w:tcPr>
            <w:tcW w:w="993" w:type="dxa"/>
            <w:tcBorders>
              <w:top w:val="nil"/>
              <w:left w:val="nil"/>
              <w:bottom w:val="nil"/>
              <w:right w:val="nil"/>
            </w:tcBorders>
            <w:shd w:val="clear" w:color="auto" w:fill="auto"/>
            <w:noWrap/>
            <w:vAlign w:val="center"/>
            <w:hideMark/>
          </w:tcPr>
          <w:p w14:paraId="3ECFE990" w14:textId="77777777" w:rsidR="0005085C" w:rsidRPr="0094331C" w:rsidRDefault="0005085C" w:rsidP="00F8387A">
            <w:pPr>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Spain</w:t>
            </w:r>
          </w:p>
        </w:tc>
        <w:tc>
          <w:tcPr>
            <w:tcW w:w="737" w:type="dxa"/>
            <w:tcBorders>
              <w:top w:val="nil"/>
              <w:left w:val="nil"/>
              <w:bottom w:val="nil"/>
              <w:right w:val="nil"/>
            </w:tcBorders>
            <w:shd w:val="clear" w:color="auto" w:fill="auto"/>
            <w:noWrap/>
            <w:vAlign w:val="center"/>
            <w:hideMark/>
          </w:tcPr>
          <w:p w14:paraId="49401EC4"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72 </w:t>
            </w:r>
          </w:p>
        </w:tc>
        <w:tc>
          <w:tcPr>
            <w:tcW w:w="737" w:type="dxa"/>
            <w:tcBorders>
              <w:top w:val="nil"/>
              <w:left w:val="nil"/>
              <w:bottom w:val="nil"/>
              <w:right w:val="nil"/>
            </w:tcBorders>
            <w:shd w:val="clear" w:color="auto" w:fill="auto"/>
            <w:noWrap/>
            <w:vAlign w:val="center"/>
            <w:hideMark/>
          </w:tcPr>
          <w:p w14:paraId="3BE91CCB"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92 </w:t>
            </w:r>
          </w:p>
        </w:tc>
        <w:tc>
          <w:tcPr>
            <w:tcW w:w="737" w:type="dxa"/>
            <w:tcBorders>
              <w:top w:val="nil"/>
              <w:left w:val="nil"/>
              <w:bottom w:val="nil"/>
              <w:right w:val="nil"/>
            </w:tcBorders>
            <w:shd w:val="clear" w:color="auto" w:fill="auto"/>
            <w:noWrap/>
            <w:vAlign w:val="center"/>
            <w:hideMark/>
          </w:tcPr>
          <w:p w14:paraId="79027E8B"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134 </w:t>
            </w:r>
          </w:p>
        </w:tc>
        <w:tc>
          <w:tcPr>
            <w:tcW w:w="737" w:type="dxa"/>
            <w:tcBorders>
              <w:top w:val="nil"/>
              <w:left w:val="nil"/>
              <w:bottom w:val="nil"/>
              <w:right w:val="nil"/>
            </w:tcBorders>
            <w:shd w:val="clear" w:color="auto" w:fill="auto"/>
            <w:noWrap/>
            <w:vAlign w:val="center"/>
            <w:hideMark/>
          </w:tcPr>
          <w:p w14:paraId="6FBDA2CA"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171 </w:t>
            </w:r>
          </w:p>
        </w:tc>
        <w:tc>
          <w:tcPr>
            <w:tcW w:w="737" w:type="dxa"/>
            <w:tcBorders>
              <w:top w:val="nil"/>
              <w:left w:val="nil"/>
              <w:bottom w:val="nil"/>
              <w:right w:val="nil"/>
            </w:tcBorders>
            <w:shd w:val="clear" w:color="auto" w:fill="auto"/>
            <w:noWrap/>
            <w:vAlign w:val="center"/>
            <w:hideMark/>
          </w:tcPr>
          <w:p w14:paraId="591B08CE"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110 </w:t>
            </w:r>
          </w:p>
        </w:tc>
        <w:tc>
          <w:tcPr>
            <w:tcW w:w="737" w:type="dxa"/>
            <w:tcBorders>
              <w:top w:val="nil"/>
              <w:left w:val="nil"/>
              <w:bottom w:val="nil"/>
              <w:right w:val="nil"/>
            </w:tcBorders>
            <w:shd w:val="clear" w:color="auto" w:fill="auto"/>
            <w:noWrap/>
            <w:vAlign w:val="center"/>
            <w:hideMark/>
          </w:tcPr>
          <w:p w14:paraId="7D2DB68D"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119 </w:t>
            </w:r>
          </w:p>
        </w:tc>
        <w:tc>
          <w:tcPr>
            <w:tcW w:w="737" w:type="dxa"/>
            <w:tcBorders>
              <w:top w:val="nil"/>
              <w:left w:val="nil"/>
              <w:bottom w:val="nil"/>
              <w:right w:val="nil"/>
            </w:tcBorders>
            <w:shd w:val="clear" w:color="auto" w:fill="auto"/>
            <w:noWrap/>
            <w:vAlign w:val="center"/>
            <w:hideMark/>
          </w:tcPr>
          <w:p w14:paraId="5DC138C1"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102 </w:t>
            </w:r>
          </w:p>
        </w:tc>
        <w:tc>
          <w:tcPr>
            <w:tcW w:w="737" w:type="dxa"/>
            <w:tcBorders>
              <w:top w:val="nil"/>
              <w:left w:val="nil"/>
              <w:bottom w:val="nil"/>
              <w:right w:val="nil"/>
            </w:tcBorders>
            <w:shd w:val="clear" w:color="auto" w:fill="auto"/>
            <w:noWrap/>
            <w:vAlign w:val="center"/>
            <w:hideMark/>
          </w:tcPr>
          <w:p w14:paraId="58AB35EE"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86 </w:t>
            </w:r>
          </w:p>
        </w:tc>
        <w:tc>
          <w:tcPr>
            <w:tcW w:w="737" w:type="dxa"/>
            <w:tcBorders>
              <w:top w:val="nil"/>
              <w:left w:val="nil"/>
              <w:bottom w:val="nil"/>
              <w:right w:val="nil"/>
            </w:tcBorders>
            <w:shd w:val="clear" w:color="auto" w:fill="auto"/>
            <w:noWrap/>
            <w:vAlign w:val="center"/>
            <w:hideMark/>
          </w:tcPr>
          <w:p w14:paraId="3B40C1EE"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66 </w:t>
            </w:r>
          </w:p>
        </w:tc>
        <w:tc>
          <w:tcPr>
            <w:tcW w:w="737" w:type="dxa"/>
            <w:tcBorders>
              <w:top w:val="nil"/>
              <w:left w:val="nil"/>
              <w:bottom w:val="nil"/>
              <w:right w:val="nil"/>
            </w:tcBorders>
            <w:shd w:val="clear" w:color="auto" w:fill="auto"/>
            <w:noWrap/>
            <w:vAlign w:val="center"/>
            <w:hideMark/>
          </w:tcPr>
          <w:p w14:paraId="3E5C9277"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101 </w:t>
            </w:r>
          </w:p>
        </w:tc>
        <w:tc>
          <w:tcPr>
            <w:tcW w:w="737" w:type="dxa"/>
            <w:tcBorders>
              <w:top w:val="nil"/>
              <w:left w:val="nil"/>
              <w:bottom w:val="nil"/>
              <w:right w:val="nil"/>
            </w:tcBorders>
            <w:shd w:val="clear" w:color="auto" w:fill="auto"/>
            <w:noWrap/>
            <w:vAlign w:val="center"/>
            <w:hideMark/>
          </w:tcPr>
          <w:p w14:paraId="006BB241"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85 </w:t>
            </w:r>
          </w:p>
        </w:tc>
        <w:tc>
          <w:tcPr>
            <w:tcW w:w="737" w:type="dxa"/>
            <w:tcBorders>
              <w:top w:val="nil"/>
              <w:left w:val="nil"/>
              <w:bottom w:val="nil"/>
              <w:right w:val="nil"/>
            </w:tcBorders>
            <w:shd w:val="clear" w:color="auto" w:fill="auto"/>
            <w:noWrap/>
            <w:vAlign w:val="center"/>
            <w:hideMark/>
          </w:tcPr>
          <w:p w14:paraId="3EA224FB"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91 </w:t>
            </w:r>
          </w:p>
        </w:tc>
        <w:tc>
          <w:tcPr>
            <w:tcW w:w="737" w:type="dxa"/>
            <w:tcBorders>
              <w:top w:val="nil"/>
              <w:left w:val="nil"/>
              <w:bottom w:val="nil"/>
              <w:right w:val="nil"/>
            </w:tcBorders>
            <w:shd w:val="clear" w:color="auto" w:fill="auto"/>
            <w:noWrap/>
            <w:vAlign w:val="center"/>
            <w:hideMark/>
          </w:tcPr>
          <w:p w14:paraId="6D7181F4"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60 </w:t>
            </w:r>
          </w:p>
        </w:tc>
        <w:tc>
          <w:tcPr>
            <w:tcW w:w="737" w:type="dxa"/>
            <w:tcBorders>
              <w:top w:val="nil"/>
              <w:left w:val="nil"/>
              <w:bottom w:val="nil"/>
              <w:right w:val="nil"/>
            </w:tcBorders>
            <w:shd w:val="clear" w:color="auto" w:fill="auto"/>
            <w:noWrap/>
            <w:vAlign w:val="center"/>
            <w:hideMark/>
          </w:tcPr>
          <w:p w14:paraId="369371F7"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102 </w:t>
            </w:r>
          </w:p>
        </w:tc>
        <w:tc>
          <w:tcPr>
            <w:tcW w:w="737" w:type="dxa"/>
            <w:tcBorders>
              <w:top w:val="nil"/>
              <w:left w:val="nil"/>
              <w:bottom w:val="nil"/>
              <w:right w:val="nil"/>
            </w:tcBorders>
            <w:shd w:val="clear" w:color="auto" w:fill="auto"/>
            <w:noWrap/>
            <w:vAlign w:val="center"/>
            <w:hideMark/>
          </w:tcPr>
          <w:p w14:paraId="5187E22D"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258 </w:t>
            </w:r>
          </w:p>
        </w:tc>
        <w:tc>
          <w:tcPr>
            <w:tcW w:w="926" w:type="dxa"/>
            <w:tcBorders>
              <w:top w:val="nil"/>
              <w:left w:val="nil"/>
              <w:bottom w:val="nil"/>
              <w:right w:val="nil"/>
            </w:tcBorders>
            <w:shd w:val="clear" w:color="auto" w:fill="auto"/>
            <w:noWrap/>
            <w:vAlign w:val="center"/>
            <w:hideMark/>
          </w:tcPr>
          <w:p w14:paraId="64FCC332"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70.0</w:t>
            </w:r>
          </w:p>
        </w:tc>
        <w:tc>
          <w:tcPr>
            <w:tcW w:w="938" w:type="dxa"/>
            <w:tcBorders>
              <w:top w:val="nil"/>
              <w:left w:val="nil"/>
              <w:bottom w:val="nil"/>
              <w:right w:val="nil"/>
            </w:tcBorders>
            <w:shd w:val="clear" w:color="auto" w:fill="auto"/>
            <w:noWrap/>
            <w:vAlign w:val="center"/>
            <w:hideMark/>
          </w:tcPr>
          <w:p w14:paraId="4FD92FC0"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330.0</w:t>
            </w:r>
          </w:p>
        </w:tc>
      </w:tr>
      <w:tr w:rsidR="0005085C" w:rsidRPr="0094331C" w14:paraId="198D1594" w14:textId="77777777" w:rsidTr="00F8387A">
        <w:trPr>
          <w:trHeight w:val="300"/>
        </w:trPr>
        <w:tc>
          <w:tcPr>
            <w:tcW w:w="993" w:type="dxa"/>
            <w:tcBorders>
              <w:top w:val="nil"/>
              <w:left w:val="nil"/>
              <w:bottom w:val="single" w:sz="4" w:space="0" w:color="auto"/>
              <w:right w:val="nil"/>
            </w:tcBorders>
            <w:shd w:val="clear" w:color="auto" w:fill="auto"/>
            <w:noWrap/>
            <w:vAlign w:val="center"/>
            <w:hideMark/>
          </w:tcPr>
          <w:p w14:paraId="448D5491" w14:textId="77777777" w:rsidR="0005085C" w:rsidRPr="0094331C" w:rsidRDefault="0005085C" w:rsidP="00F8387A">
            <w:pPr>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Switzerland</w:t>
            </w:r>
          </w:p>
        </w:tc>
        <w:tc>
          <w:tcPr>
            <w:tcW w:w="737" w:type="dxa"/>
            <w:tcBorders>
              <w:top w:val="nil"/>
              <w:left w:val="nil"/>
              <w:bottom w:val="single" w:sz="4" w:space="0" w:color="auto"/>
              <w:right w:val="nil"/>
            </w:tcBorders>
            <w:shd w:val="clear" w:color="auto" w:fill="auto"/>
            <w:noWrap/>
            <w:vAlign w:val="center"/>
            <w:hideMark/>
          </w:tcPr>
          <w:p w14:paraId="7CF210A5"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499 </w:t>
            </w:r>
          </w:p>
        </w:tc>
        <w:tc>
          <w:tcPr>
            <w:tcW w:w="737" w:type="dxa"/>
            <w:tcBorders>
              <w:top w:val="nil"/>
              <w:left w:val="nil"/>
              <w:bottom w:val="single" w:sz="4" w:space="0" w:color="auto"/>
              <w:right w:val="nil"/>
            </w:tcBorders>
            <w:shd w:val="clear" w:color="auto" w:fill="auto"/>
            <w:noWrap/>
            <w:vAlign w:val="center"/>
            <w:hideMark/>
          </w:tcPr>
          <w:p w14:paraId="6D757F34"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416 </w:t>
            </w:r>
          </w:p>
        </w:tc>
        <w:tc>
          <w:tcPr>
            <w:tcW w:w="737" w:type="dxa"/>
            <w:tcBorders>
              <w:top w:val="nil"/>
              <w:left w:val="nil"/>
              <w:bottom w:val="single" w:sz="4" w:space="0" w:color="auto"/>
              <w:right w:val="nil"/>
            </w:tcBorders>
            <w:shd w:val="clear" w:color="auto" w:fill="auto"/>
            <w:noWrap/>
            <w:vAlign w:val="center"/>
            <w:hideMark/>
          </w:tcPr>
          <w:p w14:paraId="4F9DD212"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541 </w:t>
            </w:r>
          </w:p>
        </w:tc>
        <w:tc>
          <w:tcPr>
            <w:tcW w:w="737" w:type="dxa"/>
            <w:tcBorders>
              <w:top w:val="nil"/>
              <w:left w:val="nil"/>
              <w:bottom w:val="single" w:sz="4" w:space="0" w:color="auto"/>
              <w:right w:val="nil"/>
            </w:tcBorders>
            <w:shd w:val="clear" w:color="auto" w:fill="auto"/>
            <w:noWrap/>
            <w:vAlign w:val="center"/>
            <w:hideMark/>
          </w:tcPr>
          <w:p w14:paraId="7490D0D5"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591 </w:t>
            </w:r>
          </w:p>
        </w:tc>
        <w:tc>
          <w:tcPr>
            <w:tcW w:w="737" w:type="dxa"/>
            <w:tcBorders>
              <w:top w:val="nil"/>
              <w:left w:val="nil"/>
              <w:bottom w:val="single" w:sz="4" w:space="0" w:color="auto"/>
              <w:right w:val="nil"/>
            </w:tcBorders>
            <w:shd w:val="clear" w:color="auto" w:fill="auto"/>
            <w:noWrap/>
            <w:vAlign w:val="center"/>
            <w:hideMark/>
          </w:tcPr>
          <w:p w14:paraId="72A8627A"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482 </w:t>
            </w:r>
          </w:p>
        </w:tc>
        <w:tc>
          <w:tcPr>
            <w:tcW w:w="737" w:type="dxa"/>
            <w:tcBorders>
              <w:top w:val="nil"/>
              <w:left w:val="nil"/>
              <w:bottom w:val="single" w:sz="4" w:space="0" w:color="auto"/>
              <w:right w:val="nil"/>
            </w:tcBorders>
            <w:shd w:val="clear" w:color="auto" w:fill="auto"/>
            <w:noWrap/>
            <w:vAlign w:val="center"/>
            <w:hideMark/>
          </w:tcPr>
          <w:p w14:paraId="40D6E020"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534 </w:t>
            </w:r>
          </w:p>
        </w:tc>
        <w:tc>
          <w:tcPr>
            <w:tcW w:w="737" w:type="dxa"/>
            <w:tcBorders>
              <w:top w:val="nil"/>
              <w:left w:val="nil"/>
              <w:bottom w:val="single" w:sz="4" w:space="0" w:color="auto"/>
              <w:right w:val="nil"/>
            </w:tcBorders>
            <w:shd w:val="clear" w:color="auto" w:fill="auto"/>
            <w:noWrap/>
            <w:vAlign w:val="center"/>
            <w:hideMark/>
          </w:tcPr>
          <w:p w14:paraId="0E610491"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378 </w:t>
            </w:r>
          </w:p>
        </w:tc>
        <w:tc>
          <w:tcPr>
            <w:tcW w:w="737" w:type="dxa"/>
            <w:tcBorders>
              <w:top w:val="nil"/>
              <w:left w:val="nil"/>
              <w:bottom w:val="single" w:sz="4" w:space="0" w:color="auto"/>
              <w:right w:val="nil"/>
            </w:tcBorders>
            <w:shd w:val="clear" w:color="auto" w:fill="auto"/>
            <w:noWrap/>
            <w:vAlign w:val="center"/>
            <w:hideMark/>
          </w:tcPr>
          <w:p w14:paraId="3AF8F974"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493 </w:t>
            </w:r>
          </w:p>
        </w:tc>
        <w:tc>
          <w:tcPr>
            <w:tcW w:w="737" w:type="dxa"/>
            <w:tcBorders>
              <w:top w:val="nil"/>
              <w:left w:val="nil"/>
              <w:bottom w:val="single" w:sz="4" w:space="0" w:color="auto"/>
              <w:right w:val="nil"/>
            </w:tcBorders>
            <w:shd w:val="clear" w:color="auto" w:fill="auto"/>
            <w:noWrap/>
            <w:vAlign w:val="center"/>
            <w:hideMark/>
          </w:tcPr>
          <w:p w14:paraId="7C86BB9E"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630 </w:t>
            </w:r>
          </w:p>
        </w:tc>
        <w:tc>
          <w:tcPr>
            <w:tcW w:w="737" w:type="dxa"/>
            <w:tcBorders>
              <w:top w:val="nil"/>
              <w:left w:val="nil"/>
              <w:bottom w:val="single" w:sz="4" w:space="0" w:color="auto"/>
              <w:right w:val="nil"/>
            </w:tcBorders>
            <w:shd w:val="clear" w:color="auto" w:fill="auto"/>
            <w:noWrap/>
            <w:vAlign w:val="center"/>
            <w:hideMark/>
          </w:tcPr>
          <w:p w14:paraId="57D88C7D"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959 </w:t>
            </w:r>
          </w:p>
        </w:tc>
        <w:tc>
          <w:tcPr>
            <w:tcW w:w="737" w:type="dxa"/>
            <w:tcBorders>
              <w:top w:val="nil"/>
              <w:left w:val="nil"/>
              <w:bottom w:val="single" w:sz="4" w:space="0" w:color="auto"/>
              <w:right w:val="nil"/>
            </w:tcBorders>
            <w:shd w:val="clear" w:color="auto" w:fill="auto"/>
            <w:noWrap/>
            <w:vAlign w:val="center"/>
            <w:hideMark/>
          </w:tcPr>
          <w:p w14:paraId="29928D6D"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458 </w:t>
            </w:r>
          </w:p>
        </w:tc>
        <w:tc>
          <w:tcPr>
            <w:tcW w:w="737" w:type="dxa"/>
            <w:tcBorders>
              <w:top w:val="nil"/>
              <w:left w:val="nil"/>
              <w:bottom w:val="single" w:sz="4" w:space="0" w:color="auto"/>
              <w:right w:val="nil"/>
            </w:tcBorders>
            <w:shd w:val="clear" w:color="auto" w:fill="auto"/>
            <w:noWrap/>
            <w:vAlign w:val="center"/>
            <w:hideMark/>
          </w:tcPr>
          <w:p w14:paraId="7648454B"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468 </w:t>
            </w:r>
          </w:p>
        </w:tc>
        <w:tc>
          <w:tcPr>
            <w:tcW w:w="737" w:type="dxa"/>
            <w:tcBorders>
              <w:top w:val="nil"/>
              <w:left w:val="nil"/>
              <w:bottom w:val="single" w:sz="4" w:space="0" w:color="auto"/>
              <w:right w:val="nil"/>
            </w:tcBorders>
            <w:shd w:val="clear" w:color="auto" w:fill="auto"/>
            <w:noWrap/>
            <w:vAlign w:val="center"/>
            <w:hideMark/>
          </w:tcPr>
          <w:p w14:paraId="4D973F03"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443 </w:t>
            </w:r>
          </w:p>
        </w:tc>
        <w:tc>
          <w:tcPr>
            <w:tcW w:w="737" w:type="dxa"/>
            <w:tcBorders>
              <w:top w:val="nil"/>
              <w:left w:val="nil"/>
              <w:bottom w:val="single" w:sz="4" w:space="0" w:color="auto"/>
              <w:right w:val="nil"/>
            </w:tcBorders>
            <w:shd w:val="clear" w:color="auto" w:fill="auto"/>
            <w:noWrap/>
            <w:vAlign w:val="center"/>
            <w:hideMark/>
          </w:tcPr>
          <w:p w14:paraId="3E593E2A"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5,226 </w:t>
            </w:r>
          </w:p>
        </w:tc>
        <w:tc>
          <w:tcPr>
            <w:tcW w:w="737" w:type="dxa"/>
            <w:tcBorders>
              <w:top w:val="nil"/>
              <w:left w:val="nil"/>
              <w:bottom w:val="single" w:sz="4" w:space="0" w:color="auto"/>
              <w:right w:val="nil"/>
            </w:tcBorders>
            <w:shd w:val="clear" w:color="auto" w:fill="auto"/>
            <w:noWrap/>
            <w:vAlign w:val="center"/>
            <w:hideMark/>
          </w:tcPr>
          <w:p w14:paraId="00B2B691"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 xml:space="preserve">34,783 </w:t>
            </w:r>
          </w:p>
        </w:tc>
        <w:tc>
          <w:tcPr>
            <w:tcW w:w="926" w:type="dxa"/>
            <w:tcBorders>
              <w:top w:val="nil"/>
              <w:left w:val="nil"/>
              <w:bottom w:val="single" w:sz="4" w:space="0" w:color="auto"/>
              <w:right w:val="nil"/>
            </w:tcBorders>
            <w:shd w:val="clear" w:color="auto" w:fill="auto"/>
            <w:noWrap/>
            <w:vAlign w:val="center"/>
            <w:hideMark/>
          </w:tcPr>
          <w:p w14:paraId="63127BF7"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1,079.7</w:t>
            </w:r>
          </w:p>
        </w:tc>
        <w:tc>
          <w:tcPr>
            <w:tcW w:w="938" w:type="dxa"/>
            <w:tcBorders>
              <w:top w:val="nil"/>
              <w:left w:val="nil"/>
              <w:bottom w:val="single" w:sz="4" w:space="0" w:color="auto"/>
              <w:right w:val="nil"/>
            </w:tcBorders>
            <w:shd w:val="clear" w:color="auto" w:fill="auto"/>
            <w:noWrap/>
            <w:vAlign w:val="center"/>
            <w:hideMark/>
          </w:tcPr>
          <w:p w14:paraId="572AA1C6" w14:textId="77777777" w:rsidR="0005085C" w:rsidRPr="0094331C" w:rsidRDefault="0005085C" w:rsidP="00F8387A">
            <w:pPr>
              <w:jc w:val="right"/>
              <w:rPr>
                <w:rFonts w:ascii="Times New Roman" w:eastAsia="Times New Roman" w:hAnsi="Times New Roman" w:cs="Times New Roman"/>
                <w:color w:val="000000" w:themeColor="text1"/>
                <w:sz w:val="14"/>
                <w:szCs w:val="14"/>
                <w:lang w:val="en-GB" w:eastAsia="en-GB"/>
              </w:rPr>
            </w:pPr>
            <w:r w:rsidRPr="0094331C">
              <w:rPr>
                <w:rFonts w:ascii="Times New Roman" w:eastAsia="Times New Roman" w:hAnsi="Times New Roman" w:cs="Times New Roman"/>
                <w:color w:val="000000" w:themeColor="text1"/>
                <w:sz w:val="14"/>
                <w:szCs w:val="14"/>
                <w:lang w:val="en-GB" w:eastAsia="en-GB"/>
              </w:rPr>
              <w:t>7,751.7</w:t>
            </w:r>
          </w:p>
        </w:tc>
      </w:tr>
    </w:tbl>
    <w:p w14:paraId="6B63FE25" w14:textId="77777777" w:rsidR="0005085C" w:rsidRPr="0094331C" w:rsidRDefault="0005085C" w:rsidP="00BA53A0">
      <w:pPr>
        <w:spacing w:line="480" w:lineRule="auto"/>
        <w:jc w:val="both"/>
        <w:rPr>
          <w:rFonts w:ascii="Times New Roman" w:hAnsi="Times New Roman" w:cs="Times New Roman"/>
          <w:color w:val="000000" w:themeColor="text1"/>
          <w:sz w:val="20"/>
          <w:szCs w:val="20"/>
          <w:lang w:val="en-US"/>
        </w:rPr>
      </w:pPr>
    </w:p>
    <w:p w14:paraId="3C8103E4" w14:textId="0366365E" w:rsidR="002C7B36" w:rsidRDefault="002C7B36" w:rsidP="00BA53A0">
      <w:pPr>
        <w:spacing w:line="480" w:lineRule="auto"/>
        <w:jc w:val="both"/>
        <w:rPr>
          <w:rFonts w:ascii="Times New Roman" w:hAnsi="Times New Roman" w:cs="Times New Roman"/>
          <w:color w:val="000000" w:themeColor="text1"/>
          <w:sz w:val="20"/>
          <w:szCs w:val="20"/>
          <w:lang w:val="en-US"/>
        </w:rPr>
      </w:pPr>
    </w:p>
    <w:p w14:paraId="56A68FE3" w14:textId="77777777" w:rsidR="00175AEA" w:rsidRPr="00B60E16" w:rsidRDefault="00175AEA" w:rsidP="00175AEA">
      <w:pPr>
        <w:spacing w:line="480" w:lineRule="auto"/>
        <w:jc w:val="both"/>
        <w:rPr>
          <w:rFonts w:ascii="Times New Roman" w:hAnsi="Times New Roman" w:cs="Times New Roman"/>
          <w:b/>
          <w:bCs/>
          <w:color w:val="000000" w:themeColor="text1"/>
          <w:sz w:val="24"/>
          <w:szCs w:val="24"/>
          <w:lang w:val="en-US"/>
        </w:rPr>
      </w:pPr>
      <w:r w:rsidRPr="00B60E16">
        <w:rPr>
          <w:rFonts w:ascii="Times New Roman" w:hAnsi="Times New Roman" w:cs="Times New Roman"/>
          <w:b/>
          <w:bCs/>
          <w:color w:val="000000" w:themeColor="text1"/>
          <w:sz w:val="24"/>
          <w:szCs w:val="24"/>
          <w:lang w:val="en-US"/>
        </w:rPr>
        <w:lastRenderedPageBreak/>
        <w:t>Supplementary online material</w:t>
      </w:r>
    </w:p>
    <w:p w14:paraId="4EEACAB6" w14:textId="77777777" w:rsidR="00175AEA" w:rsidRPr="00B60E16" w:rsidRDefault="00175AEA" w:rsidP="00175AEA">
      <w:pPr>
        <w:spacing w:line="480" w:lineRule="auto"/>
        <w:jc w:val="both"/>
        <w:rPr>
          <w:rFonts w:ascii="Times New Roman" w:hAnsi="Times New Roman" w:cs="Times New Roman"/>
          <w:b/>
          <w:bCs/>
          <w:color w:val="000000" w:themeColor="text1"/>
          <w:sz w:val="24"/>
          <w:szCs w:val="24"/>
          <w:lang w:val="en-US"/>
        </w:rPr>
      </w:pPr>
    </w:p>
    <w:p w14:paraId="206F9165" w14:textId="77777777" w:rsidR="00175AEA" w:rsidRPr="00B60E16" w:rsidRDefault="00175AEA" w:rsidP="00175AEA">
      <w:pPr>
        <w:spacing w:line="480" w:lineRule="auto"/>
        <w:jc w:val="both"/>
        <w:rPr>
          <w:rFonts w:ascii="Times New Roman" w:hAnsi="Times New Roman" w:cs="Times New Roman"/>
          <w:b/>
          <w:bCs/>
          <w:color w:val="000000" w:themeColor="text1"/>
          <w:sz w:val="24"/>
          <w:szCs w:val="24"/>
          <w:lang w:val="en-US"/>
        </w:rPr>
      </w:pPr>
      <w:r w:rsidRPr="00B60E16">
        <w:rPr>
          <w:rFonts w:ascii="Times New Roman" w:hAnsi="Times New Roman" w:cs="Times New Roman"/>
          <w:b/>
          <w:bCs/>
          <w:color w:val="000000" w:themeColor="text1"/>
          <w:sz w:val="24"/>
          <w:szCs w:val="24"/>
          <w:lang w:val="en-US"/>
        </w:rPr>
        <w:t>Methods</w:t>
      </w:r>
    </w:p>
    <w:p w14:paraId="73298B08" w14:textId="77777777" w:rsidR="00175AEA" w:rsidRPr="00B60E16" w:rsidRDefault="00175AEA" w:rsidP="00175AEA">
      <w:pPr>
        <w:spacing w:line="480" w:lineRule="auto"/>
        <w:jc w:val="both"/>
        <w:rPr>
          <w:rFonts w:ascii="Times New Roman" w:hAnsi="Times New Roman" w:cs="Times New Roman"/>
          <w:color w:val="000000" w:themeColor="text1"/>
          <w:sz w:val="24"/>
          <w:szCs w:val="24"/>
          <w:lang w:val="en-US"/>
        </w:rPr>
      </w:pPr>
    </w:p>
    <w:p w14:paraId="1BC7ACB7" w14:textId="77777777" w:rsidR="00175AEA" w:rsidRPr="00B60E16" w:rsidRDefault="00175AEA" w:rsidP="00175AEA">
      <w:pPr>
        <w:spacing w:line="480" w:lineRule="auto"/>
        <w:jc w:val="both"/>
        <w:rPr>
          <w:rFonts w:ascii="Times New Roman" w:hAnsi="Times New Roman" w:cs="Times New Roman"/>
          <w:i/>
          <w:iCs/>
          <w:color w:val="000000" w:themeColor="text1"/>
          <w:sz w:val="24"/>
          <w:szCs w:val="24"/>
          <w:lang w:val="en-US"/>
        </w:rPr>
      </w:pPr>
      <w:r w:rsidRPr="00B60E16">
        <w:rPr>
          <w:rFonts w:ascii="Times New Roman" w:hAnsi="Times New Roman" w:cs="Times New Roman"/>
          <w:i/>
          <w:iCs/>
          <w:color w:val="000000" w:themeColor="text1"/>
          <w:sz w:val="24"/>
          <w:szCs w:val="24"/>
          <w:lang w:val="en-US"/>
        </w:rPr>
        <w:t>Database</w:t>
      </w:r>
    </w:p>
    <w:p w14:paraId="5639B73B" w14:textId="77777777" w:rsidR="00175AEA" w:rsidRPr="00B60E16" w:rsidRDefault="00175AEA" w:rsidP="00175AEA">
      <w:pPr>
        <w:spacing w:line="480" w:lineRule="auto"/>
        <w:jc w:val="both"/>
        <w:rPr>
          <w:rFonts w:ascii="Times New Roman" w:hAnsi="Times New Roman" w:cs="Times New Roman"/>
          <w:color w:val="000000" w:themeColor="text1"/>
          <w:sz w:val="24"/>
          <w:szCs w:val="24"/>
          <w:lang w:val="en-US"/>
        </w:rPr>
      </w:pPr>
      <w:r w:rsidRPr="00B60E16">
        <w:rPr>
          <w:rFonts w:ascii="Times New Roman" w:hAnsi="Times New Roman" w:cs="Times New Roman"/>
          <w:color w:val="000000" w:themeColor="text1"/>
          <w:sz w:val="24"/>
          <w:szCs w:val="24"/>
          <w:lang w:val="en-US"/>
        </w:rPr>
        <w:t xml:space="preserve">The present </w:t>
      </w:r>
      <w:proofErr w:type="spellStart"/>
      <w:r w:rsidRPr="00B60E16">
        <w:rPr>
          <w:rFonts w:ascii="Times New Roman" w:hAnsi="Times New Roman" w:cs="Times New Roman"/>
          <w:color w:val="000000" w:themeColor="text1"/>
          <w:sz w:val="24"/>
          <w:szCs w:val="24"/>
          <w:lang w:val="en-US"/>
        </w:rPr>
        <w:t>pharmacoepidemiological</w:t>
      </w:r>
      <w:proofErr w:type="spellEnd"/>
      <w:r w:rsidRPr="00B60E16">
        <w:rPr>
          <w:rFonts w:ascii="Times New Roman" w:hAnsi="Times New Roman" w:cs="Times New Roman"/>
          <w:color w:val="000000" w:themeColor="text1"/>
          <w:sz w:val="24"/>
          <w:szCs w:val="24"/>
          <w:lang w:val="en-US"/>
        </w:rPr>
        <w:t xml:space="preserve"> study used data from the </w:t>
      </w:r>
      <w:proofErr w:type="spellStart"/>
      <w:r w:rsidRPr="00B60E16">
        <w:rPr>
          <w:rFonts w:ascii="Times New Roman" w:hAnsi="Times New Roman" w:cs="Times New Roman"/>
          <w:color w:val="000000" w:themeColor="text1"/>
          <w:sz w:val="24"/>
          <w:szCs w:val="24"/>
          <w:lang w:val="en-US"/>
        </w:rPr>
        <w:t>OTCims</w:t>
      </w:r>
      <w:proofErr w:type="spellEnd"/>
      <w:r w:rsidRPr="00B60E16">
        <w:rPr>
          <w:rFonts w:ascii="Times New Roman" w:hAnsi="Times New Roman" w:cs="Times New Roman"/>
          <w:color w:val="000000" w:themeColor="text1"/>
          <w:sz w:val="24"/>
          <w:szCs w:val="24"/>
          <w:lang w:val="en-US"/>
        </w:rPr>
        <w:t xml:space="preserve"> database (IQVIA). This database has already been used in prior scientific studies.</w:t>
      </w:r>
      <w:r w:rsidRPr="00B60E16">
        <w:rPr>
          <w:rFonts w:ascii="Times New Roman" w:hAnsi="Times New Roman" w:cs="Times New Roman"/>
          <w:color w:val="000000" w:themeColor="text1"/>
          <w:sz w:val="24"/>
          <w:szCs w:val="24"/>
          <w:lang w:val="en-US"/>
        </w:rPr>
        <w:fldChar w:fldCharType="begin"/>
      </w:r>
      <w:r w:rsidRPr="00B60E16">
        <w:rPr>
          <w:rFonts w:ascii="Times New Roman" w:hAnsi="Times New Roman" w:cs="Times New Roman"/>
          <w:color w:val="000000" w:themeColor="text1"/>
          <w:sz w:val="24"/>
          <w:szCs w:val="24"/>
          <w:lang w:val="en-US"/>
        </w:rPr>
        <w:instrText xml:space="preserve"> ADDIN ZOTERO_ITEM CSL_CITATION {"citationID":"g8cSE1wz","properties":{"formattedCitation":"\\super 1,2\\nosupersub{}","plainCitation":"1,2","noteIndex":0},"citationItems":[{"id":23614,"uris":["http://zotero.org/users/local/hhPVnw6l/items/7URTTYZU"],"itemData":{"id":23614,"type":"article-journal","abstract":"BACKGROUND: To identify if proprietary names are used by health care practitioners when prescribing over-the-counter (OTC) drug products. These findings can inform evaluation of proposed proprietary names for both prescription and OTC drug products.\nMETHODS: QuintilesIMS OTC International Market Tracking (QuintilesIMS OTCIMS) was used to identify top OTC drug products sold to the consumers from US retail store outlets in year 2011. QuintilesIMS's Vector One: National (VONA) was used to identify prescribers' use of proprietary names by examining drug use data from 2003 to 2011 for the top OTC products identified from QuintilesIMS OTCIMS.\nRESULTS: Of the 29 OTC drug products that have drug utilization data available, the data showed prescribers' use of proprietary names every year from 2003 to 2011 for 24 OTC drug products, and from 2004 to 2011 for 2 OTC drug products. The drug use data showed the use of proprietary name in some years but not all years from 2003 to 2011 for the remaining 3 OTC drug products. For the OTC drug products studied, prescribers used proprietary names for OTC products when prescribing them, and the use of proprietary names on prescriptions can vary during a 9-year period.\nCONCLUSION: This research identified that prescribers do prescribe OTC drug products using proprietary names. This prescribing practice confirms the need for the pharmaceutical industry, industry consultants, and regulators to consider the proprietary names of OTC drug products when formulating and evaluating new proprietary names for drugs.","container-title":"Therapeutic Innovation &amp; Regulatory Science","DOI":"10.1177/2168479018762376","ISSN":"2168-4804","issue":"1","journalAbbreviation":"Ther Innov Regul Sci","language":"eng","note":"PMID: 29714596","page":"132-137","source":"PubMed","title":"Use of Proprietary Names by Prescribers When Prescribing Over-the-Counter (OTC) Drug Products","volume":"53","author":[{"family":"Tu","given":"Chi-Ming"}],"issued":{"date-parts":[["2019",1]]}}},{"id":23611,"uris":["http://zotero.org/users/local/hhPVnw6l/items/I3DFMJXV"],"itemData":{"id":23611,"type":"article-journal","abstract":"BACKGROUND: The practice of allergology varies widely between countries, and the costs and sales for the treatment of rhinitis differ depending on practices and health systems. To understand these differences and their implications, the rhinitis market was studied in some of the EU countries.\nMETHODS: We conducted a pharmaco-epidemiological database analysis to assess the medications that were being prescribed for allergic rhinitis in the years 2016, 2017 and 2018. We used the IQVIA platforms for prescribed medicines (MIDAS®- Meaningful Integration of Data, Analytics and Services) and for OTC medicines (OTC International Market Tracking-OTCims). We selected the five most important markets in the EU (France, Germany, Italy, Poland and Spain).\nRESULTS: Intranasal decongestants were excluded from the analyses because they are rarely prescribed for allergic rhinitis. For both Standard Units (SU) and costs, France is leading the other countries. In terms of SU, the four other countries are similar. For costs, Poland is lower than the three others. However, medication use differs largely. For 2018, in SU, intranasal corticosteroid is the first treatment in Poland (70.0%), France (51.3%), Spain (51.1%) and Germany (50.3%), whereas the Italian market is dominated by systemic antihistamines (41.4%) followed by intranasal corticosteroids (30.1%). Results of other years were similar.\nDISCUSSION: There are major differences between countries in terms of rhinoconjunctivitis medication usage.","container-title":"Clinical and Experimental Allergy: Journal of the British Society for Allergy and Clinical Immunology","DOI":"10.1111/cea.13884","ISSN":"1365-2222","issue":"8","journalAbbreviation":"Clin Exp Allergy","language":"eng","note":"PMID: 33880889","page":"1033-1045","source":"PubMed","title":"Heterogeneity of the pharmacologic treatment of allergic rhinitis in Europe based on MIDAS and OTCims platforms","volume":"51","author":[{"family":"Bousquet","given":"Jean"},{"family":"Schröder-Bernhardi","given":"Detlef"},{"family":"Bachert","given":"Claus"},{"family":"Canonica","given":"G. Walter"},{"family":"Cardona","given":"Victoria"},{"family":"Costa","given":"Elisio M."},{"family":"Czarlewski","given":"Wienczyslawa"},{"family":"Devillier","given":"Philippe"},{"family":"Fonseca","given":"Joao A."},{"family":"Klimek","given":"Ludger"},{"family":"Kuna","given":"Piotr"},{"family":"Lourenco","given":"Olga"},{"family":"Mullol","given":"Joaquim"},{"family":"Pfaar","given":"Oliver"},{"family":"Pham-Thi","given":"Nhân"},{"family":"Samolinski","given":"Boleslaw"},{"family":"Saueressig","given":"Julia"},{"family":"Scadding","given":"Glenis K."},{"family":"Stroh","given":"Ann-Kathrin"},{"family":"Scheire","given":"Sophie"},{"family":"Van Ganse","given":"Eric"},{"family":"Zuberbier","given":"Torsten"}],"issued":{"date-parts":[["2021",8]]}}}],"schema":"https://github.com/citation-style-language/schema/raw/master/csl-citation.json"} </w:instrText>
      </w:r>
      <w:r w:rsidRPr="00B60E16">
        <w:rPr>
          <w:rFonts w:ascii="Times New Roman" w:hAnsi="Times New Roman" w:cs="Times New Roman"/>
          <w:color w:val="000000" w:themeColor="text1"/>
          <w:sz w:val="24"/>
          <w:szCs w:val="24"/>
          <w:lang w:val="en-US"/>
        </w:rPr>
        <w:fldChar w:fldCharType="separate"/>
      </w:r>
      <w:r w:rsidRPr="00B60E16">
        <w:rPr>
          <w:rFonts w:ascii="Times New Roman" w:hAnsi="Times New Roman" w:cs="Times New Roman"/>
          <w:color w:val="000000" w:themeColor="text1"/>
          <w:sz w:val="24"/>
          <w:vertAlign w:val="superscript"/>
          <w:lang w:val="en-US"/>
        </w:rPr>
        <w:t>1,2</w:t>
      </w:r>
      <w:r w:rsidRPr="00B60E16">
        <w:rPr>
          <w:rFonts w:ascii="Times New Roman" w:hAnsi="Times New Roman" w:cs="Times New Roman"/>
          <w:color w:val="000000" w:themeColor="text1"/>
          <w:sz w:val="24"/>
          <w:szCs w:val="24"/>
          <w:lang w:val="en-US"/>
        </w:rPr>
        <w:fldChar w:fldCharType="end"/>
      </w:r>
      <w:r w:rsidRPr="00B60E16">
        <w:rPr>
          <w:rFonts w:ascii="Times New Roman" w:hAnsi="Times New Roman" w:cs="Times New Roman"/>
          <w:color w:val="000000" w:themeColor="text1"/>
          <w:sz w:val="24"/>
          <w:szCs w:val="24"/>
          <w:lang w:val="en-US"/>
        </w:rPr>
        <w:t xml:space="preserve"> The </w:t>
      </w:r>
      <w:proofErr w:type="spellStart"/>
      <w:r w:rsidRPr="00B60E16">
        <w:rPr>
          <w:rFonts w:ascii="Times New Roman" w:hAnsi="Times New Roman" w:cs="Times New Roman"/>
          <w:color w:val="000000" w:themeColor="text1"/>
          <w:sz w:val="24"/>
          <w:szCs w:val="24"/>
          <w:lang w:val="en-US"/>
        </w:rPr>
        <w:t>OTCims</w:t>
      </w:r>
      <w:proofErr w:type="spellEnd"/>
      <w:r w:rsidRPr="00B60E16">
        <w:rPr>
          <w:rFonts w:ascii="Times New Roman" w:hAnsi="Times New Roman" w:cs="Times New Roman"/>
          <w:color w:val="000000" w:themeColor="text1"/>
          <w:sz w:val="24"/>
          <w:szCs w:val="24"/>
          <w:lang w:val="en-US"/>
        </w:rPr>
        <w:t xml:space="preserve"> database contains data on sales of over-the-counter drugs in America, Asia and Europe. For most European countries, data were collected for the first time 12 years ago. Data are sent to IQVIA every month, one to three months after the month of interest, depending on the country.</w:t>
      </w:r>
    </w:p>
    <w:p w14:paraId="7F372899" w14:textId="77777777" w:rsidR="00175AEA" w:rsidRPr="00B60E16" w:rsidRDefault="00175AEA" w:rsidP="00175AEA">
      <w:pPr>
        <w:spacing w:line="480" w:lineRule="auto"/>
        <w:jc w:val="both"/>
        <w:rPr>
          <w:rFonts w:ascii="Times New Roman" w:hAnsi="Times New Roman" w:cs="Times New Roman"/>
          <w:color w:val="000000" w:themeColor="text1"/>
          <w:sz w:val="24"/>
          <w:szCs w:val="24"/>
          <w:lang w:val="en-US"/>
        </w:rPr>
      </w:pPr>
    </w:p>
    <w:p w14:paraId="021D7171" w14:textId="77777777" w:rsidR="00175AEA" w:rsidRPr="00B60E16" w:rsidRDefault="00175AEA" w:rsidP="00175AEA">
      <w:pPr>
        <w:spacing w:line="480" w:lineRule="auto"/>
        <w:jc w:val="both"/>
        <w:rPr>
          <w:rFonts w:ascii="Times New Roman" w:hAnsi="Times New Roman" w:cs="Times New Roman"/>
          <w:i/>
          <w:iCs/>
          <w:color w:val="000000" w:themeColor="text1"/>
          <w:sz w:val="24"/>
          <w:szCs w:val="24"/>
          <w:lang w:val="en-US"/>
        </w:rPr>
      </w:pPr>
      <w:r w:rsidRPr="00B60E16">
        <w:rPr>
          <w:rFonts w:ascii="Times New Roman" w:hAnsi="Times New Roman" w:cs="Times New Roman"/>
          <w:i/>
          <w:iCs/>
          <w:color w:val="000000" w:themeColor="text1"/>
          <w:sz w:val="24"/>
          <w:szCs w:val="24"/>
          <w:lang w:val="en-US"/>
        </w:rPr>
        <w:t xml:space="preserve">Countries </w:t>
      </w:r>
    </w:p>
    <w:p w14:paraId="3E95B945" w14:textId="77777777" w:rsidR="00175AEA" w:rsidRPr="00B60E16" w:rsidRDefault="00175AEA" w:rsidP="00175AEA">
      <w:pPr>
        <w:spacing w:line="480" w:lineRule="auto"/>
        <w:jc w:val="both"/>
        <w:rPr>
          <w:rFonts w:ascii="Times New Roman" w:hAnsi="Times New Roman" w:cs="Times New Roman"/>
          <w:color w:val="000000" w:themeColor="text1"/>
          <w:sz w:val="24"/>
          <w:szCs w:val="24"/>
          <w:lang w:val="en-US"/>
        </w:rPr>
      </w:pPr>
      <w:r w:rsidRPr="00B60E16">
        <w:rPr>
          <w:rFonts w:ascii="Times New Roman" w:hAnsi="Times New Roman" w:cs="Times New Roman"/>
          <w:color w:val="000000" w:themeColor="text1"/>
          <w:sz w:val="24"/>
          <w:szCs w:val="24"/>
          <w:lang w:val="en-US"/>
        </w:rPr>
        <w:t>Twenty European countries were included in this study: Austria, Belgium, Bulgaria, Croatia, Czech Republic, Finland, France, Germany, Greece, Hungary, Italy, Latvia, Netherlands, Poland, Portugal, Romania, Russia, Slovakia, Spain, and Switzerland.</w:t>
      </w:r>
    </w:p>
    <w:p w14:paraId="10F14EE8" w14:textId="77777777" w:rsidR="00175AEA" w:rsidRPr="00B60E16" w:rsidRDefault="00175AEA" w:rsidP="00175AEA">
      <w:pPr>
        <w:spacing w:line="480" w:lineRule="auto"/>
        <w:jc w:val="both"/>
        <w:rPr>
          <w:rFonts w:ascii="Times New Roman" w:hAnsi="Times New Roman" w:cs="Times New Roman"/>
          <w:color w:val="000000" w:themeColor="text1"/>
          <w:sz w:val="24"/>
          <w:szCs w:val="24"/>
          <w:lang w:val="en-US"/>
        </w:rPr>
      </w:pPr>
    </w:p>
    <w:p w14:paraId="146CE5A9" w14:textId="77777777" w:rsidR="00175AEA" w:rsidRPr="00B60E16" w:rsidRDefault="00175AEA" w:rsidP="00175AEA">
      <w:pPr>
        <w:spacing w:line="480" w:lineRule="auto"/>
        <w:jc w:val="both"/>
        <w:rPr>
          <w:rFonts w:ascii="Times New Roman" w:hAnsi="Times New Roman" w:cs="Times New Roman"/>
          <w:i/>
          <w:iCs/>
          <w:color w:val="000000" w:themeColor="text1"/>
          <w:sz w:val="24"/>
          <w:szCs w:val="24"/>
          <w:lang w:val="en-US"/>
        </w:rPr>
      </w:pPr>
      <w:r w:rsidRPr="00B60E16">
        <w:rPr>
          <w:rFonts w:ascii="Times New Roman" w:hAnsi="Times New Roman" w:cs="Times New Roman"/>
          <w:i/>
          <w:iCs/>
          <w:color w:val="000000" w:themeColor="text1"/>
          <w:sz w:val="24"/>
          <w:szCs w:val="24"/>
          <w:lang w:val="en-US"/>
        </w:rPr>
        <w:t xml:space="preserve">Channels of distribution </w:t>
      </w:r>
    </w:p>
    <w:p w14:paraId="30B353E5" w14:textId="77777777" w:rsidR="00175AEA" w:rsidRPr="00B60E16" w:rsidRDefault="00175AEA" w:rsidP="00175AEA">
      <w:pPr>
        <w:spacing w:line="480" w:lineRule="auto"/>
        <w:jc w:val="both"/>
        <w:rPr>
          <w:rFonts w:ascii="Times New Roman" w:hAnsi="Times New Roman" w:cs="Times New Roman"/>
          <w:color w:val="000000" w:themeColor="text1"/>
          <w:sz w:val="24"/>
          <w:szCs w:val="24"/>
          <w:lang w:val="en-US"/>
        </w:rPr>
      </w:pPr>
      <w:r w:rsidRPr="00B60E16">
        <w:rPr>
          <w:rFonts w:ascii="Times New Roman" w:hAnsi="Times New Roman" w:cs="Times New Roman"/>
          <w:color w:val="000000" w:themeColor="text1"/>
          <w:sz w:val="24"/>
          <w:szCs w:val="24"/>
          <w:lang w:val="en-US"/>
        </w:rPr>
        <w:lastRenderedPageBreak/>
        <w:t xml:space="preserve">Channels of distribution were retail pharmacies, drugstores, supermarket in-store pharmacies and corners, supermarket aisles and shelves, online and mail orders, and other channels (e.g., hospital pharmacies and </w:t>
      </w:r>
      <w:proofErr w:type="spellStart"/>
      <w:r w:rsidRPr="00B60E16">
        <w:rPr>
          <w:rFonts w:ascii="Times New Roman" w:hAnsi="Times New Roman" w:cs="Times New Roman"/>
          <w:color w:val="000000" w:themeColor="text1"/>
          <w:sz w:val="24"/>
          <w:szCs w:val="24"/>
          <w:lang w:val="en-US"/>
        </w:rPr>
        <w:t>parapharmacies</w:t>
      </w:r>
      <w:proofErr w:type="spellEnd"/>
      <w:r w:rsidRPr="00B60E16">
        <w:rPr>
          <w:rFonts w:ascii="Times New Roman" w:hAnsi="Times New Roman" w:cs="Times New Roman"/>
          <w:color w:val="000000" w:themeColor="text1"/>
          <w:sz w:val="24"/>
          <w:szCs w:val="24"/>
          <w:lang w:val="en-US"/>
        </w:rPr>
        <w:t>). Channels of distribution varied by country. Retail pharmacies were the main channel of distribution in all countries.</w:t>
      </w:r>
      <w:r>
        <w:rPr>
          <w:rFonts w:ascii="Times New Roman" w:hAnsi="Times New Roman" w:cs="Times New Roman"/>
          <w:color w:val="000000" w:themeColor="text1"/>
          <w:sz w:val="24"/>
          <w:szCs w:val="24"/>
          <w:lang w:val="en-US"/>
        </w:rPr>
        <w:t xml:space="preserve"> </w:t>
      </w:r>
      <w:r w:rsidRPr="00B60E16">
        <w:rPr>
          <w:rFonts w:ascii="Times New Roman" w:hAnsi="Times New Roman" w:cs="Times New Roman"/>
          <w:color w:val="000000" w:themeColor="text1"/>
          <w:sz w:val="24"/>
          <w:szCs w:val="24"/>
          <w:lang w:val="en-US"/>
        </w:rPr>
        <w:t xml:space="preserve">Channels of distribution, sample size and coverage by country are displayed in </w:t>
      </w:r>
      <w:r w:rsidRPr="00B60E16">
        <w:rPr>
          <w:rFonts w:ascii="Times New Roman" w:hAnsi="Times New Roman" w:cs="Times New Roman"/>
          <w:b/>
          <w:bCs/>
          <w:color w:val="000000" w:themeColor="text1"/>
          <w:sz w:val="24"/>
          <w:szCs w:val="24"/>
          <w:lang w:val="en-US"/>
        </w:rPr>
        <w:t>Supplementary</w:t>
      </w:r>
      <w:r w:rsidRPr="00B60E16">
        <w:rPr>
          <w:rFonts w:ascii="Times New Roman" w:hAnsi="Times New Roman" w:cs="Times New Roman"/>
          <w:color w:val="000000" w:themeColor="text1"/>
          <w:sz w:val="24"/>
          <w:szCs w:val="24"/>
          <w:lang w:val="en-US"/>
        </w:rPr>
        <w:t xml:space="preserve"> </w:t>
      </w:r>
      <w:r w:rsidRPr="00B60E16">
        <w:rPr>
          <w:rFonts w:ascii="Times New Roman" w:hAnsi="Times New Roman" w:cs="Times New Roman"/>
          <w:b/>
          <w:bCs/>
          <w:color w:val="000000" w:themeColor="text1"/>
          <w:sz w:val="24"/>
          <w:szCs w:val="24"/>
          <w:lang w:val="en-US"/>
        </w:rPr>
        <w:t>Table 1</w:t>
      </w:r>
      <w:r w:rsidRPr="00B60E16">
        <w:rPr>
          <w:rFonts w:ascii="Times New Roman" w:hAnsi="Times New Roman" w:cs="Times New Roman"/>
          <w:color w:val="000000" w:themeColor="text1"/>
          <w:sz w:val="24"/>
          <w:szCs w:val="24"/>
          <w:lang w:val="en-US"/>
        </w:rPr>
        <w:t xml:space="preserve">. Retail pharmacies were the only channels of distribution of iodine-containing drugs in 35.0% of countries. The number of pharmacies was 59,287 in the overall </w:t>
      </w:r>
      <w:proofErr w:type="gramStart"/>
      <w:r w:rsidRPr="00B60E16">
        <w:rPr>
          <w:rFonts w:ascii="Times New Roman" w:hAnsi="Times New Roman" w:cs="Times New Roman"/>
          <w:color w:val="000000" w:themeColor="text1"/>
          <w:sz w:val="24"/>
          <w:szCs w:val="24"/>
          <w:lang w:val="en-US"/>
        </w:rPr>
        <w:t>sample, and</w:t>
      </w:r>
      <w:proofErr w:type="gramEnd"/>
      <w:r w:rsidRPr="00B60E16">
        <w:rPr>
          <w:rFonts w:ascii="Times New Roman" w:hAnsi="Times New Roman" w:cs="Times New Roman"/>
          <w:color w:val="000000" w:themeColor="text1"/>
          <w:sz w:val="24"/>
          <w:szCs w:val="24"/>
          <w:lang w:val="en-US"/>
        </w:rPr>
        <w:t xml:space="preserve"> ranged from 302 in Croatia to 14,000 in France. Finally, data were projected in 85.0% of countries.</w:t>
      </w:r>
    </w:p>
    <w:p w14:paraId="6AA64750" w14:textId="77777777" w:rsidR="00175AEA" w:rsidRPr="00B60E16" w:rsidRDefault="00175AEA" w:rsidP="00175AEA">
      <w:pPr>
        <w:spacing w:line="480" w:lineRule="auto"/>
        <w:jc w:val="both"/>
        <w:rPr>
          <w:rFonts w:ascii="Times New Roman" w:hAnsi="Times New Roman" w:cs="Times New Roman"/>
          <w:color w:val="000000" w:themeColor="text1"/>
          <w:sz w:val="24"/>
          <w:szCs w:val="24"/>
          <w:lang w:val="en-US"/>
        </w:rPr>
      </w:pPr>
    </w:p>
    <w:p w14:paraId="080AC113" w14:textId="77777777" w:rsidR="00175AEA" w:rsidRPr="00B60E16" w:rsidRDefault="00175AEA" w:rsidP="00175AEA">
      <w:pPr>
        <w:spacing w:line="480" w:lineRule="auto"/>
        <w:jc w:val="both"/>
        <w:rPr>
          <w:rFonts w:ascii="Times New Roman" w:hAnsi="Times New Roman" w:cs="Times New Roman"/>
          <w:i/>
          <w:iCs/>
          <w:color w:val="000000" w:themeColor="text1"/>
          <w:sz w:val="24"/>
          <w:szCs w:val="24"/>
          <w:lang w:val="en-US"/>
        </w:rPr>
      </w:pPr>
      <w:r w:rsidRPr="00B60E16">
        <w:rPr>
          <w:rFonts w:ascii="Times New Roman" w:hAnsi="Times New Roman" w:cs="Times New Roman"/>
          <w:i/>
          <w:iCs/>
          <w:color w:val="000000" w:themeColor="text1"/>
          <w:sz w:val="24"/>
          <w:szCs w:val="24"/>
          <w:lang w:val="en-US"/>
        </w:rPr>
        <w:t>Type of data</w:t>
      </w:r>
    </w:p>
    <w:p w14:paraId="1F9DB6CB" w14:textId="77777777" w:rsidR="00175AEA" w:rsidRPr="00B60E16" w:rsidRDefault="00175AEA" w:rsidP="00175AEA">
      <w:pPr>
        <w:spacing w:line="480" w:lineRule="auto"/>
        <w:jc w:val="both"/>
        <w:rPr>
          <w:rFonts w:ascii="Times New Roman" w:hAnsi="Times New Roman" w:cs="Times New Roman"/>
          <w:color w:val="000000" w:themeColor="text1"/>
          <w:sz w:val="24"/>
          <w:szCs w:val="24"/>
          <w:lang w:val="en-US"/>
        </w:rPr>
      </w:pPr>
      <w:r w:rsidRPr="00B60E16">
        <w:rPr>
          <w:rFonts w:ascii="Times New Roman" w:hAnsi="Times New Roman" w:cs="Times New Roman"/>
          <w:color w:val="000000" w:themeColor="text1"/>
          <w:sz w:val="24"/>
          <w:szCs w:val="24"/>
          <w:lang w:val="en-US"/>
        </w:rPr>
        <w:t xml:space="preserve">This study included sell-out data of drugs with iodine as the only active ingredient. Drugs with iodine as one of several active ingredients were excluded from the analyses. Sell-out data </w:t>
      </w:r>
      <w:r w:rsidRPr="001108DB">
        <w:rPr>
          <w:rFonts w:ascii="Times New Roman" w:hAnsi="Times New Roman" w:cs="Times New Roman"/>
          <w:color w:val="000000" w:themeColor="text1"/>
          <w:sz w:val="24"/>
          <w:szCs w:val="24"/>
          <w:lang w:val="en-US"/>
        </w:rPr>
        <w:t xml:space="preserve">corresponded to sales from pharmacies to clients, and retainers were audited to obtain these </w:t>
      </w:r>
      <w:r w:rsidRPr="00B60E16">
        <w:rPr>
          <w:rFonts w:ascii="Times New Roman" w:hAnsi="Times New Roman" w:cs="Times New Roman"/>
          <w:color w:val="000000" w:themeColor="text1"/>
          <w:sz w:val="24"/>
          <w:szCs w:val="24"/>
          <w:lang w:val="en-US"/>
        </w:rPr>
        <w:t>data. Units corresponded to packages of iodine-containing drugs.</w:t>
      </w:r>
    </w:p>
    <w:p w14:paraId="007A48C4" w14:textId="77777777" w:rsidR="00175AEA" w:rsidRPr="00B60E16" w:rsidRDefault="00175AEA" w:rsidP="00175AEA">
      <w:pPr>
        <w:spacing w:line="480" w:lineRule="auto"/>
        <w:jc w:val="both"/>
        <w:rPr>
          <w:rFonts w:ascii="Times New Roman" w:hAnsi="Times New Roman" w:cs="Times New Roman"/>
          <w:color w:val="000000" w:themeColor="text1"/>
          <w:sz w:val="24"/>
          <w:szCs w:val="24"/>
          <w:lang w:val="en-US"/>
        </w:rPr>
      </w:pPr>
    </w:p>
    <w:p w14:paraId="6E463176" w14:textId="77777777" w:rsidR="00175AEA" w:rsidRPr="00B60E16" w:rsidRDefault="00175AEA" w:rsidP="00175AEA">
      <w:pPr>
        <w:spacing w:line="480" w:lineRule="auto"/>
        <w:jc w:val="both"/>
        <w:rPr>
          <w:rFonts w:ascii="Times New Roman" w:hAnsi="Times New Roman" w:cs="Times New Roman"/>
          <w:i/>
          <w:iCs/>
          <w:color w:val="000000" w:themeColor="text1"/>
          <w:sz w:val="24"/>
          <w:szCs w:val="24"/>
          <w:lang w:val="en-US"/>
        </w:rPr>
      </w:pPr>
      <w:r w:rsidRPr="00B60E16">
        <w:rPr>
          <w:rFonts w:ascii="Times New Roman" w:hAnsi="Times New Roman" w:cs="Times New Roman"/>
          <w:i/>
          <w:iCs/>
          <w:color w:val="000000" w:themeColor="text1"/>
          <w:sz w:val="24"/>
          <w:szCs w:val="24"/>
          <w:lang w:val="en-US"/>
        </w:rPr>
        <w:t>Coverage</w:t>
      </w:r>
    </w:p>
    <w:p w14:paraId="15E466CB" w14:textId="77777777" w:rsidR="00175AEA" w:rsidRPr="00B60E16" w:rsidRDefault="00175AEA" w:rsidP="00175AEA">
      <w:pPr>
        <w:spacing w:line="480" w:lineRule="auto"/>
        <w:jc w:val="both"/>
        <w:rPr>
          <w:rFonts w:ascii="Times New Roman" w:hAnsi="Times New Roman" w:cs="Times New Roman"/>
          <w:color w:val="000000" w:themeColor="text1"/>
          <w:sz w:val="24"/>
          <w:szCs w:val="24"/>
          <w:lang w:val="en-US"/>
        </w:rPr>
      </w:pPr>
      <w:r w:rsidRPr="00B60E16">
        <w:rPr>
          <w:rFonts w:ascii="Times New Roman" w:hAnsi="Times New Roman" w:cs="Times New Roman"/>
          <w:color w:val="000000" w:themeColor="text1"/>
          <w:sz w:val="24"/>
          <w:szCs w:val="24"/>
          <w:lang w:val="en-US"/>
        </w:rPr>
        <w:t>Sales of packages of iodine-containing drugs were projected or not. When projected, sales corresponded to those obtained at the level of the country. When not projected, sales corresponded to those obtained at the level of the sample.</w:t>
      </w:r>
    </w:p>
    <w:p w14:paraId="7648408D" w14:textId="77777777" w:rsidR="00175AEA" w:rsidRPr="00B60E16" w:rsidRDefault="00175AEA" w:rsidP="00175AEA">
      <w:pPr>
        <w:spacing w:line="480" w:lineRule="auto"/>
        <w:jc w:val="both"/>
        <w:rPr>
          <w:rFonts w:ascii="Times New Roman" w:hAnsi="Times New Roman" w:cs="Times New Roman"/>
          <w:color w:val="000000" w:themeColor="text1"/>
          <w:sz w:val="24"/>
          <w:szCs w:val="24"/>
          <w:lang w:val="en-US"/>
        </w:rPr>
      </w:pPr>
    </w:p>
    <w:p w14:paraId="4CE15403" w14:textId="77777777" w:rsidR="00175AEA" w:rsidRPr="00B60E16" w:rsidRDefault="00175AEA" w:rsidP="00175AEA">
      <w:pPr>
        <w:spacing w:line="480" w:lineRule="auto"/>
        <w:jc w:val="both"/>
        <w:rPr>
          <w:rFonts w:ascii="Times New Roman" w:hAnsi="Times New Roman" w:cs="Times New Roman"/>
          <w:i/>
          <w:iCs/>
          <w:color w:val="000000" w:themeColor="text1"/>
          <w:sz w:val="24"/>
          <w:szCs w:val="24"/>
          <w:lang w:val="en-US"/>
        </w:rPr>
      </w:pPr>
      <w:r w:rsidRPr="00B60E16">
        <w:rPr>
          <w:rFonts w:ascii="Times New Roman" w:hAnsi="Times New Roman" w:cs="Times New Roman"/>
          <w:i/>
          <w:iCs/>
          <w:color w:val="000000" w:themeColor="text1"/>
          <w:sz w:val="24"/>
          <w:szCs w:val="24"/>
          <w:lang w:val="en-US"/>
        </w:rPr>
        <w:lastRenderedPageBreak/>
        <w:t>Analyses</w:t>
      </w:r>
    </w:p>
    <w:p w14:paraId="7B60DB6A" w14:textId="77777777" w:rsidR="00175AEA" w:rsidRPr="00B60E16" w:rsidRDefault="00175AEA" w:rsidP="00175AEA">
      <w:pPr>
        <w:spacing w:line="480" w:lineRule="auto"/>
        <w:jc w:val="both"/>
        <w:rPr>
          <w:rFonts w:ascii="Times New Roman" w:hAnsi="Times New Roman" w:cs="Times New Roman"/>
          <w:color w:val="000000" w:themeColor="text1"/>
          <w:sz w:val="24"/>
          <w:szCs w:val="24"/>
          <w:lang w:val="en-US"/>
        </w:rPr>
      </w:pPr>
      <w:r w:rsidRPr="00B60E16">
        <w:rPr>
          <w:rFonts w:ascii="Times New Roman" w:hAnsi="Times New Roman" w:cs="Times New Roman"/>
          <w:color w:val="000000" w:themeColor="text1"/>
          <w:sz w:val="24"/>
          <w:szCs w:val="24"/>
          <w:lang w:val="en-US"/>
        </w:rPr>
        <w:t>The number of packages of iodine-containing drugs sold per month was analyzed in each country between January 2021 and March 2022. Differences in percentage were assessed between February 2022 and January 2022, and March 2022 and January 2022.</w:t>
      </w:r>
    </w:p>
    <w:p w14:paraId="4DCE7A07" w14:textId="77777777" w:rsidR="00175AEA" w:rsidRPr="00B60E16" w:rsidRDefault="00175AEA" w:rsidP="00175AEA">
      <w:pPr>
        <w:rPr>
          <w:rFonts w:ascii="Times New Roman" w:hAnsi="Times New Roman" w:cs="Times New Roman"/>
          <w:color w:val="000000" w:themeColor="text1"/>
          <w:sz w:val="24"/>
          <w:szCs w:val="24"/>
          <w:lang w:val="en-US"/>
        </w:rPr>
      </w:pPr>
      <w:r w:rsidRPr="00B60E16">
        <w:rPr>
          <w:rFonts w:ascii="Times New Roman" w:hAnsi="Times New Roman" w:cs="Times New Roman"/>
          <w:color w:val="000000" w:themeColor="text1"/>
          <w:sz w:val="24"/>
          <w:szCs w:val="24"/>
          <w:lang w:val="en-US"/>
        </w:rPr>
        <w:br w:type="page"/>
      </w:r>
    </w:p>
    <w:p w14:paraId="052C3696" w14:textId="77777777" w:rsidR="00175AEA" w:rsidRPr="00B60E16" w:rsidRDefault="00175AEA" w:rsidP="00175AEA">
      <w:pPr>
        <w:spacing w:line="480" w:lineRule="auto"/>
        <w:jc w:val="both"/>
        <w:rPr>
          <w:rFonts w:ascii="Times New Roman" w:hAnsi="Times New Roman" w:cs="Times New Roman"/>
          <w:b/>
          <w:bCs/>
          <w:color w:val="000000" w:themeColor="text1"/>
          <w:sz w:val="24"/>
          <w:szCs w:val="24"/>
          <w:lang w:val="en-US"/>
        </w:rPr>
      </w:pPr>
      <w:r w:rsidRPr="00B60E16">
        <w:rPr>
          <w:rFonts w:ascii="Times New Roman" w:hAnsi="Times New Roman" w:cs="Times New Roman"/>
          <w:b/>
          <w:bCs/>
          <w:color w:val="000000" w:themeColor="text1"/>
          <w:sz w:val="24"/>
          <w:szCs w:val="24"/>
          <w:lang w:val="en-US"/>
        </w:rPr>
        <w:lastRenderedPageBreak/>
        <w:t>References</w:t>
      </w:r>
    </w:p>
    <w:p w14:paraId="0C36DC61" w14:textId="77777777" w:rsidR="00175AEA" w:rsidRPr="00B60E16" w:rsidRDefault="00175AEA" w:rsidP="00175AEA">
      <w:pPr>
        <w:spacing w:line="480" w:lineRule="auto"/>
        <w:jc w:val="both"/>
        <w:rPr>
          <w:rFonts w:ascii="Times New Roman" w:hAnsi="Times New Roman" w:cs="Times New Roman"/>
          <w:color w:val="000000" w:themeColor="text1"/>
          <w:sz w:val="24"/>
          <w:szCs w:val="24"/>
          <w:lang w:val="en-US"/>
        </w:rPr>
      </w:pPr>
    </w:p>
    <w:p w14:paraId="2FB13E72" w14:textId="77777777" w:rsidR="00175AEA" w:rsidRPr="00B60E16" w:rsidRDefault="00175AEA" w:rsidP="00175AEA">
      <w:pPr>
        <w:widowControl w:val="0"/>
        <w:autoSpaceDE w:val="0"/>
        <w:autoSpaceDN w:val="0"/>
        <w:adjustRightInd w:val="0"/>
        <w:spacing w:line="480" w:lineRule="auto"/>
        <w:jc w:val="both"/>
        <w:rPr>
          <w:rFonts w:ascii="Times New Roman" w:hAnsi="Times New Roman" w:cs="Times New Roman"/>
          <w:color w:val="000000" w:themeColor="text1"/>
          <w:sz w:val="24"/>
          <w:lang w:val="en-US"/>
        </w:rPr>
      </w:pPr>
      <w:r w:rsidRPr="00B60E16">
        <w:rPr>
          <w:rFonts w:ascii="Times New Roman" w:hAnsi="Times New Roman" w:cs="Times New Roman"/>
          <w:color w:val="000000" w:themeColor="text1"/>
          <w:sz w:val="24"/>
          <w:szCs w:val="24"/>
          <w:lang w:val="en-US"/>
        </w:rPr>
        <w:fldChar w:fldCharType="begin"/>
      </w:r>
      <w:r w:rsidRPr="00B60E16">
        <w:rPr>
          <w:rFonts w:ascii="Times New Roman" w:hAnsi="Times New Roman" w:cs="Times New Roman"/>
          <w:color w:val="000000" w:themeColor="text1"/>
          <w:sz w:val="24"/>
          <w:szCs w:val="24"/>
          <w:lang w:val="en-US"/>
        </w:rPr>
        <w:instrText xml:space="preserve"> ADDIN ZOTERO_BIBL {"uncited":[],"omitted":[],"custom":[]} CSL_BIBLIOGRAPHY </w:instrText>
      </w:r>
      <w:r w:rsidRPr="00B60E16">
        <w:rPr>
          <w:rFonts w:ascii="Times New Roman" w:hAnsi="Times New Roman" w:cs="Times New Roman"/>
          <w:color w:val="000000" w:themeColor="text1"/>
          <w:sz w:val="24"/>
          <w:szCs w:val="24"/>
          <w:lang w:val="en-US"/>
        </w:rPr>
        <w:fldChar w:fldCharType="separate"/>
      </w:r>
      <w:r w:rsidRPr="00B60E16">
        <w:rPr>
          <w:rFonts w:ascii="Times New Roman" w:hAnsi="Times New Roman" w:cs="Times New Roman"/>
          <w:color w:val="000000" w:themeColor="text1"/>
          <w:sz w:val="24"/>
          <w:lang w:val="en-US"/>
        </w:rPr>
        <w:t>1.</w:t>
      </w:r>
      <w:r w:rsidRPr="00B60E16">
        <w:rPr>
          <w:rFonts w:ascii="Times New Roman" w:hAnsi="Times New Roman" w:cs="Times New Roman"/>
          <w:color w:val="000000" w:themeColor="text1"/>
          <w:sz w:val="24"/>
          <w:lang w:val="en-US"/>
        </w:rPr>
        <w:tab/>
        <w:t xml:space="preserve">Tu CM. Use of Proprietary Names by Prescribers When Prescribing </w:t>
      </w:r>
      <w:proofErr w:type="gramStart"/>
      <w:r w:rsidRPr="00B60E16">
        <w:rPr>
          <w:rFonts w:ascii="Times New Roman" w:hAnsi="Times New Roman" w:cs="Times New Roman"/>
          <w:color w:val="000000" w:themeColor="text1"/>
          <w:sz w:val="24"/>
          <w:lang w:val="en-US"/>
        </w:rPr>
        <w:t>Over-the-Counter</w:t>
      </w:r>
      <w:proofErr w:type="gramEnd"/>
      <w:r w:rsidRPr="00B60E16">
        <w:rPr>
          <w:rFonts w:ascii="Times New Roman" w:hAnsi="Times New Roman" w:cs="Times New Roman"/>
          <w:color w:val="000000" w:themeColor="text1"/>
          <w:sz w:val="24"/>
          <w:lang w:val="en-US"/>
        </w:rPr>
        <w:t xml:space="preserve"> (OTC) Drug Products. </w:t>
      </w:r>
      <w:proofErr w:type="spellStart"/>
      <w:r w:rsidRPr="00B60E16">
        <w:rPr>
          <w:rFonts w:ascii="Times New Roman" w:hAnsi="Times New Roman" w:cs="Times New Roman"/>
          <w:i/>
          <w:iCs/>
          <w:color w:val="000000" w:themeColor="text1"/>
          <w:sz w:val="24"/>
          <w:lang w:val="en-US"/>
        </w:rPr>
        <w:t>Ther</w:t>
      </w:r>
      <w:proofErr w:type="spellEnd"/>
      <w:r w:rsidRPr="00B60E16">
        <w:rPr>
          <w:rFonts w:ascii="Times New Roman" w:hAnsi="Times New Roman" w:cs="Times New Roman"/>
          <w:i/>
          <w:iCs/>
          <w:color w:val="000000" w:themeColor="text1"/>
          <w:sz w:val="24"/>
          <w:lang w:val="en-US"/>
        </w:rPr>
        <w:t xml:space="preserve"> </w:t>
      </w:r>
      <w:proofErr w:type="spellStart"/>
      <w:r w:rsidRPr="00B60E16">
        <w:rPr>
          <w:rFonts w:ascii="Times New Roman" w:hAnsi="Times New Roman" w:cs="Times New Roman"/>
          <w:i/>
          <w:iCs/>
          <w:color w:val="000000" w:themeColor="text1"/>
          <w:sz w:val="24"/>
          <w:lang w:val="en-US"/>
        </w:rPr>
        <w:t>Innov</w:t>
      </w:r>
      <w:proofErr w:type="spellEnd"/>
      <w:r w:rsidRPr="00B60E16">
        <w:rPr>
          <w:rFonts w:ascii="Times New Roman" w:hAnsi="Times New Roman" w:cs="Times New Roman"/>
          <w:i/>
          <w:iCs/>
          <w:color w:val="000000" w:themeColor="text1"/>
          <w:sz w:val="24"/>
          <w:lang w:val="en-US"/>
        </w:rPr>
        <w:t xml:space="preserve"> </w:t>
      </w:r>
      <w:proofErr w:type="spellStart"/>
      <w:r w:rsidRPr="00B60E16">
        <w:rPr>
          <w:rFonts w:ascii="Times New Roman" w:hAnsi="Times New Roman" w:cs="Times New Roman"/>
          <w:i/>
          <w:iCs/>
          <w:color w:val="000000" w:themeColor="text1"/>
          <w:sz w:val="24"/>
          <w:lang w:val="en-US"/>
        </w:rPr>
        <w:t>Regul</w:t>
      </w:r>
      <w:proofErr w:type="spellEnd"/>
      <w:r w:rsidRPr="00B60E16">
        <w:rPr>
          <w:rFonts w:ascii="Times New Roman" w:hAnsi="Times New Roman" w:cs="Times New Roman"/>
          <w:i/>
          <w:iCs/>
          <w:color w:val="000000" w:themeColor="text1"/>
          <w:sz w:val="24"/>
          <w:lang w:val="en-US"/>
        </w:rPr>
        <w:t xml:space="preserve"> Sci</w:t>
      </w:r>
      <w:r w:rsidRPr="00B60E16">
        <w:rPr>
          <w:rFonts w:ascii="Times New Roman" w:hAnsi="Times New Roman" w:cs="Times New Roman"/>
          <w:color w:val="000000" w:themeColor="text1"/>
          <w:sz w:val="24"/>
          <w:lang w:val="en-US"/>
        </w:rPr>
        <w:t>. 2019;53(1):132-137. doi:10.1177/2168479018762376</w:t>
      </w:r>
    </w:p>
    <w:p w14:paraId="3DB560A6" w14:textId="77777777" w:rsidR="00175AEA" w:rsidRPr="00B60E16" w:rsidRDefault="00175AEA" w:rsidP="00175AEA">
      <w:pPr>
        <w:widowControl w:val="0"/>
        <w:autoSpaceDE w:val="0"/>
        <w:autoSpaceDN w:val="0"/>
        <w:adjustRightInd w:val="0"/>
        <w:spacing w:line="480" w:lineRule="auto"/>
        <w:jc w:val="both"/>
        <w:rPr>
          <w:rFonts w:ascii="Times New Roman" w:hAnsi="Times New Roman" w:cs="Times New Roman"/>
          <w:color w:val="000000" w:themeColor="text1"/>
          <w:sz w:val="24"/>
        </w:rPr>
      </w:pPr>
      <w:r w:rsidRPr="00B60E16">
        <w:rPr>
          <w:rFonts w:ascii="Times New Roman" w:hAnsi="Times New Roman" w:cs="Times New Roman"/>
          <w:color w:val="000000" w:themeColor="text1"/>
          <w:sz w:val="24"/>
          <w:lang w:val="en-US"/>
        </w:rPr>
        <w:t>2.</w:t>
      </w:r>
      <w:r w:rsidRPr="00B60E16">
        <w:rPr>
          <w:rFonts w:ascii="Times New Roman" w:hAnsi="Times New Roman" w:cs="Times New Roman"/>
          <w:color w:val="000000" w:themeColor="text1"/>
          <w:sz w:val="24"/>
          <w:lang w:val="en-US"/>
        </w:rPr>
        <w:tab/>
        <w:t xml:space="preserve">Bousquet J, </w:t>
      </w:r>
      <w:proofErr w:type="spellStart"/>
      <w:r w:rsidRPr="00B60E16">
        <w:rPr>
          <w:rFonts w:ascii="Times New Roman" w:hAnsi="Times New Roman" w:cs="Times New Roman"/>
          <w:color w:val="000000" w:themeColor="text1"/>
          <w:sz w:val="24"/>
          <w:lang w:val="en-US"/>
        </w:rPr>
        <w:t>Schröder-Bernhardi</w:t>
      </w:r>
      <w:proofErr w:type="spellEnd"/>
      <w:r w:rsidRPr="00B60E16">
        <w:rPr>
          <w:rFonts w:ascii="Times New Roman" w:hAnsi="Times New Roman" w:cs="Times New Roman"/>
          <w:color w:val="000000" w:themeColor="text1"/>
          <w:sz w:val="24"/>
          <w:lang w:val="en-US"/>
        </w:rPr>
        <w:t xml:space="preserve"> D, </w:t>
      </w:r>
      <w:proofErr w:type="spellStart"/>
      <w:r w:rsidRPr="00B60E16">
        <w:rPr>
          <w:rFonts w:ascii="Times New Roman" w:hAnsi="Times New Roman" w:cs="Times New Roman"/>
          <w:color w:val="000000" w:themeColor="text1"/>
          <w:sz w:val="24"/>
          <w:lang w:val="en-US"/>
        </w:rPr>
        <w:t>Bachert</w:t>
      </w:r>
      <w:proofErr w:type="spellEnd"/>
      <w:r w:rsidRPr="00B60E16">
        <w:rPr>
          <w:rFonts w:ascii="Times New Roman" w:hAnsi="Times New Roman" w:cs="Times New Roman"/>
          <w:color w:val="000000" w:themeColor="text1"/>
          <w:sz w:val="24"/>
          <w:lang w:val="en-US"/>
        </w:rPr>
        <w:t xml:space="preserve"> C, et al. Heterogeneity of the pharmacologic treatment of allergic rhinitis in Europe based on MIDAS and </w:t>
      </w:r>
      <w:proofErr w:type="spellStart"/>
      <w:r w:rsidRPr="00B60E16">
        <w:rPr>
          <w:rFonts w:ascii="Times New Roman" w:hAnsi="Times New Roman" w:cs="Times New Roman"/>
          <w:color w:val="000000" w:themeColor="text1"/>
          <w:sz w:val="24"/>
          <w:lang w:val="en-US"/>
        </w:rPr>
        <w:t>OTCims</w:t>
      </w:r>
      <w:proofErr w:type="spellEnd"/>
      <w:r w:rsidRPr="00B60E16">
        <w:rPr>
          <w:rFonts w:ascii="Times New Roman" w:hAnsi="Times New Roman" w:cs="Times New Roman"/>
          <w:color w:val="000000" w:themeColor="text1"/>
          <w:sz w:val="24"/>
          <w:lang w:val="en-US"/>
        </w:rPr>
        <w:t xml:space="preserve"> platforms. </w:t>
      </w:r>
      <w:r w:rsidRPr="00B60E16">
        <w:rPr>
          <w:rFonts w:ascii="Times New Roman" w:hAnsi="Times New Roman" w:cs="Times New Roman"/>
          <w:i/>
          <w:iCs/>
          <w:color w:val="000000" w:themeColor="text1"/>
          <w:sz w:val="24"/>
        </w:rPr>
        <w:t xml:space="preserve">Clin </w:t>
      </w:r>
      <w:proofErr w:type="spellStart"/>
      <w:r w:rsidRPr="00B60E16">
        <w:rPr>
          <w:rFonts w:ascii="Times New Roman" w:hAnsi="Times New Roman" w:cs="Times New Roman"/>
          <w:i/>
          <w:iCs/>
          <w:color w:val="000000" w:themeColor="text1"/>
          <w:sz w:val="24"/>
        </w:rPr>
        <w:t>Exp</w:t>
      </w:r>
      <w:proofErr w:type="spellEnd"/>
      <w:r w:rsidRPr="00B60E16">
        <w:rPr>
          <w:rFonts w:ascii="Times New Roman" w:hAnsi="Times New Roman" w:cs="Times New Roman"/>
          <w:i/>
          <w:iCs/>
          <w:color w:val="000000" w:themeColor="text1"/>
          <w:sz w:val="24"/>
        </w:rPr>
        <w:t xml:space="preserve"> </w:t>
      </w:r>
      <w:proofErr w:type="spellStart"/>
      <w:r w:rsidRPr="00B60E16">
        <w:rPr>
          <w:rFonts w:ascii="Times New Roman" w:hAnsi="Times New Roman" w:cs="Times New Roman"/>
          <w:i/>
          <w:iCs/>
          <w:color w:val="000000" w:themeColor="text1"/>
          <w:sz w:val="24"/>
        </w:rPr>
        <w:t>Allergy</w:t>
      </w:r>
      <w:proofErr w:type="spellEnd"/>
      <w:r w:rsidRPr="00B60E16">
        <w:rPr>
          <w:rFonts w:ascii="Times New Roman" w:hAnsi="Times New Roman" w:cs="Times New Roman"/>
          <w:color w:val="000000" w:themeColor="text1"/>
          <w:sz w:val="24"/>
        </w:rPr>
        <w:t xml:space="preserve">. </w:t>
      </w:r>
      <w:proofErr w:type="gramStart"/>
      <w:r w:rsidRPr="00B60E16">
        <w:rPr>
          <w:rFonts w:ascii="Times New Roman" w:hAnsi="Times New Roman" w:cs="Times New Roman"/>
          <w:color w:val="000000" w:themeColor="text1"/>
          <w:sz w:val="24"/>
        </w:rPr>
        <w:t>2021;</w:t>
      </w:r>
      <w:proofErr w:type="gramEnd"/>
      <w:r w:rsidRPr="00B60E16">
        <w:rPr>
          <w:rFonts w:ascii="Times New Roman" w:hAnsi="Times New Roman" w:cs="Times New Roman"/>
          <w:color w:val="000000" w:themeColor="text1"/>
          <w:sz w:val="24"/>
        </w:rPr>
        <w:t xml:space="preserve">51(8):1033-1045. </w:t>
      </w:r>
      <w:proofErr w:type="gramStart"/>
      <w:r w:rsidRPr="00B60E16">
        <w:rPr>
          <w:rFonts w:ascii="Times New Roman" w:hAnsi="Times New Roman" w:cs="Times New Roman"/>
          <w:color w:val="000000" w:themeColor="text1"/>
          <w:sz w:val="24"/>
        </w:rPr>
        <w:t>doi:</w:t>
      </w:r>
      <w:proofErr w:type="gramEnd"/>
      <w:r w:rsidRPr="00B60E16">
        <w:rPr>
          <w:rFonts w:ascii="Times New Roman" w:hAnsi="Times New Roman" w:cs="Times New Roman"/>
          <w:color w:val="000000" w:themeColor="text1"/>
          <w:sz w:val="24"/>
        </w:rPr>
        <w:t>10.1111/cea.13884</w:t>
      </w:r>
    </w:p>
    <w:p w14:paraId="724993D9" w14:textId="77777777" w:rsidR="00175AEA" w:rsidRPr="00B60E16" w:rsidRDefault="00175AEA" w:rsidP="00175AEA">
      <w:pPr>
        <w:spacing w:line="480" w:lineRule="auto"/>
        <w:jc w:val="both"/>
        <w:rPr>
          <w:rFonts w:ascii="Times New Roman" w:hAnsi="Times New Roman" w:cs="Times New Roman"/>
          <w:color w:val="000000" w:themeColor="text1"/>
          <w:sz w:val="24"/>
          <w:szCs w:val="24"/>
          <w:lang w:val="en-US"/>
        </w:rPr>
      </w:pPr>
      <w:r w:rsidRPr="00B60E16">
        <w:rPr>
          <w:rFonts w:ascii="Times New Roman" w:hAnsi="Times New Roman" w:cs="Times New Roman"/>
          <w:color w:val="000000" w:themeColor="text1"/>
          <w:sz w:val="24"/>
          <w:szCs w:val="24"/>
          <w:lang w:val="en-US"/>
        </w:rPr>
        <w:fldChar w:fldCharType="end"/>
      </w:r>
    </w:p>
    <w:p w14:paraId="0BB9D9FB" w14:textId="77777777" w:rsidR="00175AEA" w:rsidRPr="00B60E16" w:rsidRDefault="00175AEA" w:rsidP="00175AEA">
      <w:pPr>
        <w:spacing w:line="480" w:lineRule="auto"/>
        <w:jc w:val="both"/>
        <w:rPr>
          <w:rFonts w:ascii="Times New Roman" w:hAnsi="Times New Roman" w:cs="Times New Roman"/>
          <w:color w:val="000000" w:themeColor="text1"/>
          <w:sz w:val="24"/>
          <w:szCs w:val="24"/>
          <w:lang w:val="en-US"/>
        </w:rPr>
      </w:pPr>
    </w:p>
    <w:p w14:paraId="73EC2642" w14:textId="77777777" w:rsidR="00175AEA" w:rsidRPr="00B60E16" w:rsidRDefault="00175AEA" w:rsidP="00175AEA">
      <w:pPr>
        <w:spacing w:line="480" w:lineRule="auto"/>
        <w:jc w:val="both"/>
        <w:rPr>
          <w:rFonts w:ascii="Times New Roman" w:hAnsi="Times New Roman" w:cs="Times New Roman"/>
          <w:color w:val="000000" w:themeColor="text1"/>
          <w:sz w:val="24"/>
          <w:szCs w:val="24"/>
          <w:lang w:val="en-US"/>
        </w:rPr>
        <w:sectPr w:rsidR="00175AEA" w:rsidRPr="00B60E16" w:rsidSect="00175AEA">
          <w:footerReference w:type="even" r:id="rId9"/>
          <w:footerReference w:type="default" r:id="rId10"/>
          <w:pgSz w:w="16838" w:h="11906" w:orient="landscape"/>
          <w:pgMar w:top="1417" w:right="1417" w:bottom="1417" w:left="1417" w:header="708" w:footer="708" w:gutter="0"/>
          <w:cols w:space="708"/>
          <w:docGrid w:linePitch="360"/>
        </w:sectPr>
      </w:pPr>
    </w:p>
    <w:p w14:paraId="45849508" w14:textId="77777777" w:rsidR="00175AEA" w:rsidRPr="00B60E16" w:rsidRDefault="00175AEA" w:rsidP="00175AEA">
      <w:pPr>
        <w:spacing w:line="480" w:lineRule="auto"/>
        <w:jc w:val="both"/>
        <w:rPr>
          <w:rFonts w:ascii="Times New Roman" w:hAnsi="Times New Roman" w:cs="Times New Roman"/>
          <w:color w:val="000000" w:themeColor="text1"/>
          <w:sz w:val="20"/>
          <w:szCs w:val="20"/>
          <w:lang w:val="en-US"/>
        </w:rPr>
      </w:pPr>
      <w:r w:rsidRPr="00B60E16">
        <w:rPr>
          <w:rFonts w:ascii="Times New Roman" w:hAnsi="Times New Roman" w:cs="Times New Roman"/>
          <w:b/>
          <w:bCs/>
          <w:color w:val="000000" w:themeColor="text1"/>
          <w:sz w:val="20"/>
          <w:szCs w:val="20"/>
          <w:lang w:val="en-US"/>
        </w:rPr>
        <w:lastRenderedPageBreak/>
        <w:t xml:space="preserve">Supplementary Table 1. </w:t>
      </w:r>
      <w:r w:rsidRPr="00B60E16">
        <w:rPr>
          <w:rFonts w:ascii="Times New Roman" w:hAnsi="Times New Roman" w:cs="Times New Roman"/>
          <w:color w:val="000000" w:themeColor="text1"/>
          <w:sz w:val="20"/>
          <w:szCs w:val="20"/>
          <w:lang w:val="en-US"/>
        </w:rPr>
        <w:t>Channels of distribution, sample size and coverage by country</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185"/>
        <w:gridCol w:w="6195"/>
        <w:gridCol w:w="2638"/>
        <w:gridCol w:w="2940"/>
        <w:gridCol w:w="1046"/>
      </w:tblGrid>
      <w:tr w:rsidR="00175AEA" w:rsidRPr="00B60E16" w14:paraId="0AB85878" w14:textId="77777777" w:rsidTr="00D948E1">
        <w:tc>
          <w:tcPr>
            <w:tcW w:w="0" w:type="auto"/>
            <w:tcBorders>
              <w:bottom w:val="single" w:sz="4" w:space="0" w:color="auto"/>
            </w:tcBorders>
          </w:tcPr>
          <w:p w14:paraId="0A5632D8" w14:textId="77777777" w:rsidR="00175AEA" w:rsidRPr="00B60E16" w:rsidRDefault="00175AEA" w:rsidP="00D948E1">
            <w:pPr>
              <w:spacing w:line="480" w:lineRule="auto"/>
              <w:jc w:val="both"/>
              <w:rPr>
                <w:rFonts w:ascii="Times New Roman" w:hAnsi="Times New Roman" w:cs="Times New Roman"/>
                <w:b/>
                <w:bCs/>
                <w:color w:val="000000" w:themeColor="text1"/>
                <w:sz w:val="16"/>
                <w:szCs w:val="16"/>
                <w:lang w:val="en-US"/>
              </w:rPr>
            </w:pPr>
            <w:r w:rsidRPr="00B60E16">
              <w:rPr>
                <w:rFonts w:ascii="Times New Roman" w:hAnsi="Times New Roman" w:cs="Times New Roman"/>
                <w:b/>
                <w:bCs/>
                <w:color w:val="000000" w:themeColor="text1"/>
                <w:sz w:val="16"/>
                <w:szCs w:val="16"/>
                <w:lang w:val="en-US"/>
              </w:rPr>
              <w:t>Country</w:t>
            </w:r>
          </w:p>
        </w:tc>
        <w:tc>
          <w:tcPr>
            <w:tcW w:w="0" w:type="auto"/>
            <w:tcBorders>
              <w:bottom w:val="single" w:sz="4" w:space="0" w:color="auto"/>
            </w:tcBorders>
          </w:tcPr>
          <w:p w14:paraId="27E94144" w14:textId="77777777" w:rsidR="00175AEA" w:rsidRPr="00B60E16" w:rsidRDefault="00175AEA" w:rsidP="00D948E1">
            <w:pPr>
              <w:spacing w:line="480" w:lineRule="auto"/>
              <w:jc w:val="both"/>
              <w:rPr>
                <w:rFonts w:ascii="Times New Roman" w:hAnsi="Times New Roman" w:cs="Times New Roman"/>
                <w:b/>
                <w:bCs/>
                <w:color w:val="000000" w:themeColor="text1"/>
                <w:sz w:val="16"/>
                <w:szCs w:val="16"/>
                <w:lang w:val="en-US"/>
              </w:rPr>
            </w:pPr>
            <w:r w:rsidRPr="00B60E16">
              <w:rPr>
                <w:rFonts w:ascii="Times New Roman" w:hAnsi="Times New Roman" w:cs="Times New Roman"/>
                <w:b/>
                <w:bCs/>
                <w:color w:val="000000" w:themeColor="text1"/>
                <w:sz w:val="16"/>
                <w:szCs w:val="16"/>
                <w:lang w:val="en-US"/>
              </w:rPr>
              <w:t>Channels of distribution</w:t>
            </w:r>
          </w:p>
        </w:tc>
        <w:tc>
          <w:tcPr>
            <w:tcW w:w="0" w:type="auto"/>
            <w:tcBorders>
              <w:bottom w:val="single" w:sz="4" w:space="0" w:color="auto"/>
            </w:tcBorders>
          </w:tcPr>
          <w:p w14:paraId="3A799B68" w14:textId="77777777" w:rsidR="00175AEA" w:rsidRPr="00B60E16" w:rsidRDefault="00175AEA" w:rsidP="00D948E1">
            <w:pPr>
              <w:spacing w:line="480" w:lineRule="auto"/>
              <w:jc w:val="both"/>
              <w:rPr>
                <w:rFonts w:ascii="Times New Roman" w:hAnsi="Times New Roman" w:cs="Times New Roman"/>
                <w:b/>
                <w:bCs/>
                <w:color w:val="000000" w:themeColor="text1"/>
                <w:sz w:val="16"/>
                <w:szCs w:val="16"/>
                <w:lang w:val="en-US"/>
              </w:rPr>
            </w:pPr>
            <w:r w:rsidRPr="00B60E16">
              <w:rPr>
                <w:rFonts w:ascii="Times New Roman" w:hAnsi="Times New Roman" w:cs="Times New Roman"/>
                <w:b/>
                <w:bCs/>
                <w:color w:val="000000" w:themeColor="text1"/>
                <w:sz w:val="16"/>
                <w:szCs w:val="16"/>
                <w:lang w:val="en-US"/>
              </w:rPr>
              <w:t>Number of pharmacies in the country (N)</w:t>
            </w:r>
          </w:p>
        </w:tc>
        <w:tc>
          <w:tcPr>
            <w:tcW w:w="0" w:type="auto"/>
            <w:tcBorders>
              <w:bottom w:val="single" w:sz="4" w:space="0" w:color="auto"/>
            </w:tcBorders>
          </w:tcPr>
          <w:p w14:paraId="664BA61E" w14:textId="77777777" w:rsidR="00175AEA" w:rsidRPr="00B60E16" w:rsidRDefault="00175AEA" w:rsidP="00D948E1">
            <w:pPr>
              <w:spacing w:line="480" w:lineRule="auto"/>
              <w:jc w:val="both"/>
              <w:rPr>
                <w:rFonts w:ascii="Times New Roman" w:hAnsi="Times New Roman" w:cs="Times New Roman"/>
                <w:b/>
                <w:bCs/>
                <w:color w:val="000000" w:themeColor="text1"/>
                <w:sz w:val="16"/>
                <w:szCs w:val="16"/>
                <w:lang w:val="en-US"/>
              </w:rPr>
            </w:pPr>
            <w:r w:rsidRPr="00B60E16">
              <w:rPr>
                <w:rFonts w:ascii="Times New Roman" w:hAnsi="Times New Roman" w:cs="Times New Roman"/>
                <w:b/>
                <w:bCs/>
                <w:color w:val="000000" w:themeColor="text1"/>
                <w:sz w:val="16"/>
                <w:szCs w:val="16"/>
                <w:lang w:val="en-US"/>
              </w:rPr>
              <w:t>Number of pharmacies in the database (N [%])</w:t>
            </w:r>
          </w:p>
        </w:tc>
        <w:tc>
          <w:tcPr>
            <w:tcW w:w="0" w:type="auto"/>
            <w:tcBorders>
              <w:bottom w:val="single" w:sz="4" w:space="0" w:color="auto"/>
            </w:tcBorders>
          </w:tcPr>
          <w:p w14:paraId="7F30B5B8" w14:textId="77777777" w:rsidR="00175AEA" w:rsidRPr="00B60E16" w:rsidRDefault="00175AEA" w:rsidP="00D948E1">
            <w:pPr>
              <w:spacing w:line="480" w:lineRule="auto"/>
              <w:jc w:val="both"/>
              <w:rPr>
                <w:rFonts w:ascii="Times New Roman" w:hAnsi="Times New Roman" w:cs="Times New Roman"/>
                <w:b/>
                <w:bCs/>
                <w:color w:val="000000" w:themeColor="text1"/>
                <w:sz w:val="16"/>
                <w:szCs w:val="16"/>
                <w:lang w:val="en-US"/>
              </w:rPr>
            </w:pPr>
            <w:r w:rsidRPr="00B60E16">
              <w:rPr>
                <w:rFonts w:ascii="Times New Roman" w:hAnsi="Times New Roman" w:cs="Times New Roman"/>
                <w:b/>
                <w:bCs/>
                <w:color w:val="000000" w:themeColor="text1"/>
                <w:sz w:val="16"/>
                <w:szCs w:val="16"/>
                <w:lang w:val="en-US"/>
              </w:rPr>
              <w:t>Coverage</w:t>
            </w:r>
          </w:p>
        </w:tc>
      </w:tr>
      <w:tr w:rsidR="00175AEA" w:rsidRPr="00B60E16" w14:paraId="24EDE359" w14:textId="77777777" w:rsidTr="00D948E1">
        <w:tc>
          <w:tcPr>
            <w:tcW w:w="0" w:type="auto"/>
            <w:tcBorders>
              <w:bottom w:val="nil"/>
            </w:tcBorders>
          </w:tcPr>
          <w:p w14:paraId="5D26BA8D"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Austria</w:t>
            </w:r>
          </w:p>
        </w:tc>
        <w:tc>
          <w:tcPr>
            <w:tcW w:w="0" w:type="auto"/>
            <w:tcBorders>
              <w:bottom w:val="nil"/>
            </w:tcBorders>
          </w:tcPr>
          <w:p w14:paraId="31CF8D96"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Retail pharmacies</w:t>
            </w:r>
          </w:p>
        </w:tc>
        <w:tc>
          <w:tcPr>
            <w:tcW w:w="0" w:type="auto"/>
            <w:tcBorders>
              <w:bottom w:val="nil"/>
            </w:tcBorders>
          </w:tcPr>
          <w:p w14:paraId="02778F95"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1,390</w:t>
            </w:r>
          </w:p>
        </w:tc>
        <w:tc>
          <w:tcPr>
            <w:tcW w:w="0" w:type="auto"/>
            <w:tcBorders>
              <w:bottom w:val="nil"/>
            </w:tcBorders>
          </w:tcPr>
          <w:p w14:paraId="3FCC03AC"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495 (35.6)</w:t>
            </w:r>
          </w:p>
        </w:tc>
        <w:tc>
          <w:tcPr>
            <w:tcW w:w="0" w:type="auto"/>
            <w:tcBorders>
              <w:bottom w:val="nil"/>
            </w:tcBorders>
          </w:tcPr>
          <w:p w14:paraId="10B5AE56"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Projected</w:t>
            </w:r>
          </w:p>
        </w:tc>
      </w:tr>
      <w:tr w:rsidR="00175AEA" w:rsidRPr="00B60E16" w14:paraId="2B7434DD" w14:textId="77777777" w:rsidTr="00D948E1">
        <w:tc>
          <w:tcPr>
            <w:tcW w:w="0" w:type="auto"/>
            <w:tcBorders>
              <w:top w:val="nil"/>
              <w:bottom w:val="nil"/>
            </w:tcBorders>
          </w:tcPr>
          <w:p w14:paraId="55379975"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Belgium</w:t>
            </w:r>
          </w:p>
        </w:tc>
        <w:tc>
          <w:tcPr>
            <w:tcW w:w="0" w:type="auto"/>
            <w:tcBorders>
              <w:top w:val="nil"/>
              <w:bottom w:val="nil"/>
            </w:tcBorders>
          </w:tcPr>
          <w:p w14:paraId="51070C52"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Retail pharmacies</w:t>
            </w:r>
          </w:p>
        </w:tc>
        <w:tc>
          <w:tcPr>
            <w:tcW w:w="0" w:type="auto"/>
            <w:tcBorders>
              <w:top w:val="nil"/>
              <w:bottom w:val="nil"/>
            </w:tcBorders>
          </w:tcPr>
          <w:p w14:paraId="1670986F"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4,850</w:t>
            </w:r>
          </w:p>
        </w:tc>
        <w:tc>
          <w:tcPr>
            <w:tcW w:w="0" w:type="auto"/>
            <w:tcBorders>
              <w:top w:val="nil"/>
              <w:bottom w:val="nil"/>
            </w:tcBorders>
          </w:tcPr>
          <w:p w14:paraId="78948A5A"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2,500 (51.5)</w:t>
            </w:r>
          </w:p>
        </w:tc>
        <w:tc>
          <w:tcPr>
            <w:tcW w:w="0" w:type="auto"/>
            <w:tcBorders>
              <w:top w:val="nil"/>
              <w:bottom w:val="nil"/>
            </w:tcBorders>
          </w:tcPr>
          <w:p w14:paraId="758C8917"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Projected</w:t>
            </w:r>
          </w:p>
        </w:tc>
      </w:tr>
      <w:tr w:rsidR="00175AEA" w:rsidRPr="00B60E16" w14:paraId="10602C52" w14:textId="77777777" w:rsidTr="00D948E1">
        <w:tc>
          <w:tcPr>
            <w:tcW w:w="0" w:type="auto"/>
            <w:tcBorders>
              <w:top w:val="nil"/>
              <w:bottom w:val="nil"/>
            </w:tcBorders>
          </w:tcPr>
          <w:p w14:paraId="241CBF5B"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Bulgaria</w:t>
            </w:r>
          </w:p>
        </w:tc>
        <w:tc>
          <w:tcPr>
            <w:tcW w:w="0" w:type="auto"/>
            <w:tcBorders>
              <w:top w:val="nil"/>
              <w:bottom w:val="nil"/>
            </w:tcBorders>
          </w:tcPr>
          <w:p w14:paraId="7DE5BAF4"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Retail pharmacies / online and mail orders</w:t>
            </w:r>
          </w:p>
        </w:tc>
        <w:tc>
          <w:tcPr>
            <w:tcW w:w="0" w:type="auto"/>
            <w:tcBorders>
              <w:top w:val="nil"/>
              <w:bottom w:val="nil"/>
            </w:tcBorders>
          </w:tcPr>
          <w:p w14:paraId="71422BFB"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3,049</w:t>
            </w:r>
          </w:p>
        </w:tc>
        <w:tc>
          <w:tcPr>
            <w:tcW w:w="0" w:type="auto"/>
            <w:tcBorders>
              <w:top w:val="nil"/>
              <w:bottom w:val="nil"/>
            </w:tcBorders>
          </w:tcPr>
          <w:p w14:paraId="129E3A71"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670 (22.0)</w:t>
            </w:r>
          </w:p>
        </w:tc>
        <w:tc>
          <w:tcPr>
            <w:tcW w:w="0" w:type="auto"/>
            <w:tcBorders>
              <w:top w:val="nil"/>
              <w:bottom w:val="nil"/>
            </w:tcBorders>
          </w:tcPr>
          <w:p w14:paraId="5B34B713"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Not projected</w:t>
            </w:r>
          </w:p>
        </w:tc>
      </w:tr>
      <w:tr w:rsidR="00175AEA" w:rsidRPr="00B60E16" w14:paraId="738D9CDD" w14:textId="77777777" w:rsidTr="00D948E1">
        <w:tc>
          <w:tcPr>
            <w:tcW w:w="0" w:type="auto"/>
            <w:tcBorders>
              <w:top w:val="nil"/>
              <w:bottom w:val="nil"/>
            </w:tcBorders>
          </w:tcPr>
          <w:p w14:paraId="54910627"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Croatia</w:t>
            </w:r>
          </w:p>
        </w:tc>
        <w:tc>
          <w:tcPr>
            <w:tcW w:w="0" w:type="auto"/>
            <w:tcBorders>
              <w:top w:val="nil"/>
              <w:bottom w:val="nil"/>
            </w:tcBorders>
          </w:tcPr>
          <w:p w14:paraId="5AA5E121"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Retail pharmacies / online and mail orders</w:t>
            </w:r>
          </w:p>
        </w:tc>
        <w:tc>
          <w:tcPr>
            <w:tcW w:w="0" w:type="auto"/>
            <w:tcBorders>
              <w:top w:val="nil"/>
              <w:bottom w:val="nil"/>
            </w:tcBorders>
          </w:tcPr>
          <w:p w14:paraId="28BA9C76"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1,148</w:t>
            </w:r>
          </w:p>
        </w:tc>
        <w:tc>
          <w:tcPr>
            <w:tcW w:w="0" w:type="auto"/>
            <w:tcBorders>
              <w:top w:val="nil"/>
              <w:bottom w:val="nil"/>
            </w:tcBorders>
          </w:tcPr>
          <w:p w14:paraId="1A111CCF"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302 (26.3)</w:t>
            </w:r>
          </w:p>
        </w:tc>
        <w:tc>
          <w:tcPr>
            <w:tcW w:w="0" w:type="auto"/>
            <w:tcBorders>
              <w:top w:val="nil"/>
              <w:bottom w:val="nil"/>
            </w:tcBorders>
          </w:tcPr>
          <w:p w14:paraId="1D8ADEAF"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Projected</w:t>
            </w:r>
          </w:p>
        </w:tc>
      </w:tr>
      <w:tr w:rsidR="00175AEA" w:rsidRPr="00B60E16" w14:paraId="4021201E" w14:textId="77777777" w:rsidTr="00D948E1">
        <w:tc>
          <w:tcPr>
            <w:tcW w:w="0" w:type="auto"/>
            <w:tcBorders>
              <w:top w:val="nil"/>
              <w:bottom w:val="nil"/>
            </w:tcBorders>
          </w:tcPr>
          <w:p w14:paraId="1AC7BA75"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Czech Republic</w:t>
            </w:r>
          </w:p>
        </w:tc>
        <w:tc>
          <w:tcPr>
            <w:tcW w:w="0" w:type="auto"/>
            <w:tcBorders>
              <w:top w:val="nil"/>
              <w:bottom w:val="nil"/>
            </w:tcBorders>
          </w:tcPr>
          <w:p w14:paraId="7B48CAD4"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Retail pharmacies / online and mail orders</w:t>
            </w:r>
          </w:p>
        </w:tc>
        <w:tc>
          <w:tcPr>
            <w:tcW w:w="0" w:type="auto"/>
            <w:tcBorders>
              <w:top w:val="nil"/>
              <w:bottom w:val="nil"/>
            </w:tcBorders>
          </w:tcPr>
          <w:p w14:paraId="329A2D4A"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2,800</w:t>
            </w:r>
          </w:p>
        </w:tc>
        <w:tc>
          <w:tcPr>
            <w:tcW w:w="0" w:type="auto"/>
            <w:tcBorders>
              <w:top w:val="nil"/>
              <w:bottom w:val="nil"/>
            </w:tcBorders>
          </w:tcPr>
          <w:p w14:paraId="5FC8368A"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1,350 (48.2)</w:t>
            </w:r>
          </w:p>
        </w:tc>
        <w:tc>
          <w:tcPr>
            <w:tcW w:w="0" w:type="auto"/>
            <w:tcBorders>
              <w:top w:val="nil"/>
              <w:bottom w:val="nil"/>
            </w:tcBorders>
          </w:tcPr>
          <w:p w14:paraId="1EE130FD"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Projected</w:t>
            </w:r>
          </w:p>
        </w:tc>
      </w:tr>
      <w:tr w:rsidR="00175AEA" w:rsidRPr="00B60E16" w14:paraId="54A06D87" w14:textId="77777777" w:rsidTr="00D948E1">
        <w:tc>
          <w:tcPr>
            <w:tcW w:w="0" w:type="auto"/>
            <w:tcBorders>
              <w:top w:val="nil"/>
              <w:bottom w:val="nil"/>
            </w:tcBorders>
          </w:tcPr>
          <w:p w14:paraId="51DA004E"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Finland</w:t>
            </w:r>
          </w:p>
        </w:tc>
        <w:tc>
          <w:tcPr>
            <w:tcW w:w="0" w:type="auto"/>
            <w:tcBorders>
              <w:top w:val="nil"/>
              <w:bottom w:val="nil"/>
            </w:tcBorders>
          </w:tcPr>
          <w:p w14:paraId="334A8F45"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Retail pharmacies</w:t>
            </w:r>
          </w:p>
        </w:tc>
        <w:tc>
          <w:tcPr>
            <w:tcW w:w="0" w:type="auto"/>
            <w:tcBorders>
              <w:top w:val="nil"/>
              <w:bottom w:val="nil"/>
            </w:tcBorders>
          </w:tcPr>
          <w:p w14:paraId="4E67293A"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810</w:t>
            </w:r>
          </w:p>
        </w:tc>
        <w:tc>
          <w:tcPr>
            <w:tcW w:w="0" w:type="auto"/>
            <w:tcBorders>
              <w:top w:val="nil"/>
              <w:bottom w:val="nil"/>
            </w:tcBorders>
          </w:tcPr>
          <w:p w14:paraId="66A563C5"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Not available</w:t>
            </w:r>
          </w:p>
        </w:tc>
        <w:tc>
          <w:tcPr>
            <w:tcW w:w="0" w:type="auto"/>
            <w:tcBorders>
              <w:top w:val="nil"/>
              <w:bottom w:val="nil"/>
            </w:tcBorders>
          </w:tcPr>
          <w:p w14:paraId="71F16444"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Not available</w:t>
            </w:r>
          </w:p>
        </w:tc>
      </w:tr>
      <w:tr w:rsidR="00175AEA" w:rsidRPr="00B60E16" w14:paraId="0F20959F" w14:textId="77777777" w:rsidTr="00D948E1">
        <w:tc>
          <w:tcPr>
            <w:tcW w:w="0" w:type="auto"/>
            <w:tcBorders>
              <w:top w:val="nil"/>
              <w:bottom w:val="nil"/>
            </w:tcBorders>
          </w:tcPr>
          <w:p w14:paraId="2996B261"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France</w:t>
            </w:r>
          </w:p>
        </w:tc>
        <w:tc>
          <w:tcPr>
            <w:tcW w:w="0" w:type="auto"/>
            <w:tcBorders>
              <w:top w:val="nil"/>
              <w:bottom w:val="nil"/>
            </w:tcBorders>
          </w:tcPr>
          <w:p w14:paraId="15460104"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Retail pharmacies</w:t>
            </w:r>
          </w:p>
        </w:tc>
        <w:tc>
          <w:tcPr>
            <w:tcW w:w="0" w:type="auto"/>
            <w:tcBorders>
              <w:top w:val="nil"/>
              <w:bottom w:val="nil"/>
            </w:tcBorders>
          </w:tcPr>
          <w:p w14:paraId="39A1BEC2"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21,242</w:t>
            </w:r>
          </w:p>
        </w:tc>
        <w:tc>
          <w:tcPr>
            <w:tcW w:w="0" w:type="auto"/>
            <w:tcBorders>
              <w:top w:val="nil"/>
              <w:bottom w:val="nil"/>
            </w:tcBorders>
          </w:tcPr>
          <w:p w14:paraId="0D1FFD2F"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14,000 (65.9)</w:t>
            </w:r>
          </w:p>
        </w:tc>
        <w:tc>
          <w:tcPr>
            <w:tcW w:w="0" w:type="auto"/>
            <w:tcBorders>
              <w:top w:val="nil"/>
              <w:bottom w:val="nil"/>
            </w:tcBorders>
          </w:tcPr>
          <w:p w14:paraId="1F40AC59"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Projected</w:t>
            </w:r>
          </w:p>
        </w:tc>
      </w:tr>
      <w:tr w:rsidR="00175AEA" w:rsidRPr="00B60E16" w14:paraId="6BA413F0" w14:textId="77777777" w:rsidTr="00D948E1">
        <w:tc>
          <w:tcPr>
            <w:tcW w:w="0" w:type="auto"/>
            <w:tcBorders>
              <w:top w:val="nil"/>
              <w:bottom w:val="nil"/>
            </w:tcBorders>
          </w:tcPr>
          <w:p w14:paraId="7018AC95"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Germany</w:t>
            </w:r>
          </w:p>
        </w:tc>
        <w:tc>
          <w:tcPr>
            <w:tcW w:w="0" w:type="auto"/>
            <w:tcBorders>
              <w:top w:val="nil"/>
              <w:bottom w:val="nil"/>
            </w:tcBorders>
          </w:tcPr>
          <w:p w14:paraId="7DA1B654"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Retail pharmacies / drugstores / supermarket aisles and shelves / online and mail orders</w:t>
            </w:r>
          </w:p>
        </w:tc>
        <w:tc>
          <w:tcPr>
            <w:tcW w:w="0" w:type="auto"/>
            <w:tcBorders>
              <w:top w:val="nil"/>
              <w:bottom w:val="nil"/>
            </w:tcBorders>
          </w:tcPr>
          <w:p w14:paraId="3FDCAB6D"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19,205</w:t>
            </w:r>
          </w:p>
        </w:tc>
        <w:tc>
          <w:tcPr>
            <w:tcW w:w="0" w:type="auto"/>
            <w:tcBorders>
              <w:top w:val="nil"/>
              <w:bottom w:val="nil"/>
            </w:tcBorders>
          </w:tcPr>
          <w:p w14:paraId="0FA958A1"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Not available (19.0)</w:t>
            </w:r>
          </w:p>
        </w:tc>
        <w:tc>
          <w:tcPr>
            <w:tcW w:w="0" w:type="auto"/>
            <w:tcBorders>
              <w:top w:val="nil"/>
              <w:bottom w:val="nil"/>
            </w:tcBorders>
          </w:tcPr>
          <w:p w14:paraId="6EB9DEC5"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Projected</w:t>
            </w:r>
          </w:p>
        </w:tc>
      </w:tr>
      <w:tr w:rsidR="00175AEA" w:rsidRPr="00B60E16" w14:paraId="3704C7A5" w14:textId="77777777" w:rsidTr="00D948E1">
        <w:tc>
          <w:tcPr>
            <w:tcW w:w="0" w:type="auto"/>
            <w:tcBorders>
              <w:top w:val="nil"/>
              <w:bottom w:val="nil"/>
            </w:tcBorders>
          </w:tcPr>
          <w:p w14:paraId="109DDF71"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Greece</w:t>
            </w:r>
          </w:p>
        </w:tc>
        <w:tc>
          <w:tcPr>
            <w:tcW w:w="0" w:type="auto"/>
            <w:tcBorders>
              <w:top w:val="nil"/>
              <w:bottom w:val="nil"/>
            </w:tcBorders>
          </w:tcPr>
          <w:p w14:paraId="1391B244"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Retail pharmacies</w:t>
            </w:r>
          </w:p>
        </w:tc>
        <w:tc>
          <w:tcPr>
            <w:tcW w:w="0" w:type="auto"/>
            <w:tcBorders>
              <w:top w:val="nil"/>
              <w:bottom w:val="nil"/>
            </w:tcBorders>
          </w:tcPr>
          <w:p w14:paraId="5770A7BA"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10,100</w:t>
            </w:r>
          </w:p>
        </w:tc>
        <w:tc>
          <w:tcPr>
            <w:tcW w:w="0" w:type="auto"/>
            <w:tcBorders>
              <w:top w:val="nil"/>
              <w:bottom w:val="nil"/>
            </w:tcBorders>
          </w:tcPr>
          <w:p w14:paraId="17DF8049"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2,050 (20.3)</w:t>
            </w:r>
          </w:p>
        </w:tc>
        <w:tc>
          <w:tcPr>
            <w:tcW w:w="0" w:type="auto"/>
            <w:tcBorders>
              <w:top w:val="nil"/>
              <w:bottom w:val="nil"/>
            </w:tcBorders>
          </w:tcPr>
          <w:p w14:paraId="744931B4"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Projected</w:t>
            </w:r>
          </w:p>
        </w:tc>
      </w:tr>
      <w:tr w:rsidR="00175AEA" w:rsidRPr="00B60E16" w14:paraId="3D26B229" w14:textId="77777777" w:rsidTr="00D948E1">
        <w:tc>
          <w:tcPr>
            <w:tcW w:w="0" w:type="auto"/>
            <w:tcBorders>
              <w:top w:val="nil"/>
              <w:bottom w:val="nil"/>
            </w:tcBorders>
          </w:tcPr>
          <w:p w14:paraId="4D6BC528"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Hungary</w:t>
            </w:r>
          </w:p>
        </w:tc>
        <w:tc>
          <w:tcPr>
            <w:tcW w:w="0" w:type="auto"/>
            <w:tcBorders>
              <w:top w:val="nil"/>
              <w:bottom w:val="nil"/>
            </w:tcBorders>
          </w:tcPr>
          <w:p w14:paraId="3A775C8F"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Retail pharmacies</w:t>
            </w:r>
          </w:p>
        </w:tc>
        <w:tc>
          <w:tcPr>
            <w:tcW w:w="0" w:type="auto"/>
            <w:tcBorders>
              <w:top w:val="nil"/>
              <w:bottom w:val="nil"/>
            </w:tcBorders>
          </w:tcPr>
          <w:p w14:paraId="1026A94D"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2,373</w:t>
            </w:r>
          </w:p>
        </w:tc>
        <w:tc>
          <w:tcPr>
            <w:tcW w:w="0" w:type="auto"/>
            <w:tcBorders>
              <w:top w:val="nil"/>
              <w:bottom w:val="nil"/>
            </w:tcBorders>
          </w:tcPr>
          <w:p w14:paraId="3639B029"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730 (30.8)</w:t>
            </w:r>
          </w:p>
        </w:tc>
        <w:tc>
          <w:tcPr>
            <w:tcW w:w="0" w:type="auto"/>
            <w:tcBorders>
              <w:top w:val="nil"/>
              <w:bottom w:val="nil"/>
            </w:tcBorders>
          </w:tcPr>
          <w:p w14:paraId="5E27EFC8"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Projected</w:t>
            </w:r>
          </w:p>
        </w:tc>
      </w:tr>
      <w:tr w:rsidR="00175AEA" w:rsidRPr="00B60E16" w14:paraId="7ABE3BBF" w14:textId="77777777" w:rsidTr="00D948E1">
        <w:tc>
          <w:tcPr>
            <w:tcW w:w="0" w:type="auto"/>
            <w:tcBorders>
              <w:top w:val="nil"/>
              <w:bottom w:val="nil"/>
            </w:tcBorders>
          </w:tcPr>
          <w:p w14:paraId="108D94F5"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Italy</w:t>
            </w:r>
          </w:p>
        </w:tc>
        <w:tc>
          <w:tcPr>
            <w:tcW w:w="0" w:type="auto"/>
            <w:tcBorders>
              <w:top w:val="nil"/>
              <w:bottom w:val="nil"/>
            </w:tcBorders>
          </w:tcPr>
          <w:p w14:paraId="2298281D"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Retail pharmacies / supermarket in-store pharmacies and corners / supermarket aisles and shelves / other channels</w:t>
            </w:r>
          </w:p>
        </w:tc>
        <w:tc>
          <w:tcPr>
            <w:tcW w:w="0" w:type="auto"/>
            <w:tcBorders>
              <w:top w:val="nil"/>
              <w:bottom w:val="nil"/>
            </w:tcBorders>
          </w:tcPr>
          <w:p w14:paraId="4247A159"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19,267</w:t>
            </w:r>
          </w:p>
        </w:tc>
        <w:tc>
          <w:tcPr>
            <w:tcW w:w="0" w:type="auto"/>
            <w:tcBorders>
              <w:top w:val="nil"/>
              <w:bottom w:val="nil"/>
            </w:tcBorders>
          </w:tcPr>
          <w:p w14:paraId="5105B1BE"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8,351 (43.3)</w:t>
            </w:r>
          </w:p>
        </w:tc>
        <w:tc>
          <w:tcPr>
            <w:tcW w:w="0" w:type="auto"/>
            <w:tcBorders>
              <w:top w:val="nil"/>
              <w:bottom w:val="nil"/>
            </w:tcBorders>
          </w:tcPr>
          <w:p w14:paraId="62809AC4"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Projected</w:t>
            </w:r>
          </w:p>
        </w:tc>
      </w:tr>
      <w:tr w:rsidR="00175AEA" w:rsidRPr="00B60E16" w14:paraId="7B5C2039" w14:textId="77777777" w:rsidTr="00D948E1">
        <w:tc>
          <w:tcPr>
            <w:tcW w:w="0" w:type="auto"/>
            <w:tcBorders>
              <w:top w:val="nil"/>
              <w:bottom w:val="nil"/>
            </w:tcBorders>
          </w:tcPr>
          <w:p w14:paraId="6F0719D3"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Latvia</w:t>
            </w:r>
          </w:p>
        </w:tc>
        <w:tc>
          <w:tcPr>
            <w:tcW w:w="0" w:type="auto"/>
            <w:tcBorders>
              <w:top w:val="nil"/>
              <w:bottom w:val="nil"/>
            </w:tcBorders>
          </w:tcPr>
          <w:p w14:paraId="7E76B533"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Retail pharmacies / online and mail orders / other channels</w:t>
            </w:r>
          </w:p>
        </w:tc>
        <w:tc>
          <w:tcPr>
            <w:tcW w:w="0" w:type="auto"/>
            <w:tcBorders>
              <w:top w:val="nil"/>
              <w:bottom w:val="nil"/>
            </w:tcBorders>
          </w:tcPr>
          <w:p w14:paraId="2B1267FB"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789</w:t>
            </w:r>
          </w:p>
        </w:tc>
        <w:tc>
          <w:tcPr>
            <w:tcW w:w="0" w:type="auto"/>
            <w:tcBorders>
              <w:top w:val="nil"/>
              <w:bottom w:val="nil"/>
            </w:tcBorders>
          </w:tcPr>
          <w:p w14:paraId="7C2BC4CC"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450 (57.0)</w:t>
            </w:r>
          </w:p>
        </w:tc>
        <w:tc>
          <w:tcPr>
            <w:tcW w:w="0" w:type="auto"/>
            <w:tcBorders>
              <w:top w:val="nil"/>
              <w:bottom w:val="nil"/>
            </w:tcBorders>
          </w:tcPr>
          <w:p w14:paraId="3629C44A"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Projected</w:t>
            </w:r>
          </w:p>
        </w:tc>
      </w:tr>
      <w:tr w:rsidR="00175AEA" w:rsidRPr="00B60E16" w14:paraId="4A2A93C8" w14:textId="77777777" w:rsidTr="00D948E1">
        <w:tc>
          <w:tcPr>
            <w:tcW w:w="0" w:type="auto"/>
            <w:tcBorders>
              <w:top w:val="nil"/>
              <w:bottom w:val="nil"/>
            </w:tcBorders>
          </w:tcPr>
          <w:p w14:paraId="184D26A4"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Netherlands</w:t>
            </w:r>
          </w:p>
        </w:tc>
        <w:tc>
          <w:tcPr>
            <w:tcW w:w="0" w:type="auto"/>
            <w:tcBorders>
              <w:top w:val="nil"/>
              <w:bottom w:val="nil"/>
            </w:tcBorders>
          </w:tcPr>
          <w:p w14:paraId="62D025D6"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Retail pharmacies / drugstores / supermarket in-store pharmacies and corners / supermarket aisles and shelves</w:t>
            </w:r>
          </w:p>
        </w:tc>
        <w:tc>
          <w:tcPr>
            <w:tcW w:w="0" w:type="auto"/>
            <w:tcBorders>
              <w:top w:val="nil"/>
              <w:bottom w:val="nil"/>
            </w:tcBorders>
          </w:tcPr>
          <w:p w14:paraId="66486EC9"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2,021</w:t>
            </w:r>
          </w:p>
        </w:tc>
        <w:tc>
          <w:tcPr>
            <w:tcW w:w="0" w:type="auto"/>
            <w:tcBorders>
              <w:top w:val="nil"/>
              <w:bottom w:val="nil"/>
            </w:tcBorders>
          </w:tcPr>
          <w:p w14:paraId="03CF1261"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925 (45.8)</w:t>
            </w:r>
          </w:p>
        </w:tc>
        <w:tc>
          <w:tcPr>
            <w:tcW w:w="0" w:type="auto"/>
            <w:tcBorders>
              <w:top w:val="nil"/>
              <w:bottom w:val="nil"/>
            </w:tcBorders>
          </w:tcPr>
          <w:p w14:paraId="3A00C24B"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Projected</w:t>
            </w:r>
          </w:p>
        </w:tc>
      </w:tr>
      <w:tr w:rsidR="00175AEA" w:rsidRPr="00B60E16" w14:paraId="3736191B" w14:textId="77777777" w:rsidTr="00D948E1">
        <w:tc>
          <w:tcPr>
            <w:tcW w:w="0" w:type="auto"/>
            <w:tcBorders>
              <w:top w:val="nil"/>
              <w:bottom w:val="nil"/>
            </w:tcBorders>
          </w:tcPr>
          <w:p w14:paraId="5E744602"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Poland</w:t>
            </w:r>
          </w:p>
        </w:tc>
        <w:tc>
          <w:tcPr>
            <w:tcW w:w="0" w:type="auto"/>
            <w:tcBorders>
              <w:top w:val="nil"/>
              <w:bottom w:val="nil"/>
            </w:tcBorders>
          </w:tcPr>
          <w:p w14:paraId="2DAE9936"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Retail pharmacies / online and mail orders</w:t>
            </w:r>
          </w:p>
        </w:tc>
        <w:tc>
          <w:tcPr>
            <w:tcW w:w="0" w:type="auto"/>
            <w:tcBorders>
              <w:top w:val="nil"/>
              <w:bottom w:val="nil"/>
            </w:tcBorders>
          </w:tcPr>
          <w:p w14:paraId="1E388855"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13,752</w:t>
            </w:r>
          </w:p>
        </w:tc>
        <w:tc>
          <w:tcPr>
            <w:tcW w:w="0" w:type="auto"/>
            <w:tcBorders>
              <w:top w:val="nil"/>
              <w:bottom w:val="nil"/>
            </w:tcBorders>
          </w:tcPr>
          <w:p w14:paraId="79D2E4F0"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6,500 (47.3)</w:t>
            </w:r>
          </w:p>
        </w:tc>
        <w:tc>
          <w:tcPr>
            <w:tcW w:w="0" w:type="auto"/>
            <w:tcBorders>
              <w:top w:val="nil"/>
              <w:bottom w:val="nil"/>
            </w:tcBorders>
          </w:tcPr>
          <w:p w14:paraId="2AA5D701"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Projected</w:t>
            </w:r>
          </w:p>
        </w:tc>
      </w:tr>
      <w:tr w:rsidR="00175AEA" w:rsidRPr="00B60E16" w14:paraId="21F4EC00" w14:textId="77777777" w:rsidTr="00D948E1">
        <w:tc>
          <w:tcPr>
            <w:tcW w:w="0" w:type="auto"/>
            <w:tcBorders>
              <w:top w:val="nil"/>
              <w:bottom w:val="nil"/>
            </w:tcBorders>
          </w:tcPr>
          <w:p w14:paraId="316DEF2F"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Portugal</w:t>
            </w:r>
          </w:p>
        </w:tc>
        <w:tc>
          <w:tcPr>
            <w:tcW w:w="0" w:type="auto"/>
            <w:tcBorders>
              <w:top w:val="nil"/>
              <w:bottom w:val="nil"/>
            </w:tcBorders>
          </w:tcPr>
          <w:p w14:paraId="617DB7C3"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Retail pharmacies / supermarket in-store pharmacies and corners / other channels</w:t>
            </w:r>
          </w:p>
        </w:tc>
        <w:tc>
          <w:tcPr>
            <w:tcW w:w="0" w:type="auto"/>
            <w:tcBorders>
              <w:top w:val="nil"/>
              <w:bottom w:val="nil"/>
            </w:tcBorders>
          </w:tcPr>
          <w:p w14:paraId="2EFF9DF1"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2,905</w:t>
            </w:r>
          </w:p>
        </w:tc>
        <w:tc>
          <w:tcPr>
            <w:tcW w:w="0" w:type="auto"/>
            <w:tcBorders>
              <w:top w:val="nil"/>
              <w:bottom w:val="nil"/>
            </w:tcBorders>
          </w:tcPr>
          <w:p w14:paraId="1F5AE1D2"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1,600 (55.1)</w:t>
            </w:r>
          </w:p>
        </w:tc>
        <w:tc>
          <w:tcPr>
            <w:tcW w:w="0" w:type="auto"/>
            <w:tcBorders>
              <w:top w:val="nil"/>
              <w:bottom w:val="nil"/>
            </w:tcBorders>
          </w:tcPr>
          <w:p w14:paraId="7C9602C3"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Projected</w:t>
            </w:r>
          </w:p>
        </w:tc>
      </w:tr>
      <w:tr w:rsidR="00175AEA" w:rsidRPr="00B60E16" w14:paraId="21BC2873" w14:textId="77777777" w:rsidTr="00D948E1">
        <w:tc>
          <w:tcPr>
            <w:tcW w:w="0" w:type="auto"/>
            <w:tcBorders>
              <w:top w:val="nil"/>
              <w:bottom w:val="nil"/>
            </w:tcBorders>
          </w:tcPr>
          <w:p w14:paraId="4C0E8AE6"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lastRenderedPageBreak/>
              <w:t>Romania</w:t>
            </w:r>
          </w:p>
        </w:tc>
        <w:tc>
          <w:tcPr>
            <w:tcW w:w="0" w:type="auto"/>
            <w:tcBorders>
              <w:top w:val="nil"/>
              <w:bottom w:val="nil"/>
            </w:tcBorders>
          </w:tcPr>
          <w:p w14:paraId="64F37DA8"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Retail pharmacies / supermarket in-store pharmacies and corners</w:t>
            </w:r>
          </w:p>
        </w:tc>
        <w:tc>
          <w:tcPr>
            <w:tcW w:w="0" w:type="auto"/>
            <w:tcBorders>
              <w:top w:val="nil"/>
              <w:bottom w:val="nil"/>
            </w:tcBorders>
          </w:tcPr>
          <w:p w14:paraId="6C2889A5"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7,366</w:t>
            </w:r>
          </w:p>
        </w:tc>
        <w:tc>
          <w:tcPr>
            <w:tcW w:w="0" w:type="auto"/>
            <w:tcBorders>
              <w:top w:val="nil"/>
              <w:bottom w:val="nil"/>
            </w:tcBorders>
          </w:tcPr>
          <w:p w14:paraId="6A356331"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3,071 (41.7)</w:t>
            </w:r>
          </w:p>
        </w:tc>
        <w:tc>
          <w:tcPr>
            <w:tcW w:w="0" w:type="auto"/>
            <w:tcBorders>
              <w:top w:val="nil"/>
              <w:bottom w:val="nil"/>
            </w:tcBorders>
          </w:tcPr>
          <w:p w14:paraId="1D2B5081"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Not available</w:t>
            </w:r>
          </w:p>
        </w:tc>
      </w:tr>
      <w:tr w:rsidR="00175AEA" w:rsidRPr="00B60E16" w14:paraId="229879F4" w14:textId="77777777" w:rsidTr="00D948E1">
        <w:tc>
          <w:tcPr>
            <w:tcW w:w="0" w:type="auto"/>
            <w:tcBorders>
              <w:top w:val="nil"/>
              <w:bottom w:val="nil"/>
            </w:tcBorders>
          </w:tcPr>
          <w:p w14:paraId="4A689779"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Russia</w:t>
            </w:r>
          </w:p>
        </w:tc>
        <w:tc>
          <w:tcPr>
            <w:tcW w:w="0" w:type="auto"/>
            <w:tcBorders>
              <w:top w:val="nil"/>
              <w:bottom w:val="nil"/>
            </w:tcBorders>
          </w:tcPr>
          <w:p w14:paraId="2987D2AD"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Retail pharmacies / supermarket in-store pharmacies and corners</w:t>
            </w:r>
          </w:p>
        </w:tc>
        <w:tc>
          <w:tcPr>
            <w:tcW w:w="0" w:type="auto"/>
            <w:tcBorders>
              <w:top w:val="nil"/>
              <w:bottom w:val="nil"/>
            </w:tcBorders>
          </w:tcPr>
          <w:p w14:paraId="5AAA08E5"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51,500</w:t>
            </w:r>
          </w:p>
        </w:tc>
        <w:tc>
          <w:tcPr>
            <w:tcW w:w="0" w:type="auto"/>
            <w:tcBorders>
              <w:top w:val="nil"/>
              <w:bottom w:val="nil"/>
            </w:tcBorders>
          </w:tcPr>
          <w:p w14:paraId="48240F0F"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8,300 (16.1)</w:t>
            </w:r>
          </w:p>
        </w:tc>
        <w:tc>
          <w:tcPr>
            <w:tcW w:w="0" w:type="auto"/>
            <w:tcBorders>
              <w:top w:val="nil"/>
              <w:bottom w:val="nil"/>
            </w:tcBorders>
          </w:tcPr>
          <w:p w14:paraId="2A62926F"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Projected</w:t>
            </w:r>
          </w:p>
        </w:tc>
      </w:tr>
      <w:tr w:rsidR="00175AEA" w:rsidRPr="00B60E16" w14:paraId="4755E92C" w14:textId="77777777" w:rsidTr="00D948E1">
        <w:tc>
          <w:tcPr>
            <w:tcW w:w="0" w:type="auto"/>
            <w:tcBorders>
              <w:top w:val="nil"/>
              <w:bottom w:val="nil"/>
            </w:tcBorders>
          </w:tcPr>
          <w:p w14:paraId="4E8B4002"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Slovakia</w:t>
            </w:r>
          </w:p>
        </w:tc>
        <w:tc>
          <w:tcPr>
            <w:tcW w:w="0" w:type="auto"/>
            <w:tcBorders>
              <w:top w:val="nil"/>
              <w:bottom w:val="nil"/>
            </w:tcBorders>
          </w:tcPr>
          <w:p w14:paraId="4F2379AC"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Retail pharmacies / online and mail orders</w:t>
            </w:r>
          </w:p>
        </w:tc>
        <w:tc>
          <w:tcPr>
            <w:tcW w:w="0" w:type="auto"/>
            <w:tcBorders>
              <w:top w:val="nil"/>
              <w:bottom w:val="nil"/>
            </w:tcBorders>
          </w:tcPr>
          <w:p w14:paraId="1EFF995F"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1,960</w:t>
            </w:r>
          </w:p>
        </w:tc>
        <w:tc>
          <w:tcPr>
            <w:tcW w:w="0" w:type="auto"/>
            <w:tcBorders>
              <w:top w:val="nil"/>
              <w:bottom w:val="nil"/>
            </w:tcBorders>
          </w:tcPr>
          <w:p w14:paraId="4EAB9BD7"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720 (36.7)</w:t>
            </w:r>
          </w:p>
        </w:tc>
        <w:tc>
          <w:tcPr>
            <w:tcW w:w="0" w:type="auto"/>
            <w:tcBorders>
              <w:top w:val="nil"/>
              <w:bottom w:val="nil"/>
            </w:tcBorders>
          </w:tcPr>
          <w:p w14:paraId="28866824"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Projected</w:t>
            </w:r>
          </w:p>
        </w:tc>
      </w:tr>
      <w:tr w:rsidR="00175AEA" w:rsidRPr="00B60E16" w14:paraId="05C1A7E1" w14:textId="77777777" w:rsidTr="00D948E1">
        <w:tc>
          <w:tcPr>
            <w:tcW w:w="0" w:type="auto"/>
            <w:tcBorders>
              <w:top w:val="nil"/>
              <w:bottom w:val="nil"/>
            </w:tcBorders>
          </w:tcPr>
          <w:p w14:paraId="45DF0A63"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Spain</w:t>
            </w:r>
          </w:p>
        </w:tc>
        <w:tc>
          <w:tcPr>
            <w:tcW w:w="0" w:type="auto"/>
            <w:tcBorders>
              <w:top w:val="nil"/>
              <w:bottom w:val="nil"/>
            </w:tcBorders>
          </w:tcPr>
          <w:p w14:paraId="189E43CC"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Retail pharmacies</w:t>
            </w:r>
          </w:p>
        </w:tc>
        <w:tc>
          <w:tcPr>
            <w:tcW w:w="0" w:type="auto"/>
            <w:tcBorders>
              <w:top w:val="nil"/>
              <w:bottom w:val="nil"/>
            </w:tcBorders>
          </w:tcPr>
          <w:p w14:paraId="0A9B95B2"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22,000</w:t>
            </w:r>
          </w:p>
        </w:tc>
        <w:tc>
          <w:tcPr>
            <w:tcW w:w="0" w:type="auto"/>
            <w:tcBorders>
              <w:top w:val="nil"/>
              <w:bottom w:val="nil"/>
            </w:tcBorders>
          </w:tcPr>
          <w:p w14:paraId="0DCA8411"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6,300 (28.6)</w:t>
            </w:r>
          </w:p>
        </w:tc>
        <w:tc>
          <w:tcPr>
            <w:tcW w:w="0" w:type="auto"/>
            <w:tcBorders>
              <w:top w:val="nil"/>
              <w:bottom w:val="nil"/>
            </w:tcBorders>
          </w:tcPr>
          <w:p w14:paraId="2D392EB5"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Projected</w:t>
            </w:r>
          </w:p>
        </w:tc>
      </w:tr>
      <w:tr w:rsidR="00175AEA" w:rsidRPr="00B60E16" w14:paraId="63E66879" w14:textId="77777777" w:rsidTr="00D948E1">
        <w:tc>
          <w:tcPr>
            <w:tcW w:w="0" w:type="auto"/>
            <w:tcBorders>
              <w:top w:val="nil"/>
            </w:tcBorders>
          </w:tcPr>
          <w:p w14:paraId="71521935"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Switzerland</w:t>
            </w:r>
          </w:p>
        </w:tc>
        <w:tc>
          <w:tcPr>
            <w:tcW w:w="0" w:type="auto"/>
            <w:tcBorders>
              <w:top w:val="nil"/>
            </w:tcBorders>
          </w:tcPr>
          <w:p w14:paraId="759E087A"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Retail pharmacies / drugstores</w:t>
            </w:r>
          </w:p>
        </w:tc>
        <w:tc>
          <w:tcPr>
            <w:tcW w:w="0" w:type="auto"/>
            <w:tcBorders>
              <w:top w:val="nil"/>
            </w:tcBorders>
          </w:tcPr>
          <w:p w14:paraId="4AB824D5"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1,787</w:t>
            </w:r>
          </w:p>
        </w:tc>
        <w:tc>
          <w:tcPr>
            <w:tcW w:w="0" w:type="auto"/>
            <w:tcBorders>
              <w:top w:val="nil"/>
            </w:tcBorders>
          </w:tcPr>
          <w:p w14:paraId="1569EA9B"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973 (54.4)</w:t>
            </w:r>
          </w:p>
        </w:tc>
        <w:tc>
          <w:tcPr>
            <w:tcW w:w="0" w:type="auto"/>
            <w:tcBorders>
              <w:top w:val="nil"/>
            </w:tcBorders>
          </w:tcPr>
          <w:p w14:paraId="1B59ED04" w14:textId="77777777" w:rsidR="00175AEA" w:rsidRPr="00B60E16" w:rsidRDefault="00175AEA" w:rsidP="00D948E1">
            <w:pPr>
              <w:spacing w:line="480" w:lineRule="auto"/>
              <w:jc w:val="both"/>
              <w:rPr>
                <w:rFonts w:ascii="Times New Roman" w:hAnsi="Times New Roman" w:cs="Times New Roman"/>
                <w:color w:val="000000" w:themeColor="text1"/>
                <w:sz w:val="16"/>
                <w:szCs w:val="16"/>
                <w:lang w:val="en-US"/>
              </w:rPr>
            </w:pPr>
            <w:r w:rsidRPr="00B60E16">
              <w:rPr>
                <w:rFonts w:ascii="Times New Roman" w:hAnsi="Times New Roman" w:cs="Times New Roman"/>
                <w:color w:val="000000" w:themeColor="text1"/>
                <w:sz w:val="16"/>
                <w:szCs w:val="16"/>
                <w:lang w:val="en-US"/>
              </w:rPr>
              <w:t>Projected</w:t>
            </w:r>
          </w:p>
        </w:tc>
      </w:tr>
    </w:tbl>
    <w:p w14:paraId="1942E8BD" w14:textId="77777777" w:rsidR="00175AEA" w:rsidRPr="00B60E16" w:rsidRDefault="00175AEA" w:rsidP="00175AEA">
      <w:pPr>
        <w:spacing w:line="480" w:lineRule="auto"/>
        <w:jc w:val="both"/>
        <w:rPr>
          <w:rFonts w:ascii="Times New Roman" w:hAnsi="Times New Roman" w:cs="Times New Roman"/>
          <w:color w:val="000000" w:themeColor="text1"/>
          <w:sz w:val="24"/>
          <w:szCs w:val="24"/>
          <w:lang w:val="en-US"/>
        </w:rPr>
      </w:pPr>
    </w:p>
    <w:p w14:paraId="36E75B06" w14:textId="77777777" w:rsidR="00175AEA" w:rsidRPr="00B60E16" w:rsidRDefault="00175AEA" w:rsidP="00175AEA">
      <w:pPr>
        <w:spacing w:line="480" w:lineRule="auto"/>
        <w:jc w:val="both"/>
        <w:rPr>
          <w:rFonts w:ascii="Times New Roman" w:hAnsi="Times New Roman" w:cs="Times New Roman"/>
          <w:color w:val="000000" w:themeColor="text1"/>
          <w:sz w:val="24"/>
          <w:szCs w:val="24"/>
          <w:lang w:val="en-US"/>
        </w:rPr>
      </w:pPr>
    </w:p>
    <w:p w14:paraId="03405918" w14:textId="77777777" w:rsidR="00175AEA" w:rsidRPr="0094331C" w:rsidRDefault="00175AEA" w:rsidP="00BA53A0">
      <w:pPr>
        <w:spacing w:line="480" w:lineRule="auto"/>
        <w:jc w:val="both"/>
        <w:rPr>
          <w:rFonts w:ascii="Times New Roman" w:hAnsi="Times New Roman" w:cs="Times New Roman"/>
          <w:color w:val="000000" w:themeColor="text1"/>
          <w:sz w:val="20"/>
          <w:szCs w:val="20"/>
          <w:lang w:val="en-US"/>
        </w:rPr>
      </w:pPr>
    </w:p>
    <w:sectPr w:rsidR="00175AEA" w:rsidRPr="0094331C" w:rsidSect="00D0291F">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E1B63" w14:textId="77777777" w:rsidR="00B13D82" w:rsidRDefault="00B13D82" w:rsidP="00BD22BF">
      <w:r>
        <w:separator/>
      </w:r>
    </w:p>
  </w:endnote>
  <w:endnote w:type="continuationSeparator" w:id="0">
    <w:p w14:paraId="2273E342" w14:textId="77777777" w:rsidR="00B13D82" w:rsidRDefault="00B13D82" w:rsidP="00BD2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3035521"/>
      <w:docPartObj>
        <w:docPartGallery w:val="Page Numbers (Bottom of Page)"/>
        <w:docPartUnique/>
      </w:docPartObj>
    </w:sdtPr>
    <w:sdtContent>
      <w:p w14:paraId="11AFAB92" w14:textId="43D7297A" w:rsidR="00BD22BF" w:rsidRDefault="00BD22BF" w:rsidP="00B93C1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A8955DC" w14:textId="77777777" w:rsidR="00BD22BF" w:rsidRDefault="00BD22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sz w:val="24"/>
        <w:szCs w:val="24"/>
      </w:rPr>
      <w:id w:val="1943497601"/>
      <w:docPartObj>
        <w:docPartGallery w:val="Page Numbers (Bottom of Page)"/>
        <w:docPartUnique/>
      </w:docPartObj>
    </w:sdtPr>
    <w:sdtEndPr>
      <w:rPr>
        <w:rStyle w:val="PageNumber"/>
        <w:rFonts w:ascii="Times New Roman" w:hAnsi="Times New Roman" w:cs="Times New Roman"/>
      </w:rPr>
    </w:sdtEndPr>
    <w:sdtContent>
      <w:p w14:paraId="7C232BC8" w14:textId="2B028979" w:rsidR="00BD22BF" w:rsidRPr="00BD22BF" w:rsidRDefault="00BD22BF" w:rsidP="00B93C14">
        <w:pPr>
          <w:pStyle w:val="Footer"/>
          <w:framePr w:wrap="none" w:vAnchor="text" w:hAnchor="margin" w:xAlign="center" w:y="1"/>
          <w:rPr>
            <w:rStyle w:val="PageNumber"/>
            <w:rFonts w:ascii="Arial" w:hAnsi="Arial" w:cs="Arial"/>
            <w:sz w:val="24"/>
            <w:szCs w:val="24"/>
          </w:rPr>
        </w:pPr>
        <w:r w:rsidRPr="000F0746">
          <w:rPr>
            <w:rStyle w:val="PageNumber"/>
            <w:rFonts w:ascii="Times New Roman" w:hAnsi="Times New Roman" w:cs="Times New Roman"/>
            <w:sz w:val="24"/>
            <w:szCs w:val="24"/>
          </w:rPr>
          <w:fldChar w:fldCharType="begin"/>
        </w:r>
        <w:r w:rsidRPr="000F0746">
          <w:rPr>
            <w:rStyle w:val="PageNumber"/>
            <w:rFonts w:ascii="Times New Roman" w:hAnsi="Times New Roman" w:cs="Times New Roman"/>
            <w:sz w:val="24"/>
            <w:szCs w:val="24"/>
          </w:rPr>
          <w:instrText xml:space="preserve"> PAGE </w:instrText>
        </w:r>
        <w:r w:rsidRPr="000F0746">
          <w:rPr>
            <w:rStyle w:val="PageNumber"/>
            <w:rFonts w:ascii="Times New Roman" w:hAnsi="Times New Roman" w:cs="Times New Roman"/>
            <w:sz w:val="24"/>
            <w:szCs w:val="24"/>
          </w:rPr>
          <w:fldChar w:fldCharType="separate"/>
        </w:r>
        <w:r w:rsidRPr="000F0746">
          <w:rPr>
            <w:rStyle w:val="PageNumber"/>
            <w:rFonts w:ascii="Times New Roman" w:hAnsi="Times New Roman" w:cs="Times New Roman"/>
            <w:noProof/>
            <w:sz w:val="24"/>
            <w:szCs w:val="24"/>
          </w:rPr>
          <w:t>1</w:t>
        </w:r>
        <w:r w:rsidRPr="000F0746">
          <w:rPr>
            <w:rStyle w:val="PageNumber"/>
            <w:rFonts w:ascii="Times New Roman" w:hAnsi="Times New Roman" w:cs="Times New Roman"/>
            <w:sz w:val="24"/>
            <w:szCs w:val="24"/>
          </w:rPr>
          <w:fldChar w:fldCharType="end"/>
        </w:r>
      </w:p>
    </w:sdtContent>
  </w:sdt>
  <w:p w14:paraId="42C0DE76" w14:textId="77777777" w:rsidR="00BD22BF" w:rsidRDefault="00BD22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39797347"/>
      <w:docPartObj>
        <w:docPartGallery w:val="Page Numbers (Bottom of Page)"/>
        <w:docPartUnique/>
      </w:docPartObj>
    </w:sdtPr>
    <w:sdtContent>
      <w:p w14:paraId="0F41B21A" w14:textId="77777777" w:rsidR="00175AEA" w:rsidRDefault="00175AEA" w:rsidP="00B93C1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65A49D0" w14:textId="77777777" w:rsidR="00175AEA" w:rsidRDefault="00175AE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sz w:val="24"/>
        <w:szCs w:val="24"/>
      </w:rPr>
      <w:id w:val="-1015229849"/>
      <w:docPartObj>
        <w:docPartGallery w:val="Page Numbers (Bottom of Page)"/>
        <w:docPartUnique/>
      </w:docPartObj>
    </w:sdtPr>
    <w:sdtEndPr>
      <w:rPr>
        <w:rStyle w:val="PageNumber"/>
        <w:rFonts w:ascii="Times New Roman" w:hAnsi="Times New Roman" w:cs="Times New Roman"/>
      </w:rPr>
    </w:sdtEndPr>
    <w:sdtContent>
      <w:p w14:paraId="017D621E" w14:textId="77777777" w:rsidR="00175AEA" w:rsidRPr="00BD22BF" w:rsidRDefault="00175AEA" w:rsidP="00B93C14">
        <w:pPr>
          <w:pStyle w:val="Footer"/>
          <w:framePr w:wrap="none" w:vAnchor="text" w:hAnchor="margin" w:xAlign="center" w:y="1"/>
          <w:rPr>
            <w:rStyle w:val="PageNumber"/>
            <w:rFonts w:ascii="Arial" w:hAnsi="Arial" w:cs="Arial"/>
            <w:sz w:val="24"/>
            <w:szCs w:val="24"/>
          </w:rPr>
        </w:pPr>
        <w:r w:rsidRPr="000F0746">
          <w:rPr>
            <w:rStyle w:val="PageNumber"/>
            <w:rFonts w:ascii="Times New Roman" w:hAnsi="Times New Roman" w:cs="Times New Roman"/>
            <w:sz w:val="24"/>
            <w:szCs w:val="24"/>
          </w:rPr>
          <w:fldChar w:fldCharType="begin"/>
        </w:r>
        <w:r w:rsidRPr="000F0746">
          <w:rPr>
            <w:rStyle w:val="PageNumber"/>
            <w:rFonts w:ascii="Times New Roman" w:hAnsi="Times New Roman" w:cs="Times New Roman"/>
            <w:sz w:val="24"/>
            <w:szCs w:val="24"/>
          </w:rPr>
          <w:instrText xml:space="preserve"> PAGE </w:instrText>
        </w:r>
        <w:r w:rsidRPr="000F0746">
          <w:rPr>
            <w:rStyle w:val="PageNumber"/>
            <w:rFonts w:ascii="Times New Roman" w:hAnsi="Times New Roman" w:cs="Times New Roman"/>
            <w:sz w:val="24"/>
            <w:szCs w:val="24"/>
          </w:rPr>
          <w:fldChar w:fldCharType="separate"/>
        </w:r>
        <w:r w:rsidRPr="000F0746">
          <w:rPr>
            <w:rStyle w:val="PageNumber"/>
            <w:rFonts w:ascii="Times New Roman" w:hAnsi="Times New Roman" w:cs="Times New Roman"/>
            <w:noProof/>
            <w:sz w:val="24"/>
            <w:szCs w:val="24"/>
          </w:rPr>
          <w:t>1</w:t>
        </w:r>
        <w:r w:rsidRPr="000F0746">
          <w:rPr>
            <w:rStyle w:val="PageNumber"/>
            <w:rFonts w:ascii="Times New Roman" w:hAnsi="Times New Roman" w:cs="Times New Roman"/>
            <w:sz w:val="24"/>
            <w:szCs w:val="24"/>
          </w:rPr>
          <w:fldChar w:fldCharType="end"/>
        </w:r>
      </w:p>
    </w:sdtContent>
  </w:sdt>
  <w:p w14:paraId="4229BCDD" w14:textId="77777777" w:rsidR="00175AEA" w:rsidRDefault="00175A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1D0FF" w14:textId="77777777" w:rsidR="00B13D82" w:rsidRDefault="00B13D82" w:rsidP="00BD22BF">
      <w:r>
        <w:separator/>
      </w:r>
    </w:p>
  </w:footnote>
  <w:footnote w:type="continuationSeparator" w:id="0">
    <w:p w14:paraId="6A59073D" w14:textId="77777777" w:rsidR="00B13D82" w:rsidRDefault="00B13D82" w:rsidP="00BD22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24D"/>
    <w:rsid w:val="00000076"/>
    <w:rsid w:val="0000054F"/>
    <w:rsid w:val="00007DF9"/>
    <w:rsid w:val="0001283C"/>
    <w:rsid w:val="00014AA6"/>
    <w:rsid w:val="00014E5D"/>
    <w:rsid w:val="000205DE"/>
    <w:rsid w:val="0002095F"/>
    <w:rsid w:val="00021E3C"/>
    <w:rsid w:val="00022C14"/>
    <w:rsid w:val="00024073"/>
    <w:rsid w:val="00025BD6"/>
    <w:rsid w:val="00025E7D"/>
    <w:rsid w:val="0002670D"/>
    <w:rsid w:val="00026AE5"/>
    <w:rsid w:val="00032D7F"/>
    <w:rsid w:val="00033E5C"/>
    <w:rsid w:val="00034289"/>
    <w:rsid w:val="0003568B"/>
    <w:rsid w:val="00036CF1"/>
    <w:rsid w:val="00040A97"/>
    <w:rsid w:val="0004216A"/>
    <w:rsid w:val="00042C3E"/>
    <w:rsid w:val="000440BA"/>
    <w:rsid w:val="00044F2A"/>
    <w:rsid w:val="00044F36"/>
    <w:rsid w:val="00046A26"/>
    <w:rsid w:val="0005085C"/>
    <w:rsid w:val="00051117"/>
    <w:rsid w:val="000513C0"/>
    <w:rsid w:val="000516C7"/>
    <w:rsid w:val="00051E3A"/>
    <w:rsid w:val="00057134"/>
    <w:rsid w:val="0006296F"/>
    <w:rsid w:val="00063F19"/>
    <w:rsid w:val="00066215"/>
    <w:rsid w:val="0006662B"/>
    <w:rsid w:val="0007024A"/>
    <w:rsid w:val="000710B9"/>
    <w:rsid w:val="000728E1"/>
    <w:rsid w:val="0007458A"/>
    <w:rsid w:val="00074B48"/>
    <w:rsid w:val="0007645D"/>
    <w:rsid w:val="000805B1"/>
    <w:rsid w:val="00081343"/>
    <w:rsid w:val="00081CB7"/>
    <w:rsid w:val="000823E2"/>
    <w:rsid w:val="0008427E"/>
    <w:rsid w:val="00084654"/>
    <w:rsid w:val="0008479D"/>
    <w:rsid w:val="0008646A"/>
    <w:rsid w:val="0008685E"/>
    <w:rsid w:val="00093FE7"/>
    <w:rsid w:val="00097B13"/>
    <w:rsid w:val="000A2A42"/>
    <w:rsid w:val="000A337B"/>
    <w:rsid w:val="000A37FC"/>
    <w:rsid w:val="000A4346"/>
    <w:rsid w:val="000A63C4"/>
    <w:rsid w:val="000B266C"/>
    <w:rsid w:val="000B5788"/>
    <w:rsid w:val="000B6CF3"/>
    <w:rsid w:val="000B7652"/>
    <w:rsid w:val="000C05C2"/>
    <w:rsid w:val="000C07ED"/>
    <w:rsid w:val="000C328C"/>
    <w:rsid w:val="000C7299"/>
    <w:rsid w:val="000D0A59"/>
    <w:rsid w:val="000D0BF7"/>
    <w:rsid w:val="000D1716"/>
    <w:rsid w:val="000D2FCB"/>
    <w:rsid w:val="000D3043"/>
    <w:rsid w:val="000D35D2"/>
    <w:rsid w:val="000D3ECE"/>
    <w:rsid w:val="000D580B"/>
    <w:rsid w:val="000D6387"/>
    <w:rsid w:val="000E038A"/>
    <w:rsid w:val="000E6E7B"/>
    <w:rsid w:val="000E7367"/>
    <w:rsid w:val="000E757E"/>
    <w:rsid w:val="000E793A"/>
    <w:rsid w:val="000F0746"/>
    <w:rsid w:val="000F278C"/>
    <w:rsid w:val="000F35B2"/>
    <w:rsid w:val="000F588B"/>
    <w:rsid w:val="000F5957"/>
    <w:rsid w:val="00101D89"/>
    <w:rsid w:val="001115F1"/>
    <w:rsid w:val="0011221A"/>
    <w:rsid w:val="0011386C"/>
    <w:rsid w:val="00113977"/>
    <w:rsid w:val="00115990"/>
    <w:rsid w:val="00120EF4"/>
    <w:rsid w:val="001216F1"/>
    <w:rsid w:val="00121CDE"/>
    <w:rsid w:val="001234EA"/>
    <w:rsid w:val="00124577"/>
    <w:rsid w:val="00127632"/>
    <w:rsid w:val="001306E2"/>
    <w:rsid w:val="001307DA"/>
    <w:rsid w:val="00132903"/>
    <w:rsid w:val="0013406A"/>
    <w:rsid w:val="00135751"/>
    <w:rsid w:val="001357FD"/>
    <w:rsid w:val="001368C4"/>
    <w:rsid w:val="00140113"/>
    <w:rsid w:val="00141F5F"/>
    <w:rsid w:val="00143F59"/>
    <w:rsid w:val="001440F4"/>
    <w:rsid w:val="00144715"/>
    <w:rsid w:val="001451F1"/>
    <w:rsid w:val="00146105"/>
    <w:rsid w:val="0014688B"/>
    <w:rsid w:val="0014690F"/>
    <w:rsid w:val="00146DD1"/>
    <w:rsid w:val="00151AE0"/>
    <w:rsid w:val="00151CA3"/>
    <w:rsid w:val="0015303E"/>
    <w:rsid w:val="00153144"/>
    <w:rsid w:val="001532FD"/>
    <w:rsid w:val="00153955"/>
    <w:rsid w:val="001545BE"/>
    <w:rsid w:val="00154E3B"/>
    <w:rsid w:val="00155556"/>
    <w:rsid w:val="00157D54"/>
    <w:rsid w:val="0016179A"/>
    <w:rsid w:val="001630AA"/>
    <w:rsid w:val="00164512"/>
    <w:rsid w:val="001646FA"/>
    <w:rsid w:val="00164FC6"/>
    <w:rsid w:val="001654FC"/>
    <w:rsid w:val="00166975"/>
    <w:rsid w:val="00166FD6"/>
    <w:rsid w:val="00167C4C"/>
    <w:rsid w:val="001732A7"/>
    <w:rsid w:val="00173E9D"/>
    <w:rsid w:val="0017495B"/>
    <w:rsid w:val="00174F1A"/>
    <w:rsid w:val="00175AEA"/>
    <w:rsid w:val="00176F67"/>
    <w:rsid w:val="00176FC3"/>
    <w:rsid w:val="001800A1"/>
    <w:rsid w:val="00180F9C"/>
    <w:rsid w:val="00186B87"/>
    <w:rsid w:val="00186B8E"/>
    <w:rsid w:val="001914E3"/>
    <w:rsid w:val="001956B5"/>
    <w:rsid w:val="001966B4"/>
    <w:rsid w:val="0019691D"/>
    <w:rsid w:val="00196ADD"/>
    <w:rsid w:val="001A0A9F"/>
    <w:rsid w:val="001A20B9"/>
    <w:rsid w:val="001A365B"/>
    <w:rsid w:val="001A5E3E"/>
    <w:rsid w:val="001B0297"/>
    <w:rsid w:val="001B040C"/>
    <w:rsid w:val="001B0B39"/>
    <w:rsid w:val="001B1562"/>
    <w:rsid w:val="001B34EF"/>
    <w:rsid w:val="001B3512"/>
    <w:rsid w:val="001B425F"/>
    <w:rsid w:val="001B4734"/>
    <w:rsid w:val="001B55D0"/>
    <w:rsid w:val="001B6FCB"/>
    <w:rsid w:val="001C043C"/>
    <w:rsid w:val="001C1178"/>
    <w:rsid w:val="001C2FC4"/>
    <w:rsid w:val="001D013B"/>
    <w:rsid w:val="001D2EF4"/>
    <w:rsid w:val="001D3C1D"/>
    <w:rsid w:val="001D5810"/>
    <w:rsid w:val="001E58BC"/>
    <w:rsid w:val="001E5DA4"/>
    <w:rsid w:val="001F09F3"/>
    <w:rsid w:val="001F232A"/>
    <w:rsid w:val="001F55A1"/>
    <w:rsid w:val="001F6BE5"/>
    <w:rsid w:val="001F77C5"/>
    <w:rsid w:val="00200BA1"/>
    <w:rsid w:val="002016F5"/>
    <w:rsid w:val="00201E99"/>
    <w:rsid w:val="002029A9"/>
    <w:rsid w:val="00205E9D"/>
    <w:rsid w:val="002063A7"/>
    <w:rsid w:val="002079B6"/>
    <w:rsid w:val="00207CEA"/>
    <w:rsid w:val="00210AC1"/>
    <w:rsid w:val="00210F9D"/>
    <w:rsid w:val="002142B3"/>
    <w:rsid w:val="00215FFB"/>
    <w:rsid w:val="0021710C"/>
    <w:rsid w:val="00217EA1"/>
    <w:rsid w:val="00220704"/>
    <w:rsid w:val="002227DA"/>
    <w:rsid w:val="00224D6F"/>
    <w:rsid w:val="00226AE3"/>
    <w:rsid w:val="00227802"/>
    <w:rsid w:val="0023099A"/>
    <w:rsid w:val="00232DA7"/>
    <w:rsid w:val="0023300A"/>
    <w:rsid w:val="00233C45"/>
    <w:rsid w:val="002342C5"/>
    <w:rsid w:val="002342E1"/>
    <w:rsid w:val="00234DDC"/>
    <w:rsid w:val="00236D4E"/>
    <w:rsid w:val="00236EEB"/>
    <w:rsid w:val="002408BC"/>
    <w:rsid w:val="002422A7"/>
    <w:rsid w:val="0024260D"/>
    <w:rsid w:val="00242B23"/>
    <w:rsid w:val="0024379C"/>
    <w:rsid w:val="00244208"/>
    <w:rsid w:val="002447FE"/>
    <w:rsid w:val="00244F79"/>
    <w:rsid w:val="00245D93"/>
    <w:rsid w:val="00246089"/>
    <w:rsid w:val="00246EAD"/>
    <w:rsid w:val="00250698"/>
    <w:rsid w:val="00254CB6"/>
    <w:rsid w:val="00255230"/>
    <w:rsid w:val="00257C05"/>
    <w:rsid w:val="00265283"/>
    <w:rsid w:val="002706EC"/>
    <w:rsid w:val="00272141"/>
    <w:rsid w:val="002736DB"/>
    <w:rsid w:val="00273B54"/>
    <w:rsid w:val="00275D5C"/>
    <w:rsid w:val="0027633F"/>
    <w:rsid w:val="002765E7"/>
    <w:rsid w:val="00277328"/>
    <w:rsid w:val="00281A07"/>
    <w:rsid w:val="00282474"/>
    <w:rsid w:val="00282A53"/>
    <w:rsid w:val="00283EE1"/>
    <w:rsid w:val="00286345"/>
    <w:rsid w:val="002875E5"/>
    <w:rsid w:val="0029023C"/>
    <w:rsid w:val="002913A4"/>
    <w:rsid w:val="00292795"/>
    <w:rsid w:val="00292AEF"/>
    <w:rsid w:val="0029444D"/>
    <w:rsid w:val="00295B63"/>
    <w:rsid w:val="00296B6B"/>
    <w:rsid w:val="00296EDE"/>
    <w:rsid w:val="002A00E5"/>
    <w:rsid w:val="002A28DE"/>
    <w:rsid w:val="002A2A8D"/>
    <w:rsid w:val="002A32E7"/>
    <w:rsid w:val="002A35FD"/>
    <w:rsid w:val="002A5FA9"/>
    <w:rsid w:val="002B11FA"/>
    <w:rsid w:val="002B1B42"/>
    <w:rsid w:val="002B1DA9"/>
    <w:rsid w:val="002B4C19"/>
    <w:rsid w:val="002B5998"/>
    <w:rsid w:val="002B631A"/>
    <w:rsid w:val="002C0083"/>
    <w:rsid w:val="002C147B"/>
    <w:rsid w:val="002C1504"/>
    <w:rsid w:val="002C183E"/>
    <w:rsid w:val="002C2588"/>
    <w:rsid w:val="002C25F8"/>
    <w:rsid w:val="002C34E9"/>
    <w:rsid w:val="002C64CB"/>
    <w:rsid w:val="002C6684"/>
    <w:rsid w:val="002C7B36"/>
    <w:rsid w:val="002C7FCE"/>
    <w:rsid w:val="002D0619"/>
    <w:rsid w:val="002D0D94"/>
    <w:rsid w:val="002D12BD"/>
    <w:rsid w:val="002D344E"/>
    <w:rsid w:val="002D6D8D"/>
    <w:rsid w:val="002E07D7"/>
    <w:rsid w:val="002E1488"/>
    <w:rsid w:val="002E24C1"/>
    <w:rsid w:val="002E2A0F"/>
    <w:rsid w:val="002E37BE"/>
    <w:rsid w:val="002E3A61"/>
    <w:rsid w:val="002E54CF"/>
    <w:rsid w:val="002E7453"/>
    <w:rsid w:val="002F11E7"/>
    <w:rsid w:val="002F265C"/>
    <w:rsid w:val="002F36A5"/>
    <w:rsid w:val="002F395E"/>
    <w:rsid w:val="002F4447"/>
    <w:rsid w:val="002F631C"/>
    <w:rsid w:val="002F7E9B"/>
    <w:rsid w:val="00301EE8"/>
    <w:rsid w:val="003053BF"/>
    <w:rsid w:val="003056C3"/>
    <w:rsid w:val="00305BF5"/>
    <w:rsid w:val="00306669"/>
    <w:rsid w:val="003104B8"/>
    <w:rsid w:val="00310D00"/>
    <w:rsid w:val="003117F8"/>
    <w:rsid w:val="003138B9"/>
    <w:rsid w:val="00313BC7"/>
    <w:rsid w:val="00313D3E"/>
    <w:rsid w:val="00314767"/>
    <w:rsid w:val="00314A07"/>
    <w:rsid w:val="003157EC"/>
    <w:rsid w:val="00316DD4"/>
    <w:rsid w:val="00320BB6"/>
    <w:rsid w:val="00320F70"/>
    <w:rsid w:val="00321447"/>
    <w:rsid w:val="00321588"/>
    <w:rsid w:val="0032188B"/>
    <w:rsid w:val="0032262A"/>
    <w:rsid w:val="003232E6"/>
    <w:rsid w:val="003246D3"/>
    <w:rsid w:val="003326CF"/>
    <w:rsid w:val="00336794"/>
    <w:rsid w:val="0033751B"/>
    <w:rsid w:val="003403DF"/>
    <w:rsid w:val="00340FF4"/>
    <w:rsid w:val="003436F6"/>
    <w:rsid w:val="003455B0"/>
    <w:rsid w:val="00347349"/>
    <w:rsid w:val="00347B5F"/>
    <w:rsid w:val="00350221"/>
    <w:rsid w:val="003506B6"/>
    <w:rsid w:val="0035084E"/>
    <w:rsid w:val="00350FC4"/>
    <w:rsid w:val="00351470"/>
    <w:rsid w:val="003520B8"/>
    <w:rsid w:val="00353CD4"/>
    <w:rsid w:val="0035514B"/>
    <w:rsid w:val="00355DAF"/>
    <w:rsid w:val="0035653C"/>
    <w:rsid w:val="003569DE"/>
    <w:rsid w:val="00360839"/>
    <w:rsid w:val="00361F0D"/>
    <w:rsid w:val="003626BE"/>
    <w:rsid w:val="00364C74"/>
    <w:rsid w:val="00370429"/>
    <w:rsid w:val="003725ED"/>
    <w:rsid w:val="00373EF4"/>
    <w:rsid w:val="003776BF"/>
    <w:rsid w:val="00380532"/>
    <w:rsid w:val="00381BEF"/>
    <w:rsid w:val="00382138"/>
    <w:rsid w:val="003824E1"/>
    <w:rsid w:val="00382CFA"/>
    <w:rsid w:val="00385044"/>
    <w:rsid w:val="0038721D"/>
    <w:rsid w:val="00387903"/>
    <w:rsid w:val="00391571"/>
    <w:rsid w:val="00391D2A"/>
    <w:rsid w:val="003923B6"/>
    <w:rsid w:val="0039357F"/>
    <w:rsid w:val="00394F7A"/>
    <w:rsid w:val="00395368"/>
    <w:rsid w:val="00396605"/>
    <w:rsid w:val="003A03FD"/>
    <w:rsid w:val="003A08F5"/>
    <w:rsid w:val="003A294E"/>
    <w:rsid w:val="003A64DC"/>
    <w:rsid w:val="003B0FC8"/>
    <w:rsid w:val="003B241F"/>
    <w:rsid w:val="003B31B4"/>
    <w:rsid w:val="003B50F9"/>
    <w:rsid w:val="003B5701"/>
    <w:rsid w:val="003C281E"/>
    <w:rsid w:val="003C43E8"/>
    <w:rsid w:val="003C46C1"/>
    <w:rsid w:val="003C6A3A"/>
    <w:rsid w:val="003C6FC9"/>
    <w:rsid w:val="003C7CC2"/>
    <w:rsid w:val="003D05C2"/>
    <w:rsid w:val="003D142F"/>
    <w:rsid w:val="003D14E2"/>
    <w:rsid w:val="003D1A00"/>
    <w:rsid w:val="003D225A"/>
    <w:rsid w:val="003D27B9"/>
    <w:rsid w:val="003D2B8E"/>
    <w:rsid w:val="003D2FCC"/>
    <w:rsid w:val="003D3D7D"/>
    <w:rsid w:val="003E3BA0"/>
    <w:rsid w:val="003E4AEB"/>
    <w:rsid w:val="003E4E9B"/>
    <w:rsid w:val="003E505B"/>
    <w:rsid w:val="003F00A7"/>
    <w:rsid w:val="003F1F05"/>
    <w:rsid w:val="003F49E3"/>
    <w:rsid w:val="003F6EA2"/>
    <w:rsid w:val="003F718D"/>
    <w:rsid w:val="004000E6"/>
    <w:rsid w:val="00401A9C"/>
    <w:rsid w:val="00403686"/>
    <w:rsid w:val="00403BEC"/>
    <w:rsid w:val="0040464D"/>
    <w:rsid w:val="00405ECA"/>
    <w:rsid w:val="00406744"/>
    <w:rsid w:val="00407435"/>
    <w:rsid w:val="0041109D"/>
    <w:rsid w:val="00411AE1"/>
    <w:rsid w:val="00411D64"/>
    <w:rsid w:val="00411FFF"/>
    <w:rsid w:val="00412091"/>
    <w:rsid w:val="00413827"/>
    <w:rsid w:val="00414606"/>
    <w:rsid w:val="0041557B"/>
    <w:rsid w:val="00422FBE"/>
    <w:rsid w:val="004246B9"/>
    <w:rsid w:val="00426A12"/>
    <w:rsid w:val="0043387D"/>
    <w:rsid w:val="004347B3"/>
    <w:rsid w:val="00434994"/>
    <w:rsid w:val="00434B49"/>
    <w:rsid w:val="00437E8E"/>
    <w:rsid w:val="004420C7"/>
    <w:rsid w:val="00442730"/>
    <w:rsid w:val="00442C70"/>
    <w:rsid w:val="0044310D"/>
    <w:rsid w:val="004447BE"/>
    <w:rsid w:val="00444E45"/>
    <w:rsid w:val="00447FE6"/>
    <w:rsid w:val="0045029B"/>
    <w:rsid w:val="00451568"/>
    <w:rsid w:val="00456392"/>
    <w:rsid w:val="004607C8"/>
    <w:rsid w:val="00461EEE"/>
    <w:rsid w:val="00461F4E"/>
    <w:rsid w:val="00464AD5"/>
    <w:rsid w:val="00465D22"/>
    <w:rsid w:val="00466677"/>
    <w:rsid w:val="00471F22"/>
    <w:rsid w:val="00474539"/>
    <w:rsid w:val="004754D6"/>
    <w:rsid w:val="004771CA"/>
    <w:rsid w:val="00477319"/>
    <w:rsid w:val="004818AD"/>
    <w:rsid w:val="00481909"/>
    <w:rsid w:val="00484DFA"/>
    <w:rsid w:val="004859D2"/>
    <w:rsid w:val="00487E46"/>
    <w:rsid w:val="00494A2C"/>
    <w:rsid w:val="00495842"/>
    <w:rsid w:val="00495C83"/>
    <w:rsid w:val="0049759F"/>
    <w:rsid w:val="004A04A0"/>
    <w:rsid w:val="004A1596"/>
    <w:rsid w:val="004A419E"/>
    <w:rsid w:val="004A4C3A"/>
    <w:rsid w:val="004A5480"/>
    <w:rsid w:val="004A797E"/>
    <w:rsid w:val="004A7A49"/>
    <w:rsid w:val="004B42AA"/>
    <w:rsid w:val="004B48E2"/>
    <w:rsid w:val="004B58CB"/>
    <w:rsid w:val="004B6050"/>
    <w:rsid w:val="004B6CEE"/>
    <w:rsid w:val="004B7129"/>
    <w:rsid w:val="004B7CCB"/>
    <w:rsid w:val="004C199D"/>
    <w:rsid w:val="004C1DE0"/>
    <w:rsid w:val="004C235C"/>
    <w:rsid w:val="004C3EF2"/>
    <w:rsid w:val="004C4464"/>
    <w:rsid w:val="004C4483"/>
    <w:rsid w:val="004C4B37"/>
    <w:rsid w:val="004C5102"/>
    <w:rsid w:val="004C5613"/>
    <w:rsid w:val="004C5BA3"/>
    <w:rsid w:val="004C67E7"/>
    <w:rsid w:val="004C76C9"/>
    <w:rsid w:val="004C7DEB"/>
    <w:rsid w:val="004D044F"/>
    <w:rsid w:val="004D18DF"/>
    <w:rsid w:val="004D1D01"/>
    <w:rsid w:val="004D2847"/>
    <w:rsid w:val="004D2A54"/>
    <w:rsid w:val="004D2F5F"/>
    <w:rsid w:val="004D42AE"/>
    <w:rsid w:val="004D4943"/>
    <w:rsid w:val="004D49E6"/>
    <w:rsid w:val="004D68BC"/>
    <w:rsid w:val="004D78CB"/>
    <w:rsid w:val="004E0441"/>
    <w:rsid w:val="004E5B9D"/>
    <w:rsid w:val="004E64F9"/>
    <w:rsid w:val="004F2161"/>
    <w:rsid w:val="004F5741"/>
    <w:rsid w:val="004F5D4D"/>
    <w:rsid w:val="0050372F"/>
    <w:rsid w:val="00503A8B"/>
    <w:rsid w:val="005056E2"/>
    <w:rsid w:val="00507FBF"/>
    <w:rsid w:val="005104AC"/>
    <w:rsid w:val="005105AE"/>
    <w:rsid w:val="00511BBB"/>
    <w:rsid w:val="00515850"/>
    <w:rsid w:val="00515A70"/>
    <w:rsid w:val="005164C4"/>
    <w:rsid w:val="00516591"/>
    <w:rsid w:val="00517224"/>
    <w:rsid w:val="005177D9"/>
    <w:rsid w:val="00520BE3"/>
    <w:rsid w:val="00520CC8"/>
    <w:rsid w:val="00524388"/>
    <w:rsid w:val="00524674"/>
    <w:rsid w:val="00524770"/>
    <w:rsid w:val="00524B8C"/>
    <w:rsid w:val="00524E7C"/>
    <w:rsid w:val="00526CC6"/>
    <w:rsid w:val="00527C84"/>
    <w:rsid w:val="00532F76"/>
    <w:rsid w:val="0053576D"/>
    <w:rsid w:val="0053616C"/>
    <w:rsid w:val="00540EEF"/>
    <w:rsid w:val="005412D7"/>
    <w:rsid w:val="005437F5"/>
    <w:rsid w:val="00544CD3"/>
    <w:rsid w:val="00545D23"/>
    <w:rsid w:val="005507D6"/>
    <w:rsid w:val="00552215"/>
    <w:rsid w:val="00553F2C"/>
    <w:rsid w:val="00557B23"/>
    <w:rsid w:val="00557F13"/>
    <w:rsid w:val="00557F66"/>
    <w:rsid w:val="00562120"/>
    <w:rsid w:val="00562366"/>
    <w:rsid w:val="0056268C"/>
    <w:rsid w:val="00563752"/>
    <w:rsid w:val="00563EDA"/>
    <w:rsid w:val="005652B0"/>
    <w:rsid w:val="00565673"/>
    <w:rsid w:val="00567BCF"/>
    <w:rsid w:val="005700CF"/>
    <w:rsid w:val="005712D8"/>
    <w:rsid w:val="00571944"/>
    <w:rsid w:val="00571F74"/>
    <w:rsid w:val="0057312D"/>
    <w:rsid w:val="005736C4"/>
    <w:rsid w:val="00573960"/>
    <w:rsid w:val="005747B6"/>
    <w:rsid w:val="00575BAE"/>
    <w:rsid w:val="00575C4F"/>
    <w:rsid w:val="00577D75"/>
    <w:rsid w:val="00580AF7"/>
    <w:rsid w:val="005811B6"/>
    <w:rsid w:val="00581F17"/>
    <w:rsid w:val="00584277"/>
    <w:rsid w:val="005857E7"/>
    <w:rsid w:val="00585DAD"/>
    <w:rsid w:val="00586F75"/>
    <w:rsid w:val="00587231"/>
    <w:rsid w:val="00587DD4"/>
    <w:rsid w:val="005904F2"/>
    <w:rsid w:val="005925EC"/>
    <w:rsid w:val="00593DB9"/>
    <w:rsid w:val="00593F21"/>
    <w:rsid w:val="00594059"/>
    <w:rsid w:val="00594E65"/>
    <w:rsid w:val="00595A1D"/>
    <w:rsid w:val="00596BEE"/>
    <w:rsid w:val="005976EB"/>
    <w:rsid w:val="00597C6C"/>
    <w:rsid w:val="005A202F"/>
    <w:rsid w:val="005A481E"/>
    <w:rsid w:val="005A52D0"/>
    <w:rsid w:val="005A6751"/>
    <w:rsid w:val="005A7297"/>
    <w:rsid w:val="005B18E3"/>
    <w:rsid w:val="005B1B68"/>
    <w:rsid w:val="005B24D9"/>
    <w:rsid w:val="005B2ACE"/>
    <w:rsid w:val="005B3CCE"/>
    <w:rsid w:val="005B405F"/>
    <w:rsid w:val="005B6539"/>
    <w:rsid w:val="005C0596"/>
    <w:rsid w:val="005C1618"/>
    <w:rsid w:val="005C2321"/>
    <w:rsid w:val="005C24D7"/>
    <w:rsid w:val="005C2511"/>
    <w:rsid w:val="005C2710"/>
    <w:rsid w:val="005C2A0E"/>
    <w:rsid w:val="005C3054"/>
    <w:rsid w:val="005C51B5"/>
    <w:rsid w:val="005C5A2E"/>
    <w:rsid w:val="005C7432"/>
    <w:rsid w:val="005D0713"/>
    <w:rsid w:val="005D18DB"/>
    <w:rsid w:val="005D2E76"/>
    <w:rsid w:val="005D3B63"/>
    <w:rsid w:val="005D513E"/>
    <w:rsid w:val="005D5457"/>
    <w:rsid w:val="005D6107"/>
    <w:rsid w:val="005E2B09"/>
    <w:rsid w:val="005E66A2"/>
    <w:rsid w:val="005E6898"/>
    <w:rsid w:val="005F1B34"/>
    <w:rsid w:val="005F2120"/>
    <w:rsid w:val="005F278C"/>
    <w:rsid w:val="005F2F0A"/>
    <w:rsid w:val="005F424D"/>
    <w:rsid w:val="005F54AE"/>
    <w:rsid w:val="005F6E11"/>
    <w:rsid w:val="005F7420"/>
    <w:rsid w:val="00602E9A"/>
    <w:rsid w:val="00607C19"/>
    <w:rsid w:val="00607FD4"/>
    <w:rsid w:val="006102F0"/>
    <w:rsid w:val="00611298"/>
    <w:rsid w:val="00611E50"/>
    <w:rsid w:val="00612013"/>
    <w:rsid w:val="00615A26"/>
    <w:rsid w:val="00617349"/>
    <w:rsid w:val="006219D4"/>
    <w:rsid w:val="00621E59"/>
    <w:rsid w:val="00622009"/>
    <w:rsid w:val="0062262D"/>
    <w:rsid w:val="00622A92"/>
    <w:rsid w:val="0062476A"/>
    <w:rsid w:val="00624A30"/>
    <w:rsid w:val="00626608"/>
    <w:rsid w:val="00627653"/>
    <w:rsid w:val="00627F33"/>
    <w:rsid w:val="00631E79"/>
    <w:rsid w:val="0063229D"/>
    <w:rsid w:val="00640767"/>
    <w:rsid w:val="00641131"/>
    <w:rsid w:val="00641CDB"/>
    <w:rsid w:val="00641D3A"/>
    <w:rsid w:val="00642358"/>
    <w:rsid w:val="00642B7B"/>
    <w:rsid w:val="0064303E"/>
    <w:rsid w:val="0064724D"/>
    <w:rsid w:val="00647765"/>
    <w:rsid w:val="00651032"/>
    <w:rsid w:val="0065358B"/>
    <w:rsid w:val="0065527E"/>
    <w:rsid w:val="0065538C"/>
    <w:rsid w:val="00656506"/>
    <w:rsid w:val="006578C2"/>
    <w:rsid w:val="00660304"/>
    <w:rsid w:val="006603EE"/>
    <w:rsid w:val="00660E3D"/>
    <w:rsid w:val="006631FB"/>
    <w:rsid w:val="00665F16"/>
    <w:rsid w:val="0066724B"/>
    <w:rsid w:val="006706B4"/>
    <w:rsid w:val="00673D58"/>
    <w:rsid w:val="00674737"/>
    <w:rsid w:val="00675462"/>
    <w:rsid w:val="006777D1"/>
    <w:rsid w:val="00680445"/>
    <w:rsid w:val="006856B8"/>
    <w:rsid w:val="0068602E"/>
    <w:rsid w:val="0068636E"/>
    <w:rsid w:val="00686B35"/>
    <w:rsid w:val="00686D44"/>
    <w:rsid w:val="00687179"/>
    <w:rsid w:val="00690988"/>
    <w:rsid w:val="00690ED6"/>
    <w:rsid w:val="0069137F"/>
    <w:rsid w:val="00691E4A"/>
    <w:rsid w:val="00692482"/>
    <w:rsid w:val="0069296E"/>
    <w:rsid w:val="00693A3B"/>
    <w:rsid w:val="00695798"/>
    <w:rsid w:val="00697ED9"/>
    <w:rsid w:val="00697F42"/>
    <w:rsid w:val="006A375D"/>
    <w:rsid w:val="006A6966"/>
    <w:rsid w:val="006A6B62"/>
    <w:rsid w:val="006A749F"/>
    <w:rsid w:val="006B04DE"/>
    <w:rsid w:val="006B0579"/>
    <w:rsid w:val="006B14BE"/>
    <w:rsid w:val="006B1F11"/>
    <w:rsid w:val="006B22CA"/>
    <w:rsid w:val="006B2A2D"/>
    <w:rsid w:val="006B30FF"/>
    <w:rsid w:val="006C081D"/>
    <w:rsid w:val="006C1CA1"/>
    <w:rsid w:val="006C23CD"/>
    <w:rsid w:val="006C23F1"/>
    <w:rsid w:val="006C2FA5"/>
    <w:rsid w:val="006C6699"/>
    <w:rsid w:val="006C741B"/>
    <w:rsid w:val="006D151D"/>
    <w:rsid w:val="006D5529"/>
    <w:rsid w:val="006D6161"/>
    <w:rsid w:val="006D6A7A"/>
    <w:rsid w:val="006D75D6"/>
    <w:rsid w:val="006E0AD8"/>
    <w:rsid w:val="006E235E"/>
    <w:rsid w:val="006E2C50"/>
    <w:rsid w:val="006E3223"/>
    <w:rsid w:val="006E32D4"/>
    <w:rsid w:val="006E418A"/>
    <w:rsid w:val="006E4898"/>
    <w:rsid w:val="006E4C8F"/>
    <w:rsid w:val="006E513B"/>
    <w:rsid w:val="006E6697"/>
    <w:rsid w:val="006E694D"/>
    <w:rsid w:val="006F13E8"/>
    <w:rsid w:val="006F2410"/>
    <w:rsid w:val="006F351F"/>
    <w:rsid w:val="006F3E16"/>
    <w:rsid w:val="006F3F6E"/>
    <w:rsid w:val="006F6EDC"/>
    <w:rsid w:val="006F71F9"/>
    <w:rsid w:val="0070025B"/>
    <w:rsid w:val="00702191"/>
    <w:rsid w:val="00702B03"/>
    <w:rsid w:val="00704DA2"/>
    <w:rsid w:val="00704DB1"/>
    <w:rsid w:val="00710325"/>
    <w:rsid w:val="007106B0"/>
    <w:rsid w:val="00710901"/>
    <w:rsid w:val="0071530C"/>
    <w:rsid w:val="007200F1"/>
    <w:rsid w:val="00721062"/>
    <w:rsid w:val="00721963"/>
    <w:rsid w:val="00721AF8"/>
    <w:rsid w:val="00723B30"/>
    <w:rsid w:val="00726968"/>
    <w:rsid w:val="007302AA"/>
    <w:rsid w:val="00730DFE"/>
    <w:rsid w:val="007329D5"/>
    <w:rsid w:val="00733113"/>
    <w:rsid w:val="00733559"/>
    <w:rsid w:val="00733FC8"/>
    <w:rsid w:val="00735965"/>
    <w:rsid w:val="00736991"/>
    <w:rsid w:val="0073744C"/>
    <w:rsid w:val="007377E7"/>
    <w:rsid w:val="0074328D"/>
    <w:rsid w:val="007437EE"/>
    <w:rsid w:val="00745356"/>
    <w:rsid w:val="0074686E"/>
    <w:rsid w:val="00747BD3"/>
    <w:rsid w:val="00750612"/>
    <w:rsid w:val="00750E5F"/>
    <w:rsid w:val="00752D22"/>
    <w:rsid w:val="00753ABC"/>
    <w:rsid w:val="007604D2"/>
    <w:rsid w:val="007610CF"/>
    <w:rsid w:val="007629FD"/>
    <w:rsid w:val="00763506"/>
    <w:rsid w:val="0076380B"/>
    <w:rsid w:val="00764612"/>
    <w:rsid w:val="00766D6E"/>
    <w:rsid w:val="007708AA"/>
    <w:rsid w:val="00770996"/>
    <w:rsid w:val="00771471"/>
    <w:rsid w:val="007715BC"/>
    <w:rsid w:val="00771963"/>
    <w:rsid w:val="00773EF7"/>
    <w:rsid w:val="00774167"/>
    <w:rsid w:val="00774503"/>
    <w:rsid w:val="00774FCD"/>
    <w:rsid w:val="00775C5C"/>
    <w:rsid w:val="00776BA4"/>
    <w:rsid w:val="007773DF"/>
    <w:rsid w:val="00781028"/>
    <w:rsid w:val="00781859"/>
    <w:rsid w:val="00782658"/>
    <w:rsid w:val="00782CF5"/>
    <w:rsid w:val="00783234"/>
    <w:rsid w:val="007841D7"/>
    <w:rsid w:val="00784E87"/>
    <w:rsid w:val="00785133"/>
    <w:rsid w:val="00790C42"/>
    <w:rsid w:val="00790CE6"/>
    <w:rsid w:val="00791E00"/>
    <w:rsid w:val="00792DED"/>
    <w:rsid w:val="007958C8"/>
    <w:rsid w:val="00797177"/>
    <w:rsid w:val="00797869"/>
    <w:rsid w:val="007A05F6"/>
    <w:rsid w:val="007A0CF8"/>
    <w:rsid w:val="007A19E8"/>
    <w:rsid w:val="007A43E0"/>
    <w:rsid w:val="007A4C9C"/>
    <w:rsid w:val="007A69C2"/>
    <w:rsid w:val="007A6A4D"/>
    <w:rsid w:val="007A7A41"/>
    <w:rsid w:val="007A7E12"/>
    <w:rsid w:val="007B0568"/>
    <w:rsid w:val="007B06F7"/>
    <w:rsid w:val="007B1D02"/>
    <w:rsid w:val="007B37CB"/>
    <w:rsid w:val="007B5EFA"/>
    <w:rsid w:val="007B63B2"/>
    <w:rsid w:val="007B670D"/>
    <w:rsid w:val="007B6F0D"/>
    <w:rsid w:val="007B6FB8"/>
    <w:rsid w:val="007B770D"/>
    <w:rsid w:val="007B7819"/>
    <w:rsid w:val="007C01EA"/>
    <w:rsid w:val="007C181F"/>
    <w:rsid w:val="007C1A5F"/>
    <w:rsid w:val="007C1E18"/>
    <w:rsid w:val="007C203D"/>
    <w:rsid w:val="007C47D5"/>
    <w:rsid w:val="007C5170"/>
    <w:rsid w:val="007D03C5"/>
    <w:rsid w:val="007D1F66"/>
    <w:rsid w:val="007D2664"/>
    <w:rsid w:val="007D64D9"/>
    <w:rsid w:val="007E0686"/>
    <w:rsid w:val="007E0EAE"/>
    <w:rsid w:val="007E2BE9"/>
    <w:rsid w:val="007E4462"/>
    <w:rsid w:val="007E5739"/>
    <w:rsid w:val="007F3977"/>
    <w:rsid w:val="007F530C"/>
    <w:rsid w:val="00801185"/>
    <w:rsid w:val="00802D14"/>
    <w:rsid w:val="008042A7"/>
    <w:rsid w:val="008045C8"/>
    <w:rsid w:val="00804B98"/>
    <w:rsid w:val="0080532A"/>
    <w:rsid w:val="00810B74"/>
    <w:rsid w:val="0081147E"/>
    <w:rsid w:val="00812B9F"/>
    <w:rsid w:val="008138F0"/>
    <w:rsid w:val="008142BF"/>
    <w:rsid w:val="00814827"/>
    <w:rsid w:val="00817330"/>
    <w:rsid w:val="0082340E"/>
    <w:rsid w:val="00825C3B"/>
    <w:rsid w:val="008272A8"/>
    <w:rsid w:val="008272D8"/>
    <w:rsid w:val="00830B28"/>
    <w:rsid w:val="008310AD"/>
    <w:rsid w:val="0083193B"/>
    <w:rsid w:val="008340F4"/>
    <w:rsid w:val="00834860"/>
    <w:rsid w:val="008402CC"/>
    <w:rsid w:val="0084310F"/>
    <w:rsid w:val="00844D6C"/>
    <w:rsid w:val="008473BF"/>
    <w:rsid w:val="00851641"/>
    <w:rsid w:val="0085282D"/>
    <w:rsid w:val="008563AC"/>
    <w:rsid w:val="0085641F"/>
    <w:rsid w:val="0085728B"/>
    <w:rsid w:val="0085758F"/>
    <w:rsid w:val="00857AFD"/>
    <w:rsid w:val="0086128B"/>
    <w:rsid w:val="00861A5A"/>
    <w:rsid w:val="008625F0"/>
    <w:rsid w:val="00862C44"/>
    <w:rsid w:val="0086485B"/>
    <w:rsid w:val="00865CA3"/>
    <w:rsid w:val="00870377"/>
    <w:rsid w:val="00871DEC"/>
    <w:rsid w:val="00875680"/>
    <w:rsid w:val="008756BA"/>
    <w:rsid w:val="00880CE8"/>
    <w:rsid w:val="008814E2"/>
    <w:rsid w:val="00882074"/>
    <w:rsid w:val="00882FBF"/>
    <w:rsid w:val="00883710"/>
    <w:rsid w:val="008841A4"/>
    <w:rsid w:val="008846A7"/>
    <w:rsid w:val="00886DE7"/>
    <w:rsid w:val="00887BEA"/>
    <w:rsid w:val="00891750"/>
    <w:rsid w:val="00892252"/>
    <w:rsid w:val="008945BA"/>
    <w:rsid w:val="008A3454"/>
    <w:rsid w:val="008A38EF"/>
    <w:rsid w:val="008A4E79"/>
    <w:rsid w:val="008A519A"/>
    <w:rsid w:val="008A56D5"/>
    <w:rsid w:val="008B0F2B"/>
    <w:rsid w:val="008B1088"/>
    <w:rsid w:val="008B1F31"/>
    <w:rsid w:val="008B4514"/>
    <w:rsid w:val="008B4591"/>
    <w:rsid w:val="008B4B45"/>
    <w:rsid w:val="008B4EC6"/>
    <w:rsid w:val="008B583E"/>
    <w:rsid w:val="008B65B4"/>
    <w:rsid w:val="008C0A6D"/>
    <w:rsid w:val="008C1B3F"/>
    <w:rsid w:val="008C31EE"/>
    <w:rsid w:val="008C3888"/>
    <w:rsid w:val="008C5DE8"/>
    <w:rsid w:val="008C684F"/>
    <w:rsid w:val="008C6D08"/>
    <w:rsid w:val="008C6E81"/>
    <w:rsid w:val="008C740D"/>
    <w:rsid w:val="008D28B6"/>
    <w:rsid w:val="008D4040"/>
    <w:rsid w:val="008D4C3E"/>
    <w:rsid w:val="008D4F15"/>
    <w:rsid w:val="008D5E2B"/>
    <w:rsid w:val="008D6827"/>
    <w:rsid w:val="008E0587"/>
    <w:rsid w:val="008E26F2"/>
    <w:rsid w:val="008E2D45"/>
    <w:rsid w:val="008E6E60"/>
    <w:rsid w:val="008F2E63"/>
    <w:rsid w:val="008F3F16"/>
    <w:rsid w:val="008F4F21"/>
    <w:rsid w:val="008F6EB4"/>
    <w:rsid w:val="008F748C"/>
    <w:rsid w:val="00902389"/>
    <w:rsid w:val="009044F0"/>
    <w:rsid w:val="00904B70"/>
    <w:rsid w:val="009060A2"/>
    <w:rsid w:val="00906207"/>
    <w:rsid w:val="00906D91"/>
    <w:rsid w:val="00907E7F"/>
    <w:rsid w:val="00910167"/>
    <w:rsid w:val="00911E44"/>
    <w:rsid w:val="00912781"/>
    <w:rsid w:val="00914EDE"/>
    <w:rsid w:val="00915193"/>
    <w:rsid w:val="00915AF0"/>
    <w:rsid w:val="009174F1"/>
    <w:rsid w:val="009179E7"/>
    <w:rsid w:val="00917ABD"/>
    <w:rsid w:val="00922535"/>
    <w:rsid w:val="0092287B"/>
    <w:rsid w:val="00923987"/>
    <w:rsid w:val="0092441F"/>
    <w:rsid w:val="00924C0D"/>
    <w:rsid w:val="00924DD6"/>
    <w:rsid w:val="009273DE"/>
    <w:rsid w:val="00927602"/>
    <w:rsid w:val="00927EA5"/>
    <w:rsid w:val="0093142E"/>
    <w:rsid w:val="00931AE8"/>
    <w:rsid w:val="00934EB1"/>
    <w:rsid w:val="00934F20"/>
    <w:rsid w:val="009351B9"/>
    <w:rsid w:val="00936EF7"/>
    <w:rsid w:val="0093743A"/>
    <w:rsid w:val="009418BE"/>
    <w:rsid w:val="0094331C"/>
    <w:rsid w:val="00943443"/>
    <w:rsid w:val="00943A5B"/>
    <w:rsid w:val="00944CAC"/>
    <w:rsid w:val="00946942"/>
    <w:rsid w:val="00950D10"/>
    <w:rsid w:val="0095127B"/>
    <w:rsid w:val="009556D1"/>
    <w:rsid w:val="00956141"/>
    <w:rsid w:val="0095713D"/>
    <w:rsid w:val="00957EDD"/>
    <w:rsid w:val="00960A66"/>
    <w:rsid w:val="00961DC9"/>
    <w:rsid w:val="009626FF"/>
    <w:rsid w:val="0096292D"/>
    <w:rsid w:val="00963110"/>
    <w:rsid w:val="00963495"/>
    <w:rsid w:val="00963F90"/>
    <w:rsid w:val="00964A7D"/>
    <w:rsid w:val="00965C1F"/>
    <w:rsid w:val="009669B3"/>
    <w:rsid w:val="00967E7A"/>
    <w:rsid w:val="009704F2"/>
    <w:rsid w:val="00972213"/>
    <w:rsid w:val="00973146"/>
    <w:rsid w:val="0097473C"/>
    <w:rsid w:val="00974D9E"/>
    <w:rsid w:val="00975590"/>
    <w:rsid w:val="0097597C"/>
    <w:rsid w:val="00976AB7"/>
    <w:rsid w:val="009779C8"/>
    <w:rsid w:val="00981512"/>
    <w:rsid w:val="009823BE"/>
    <w:rsid w:val="00982C16"/>
    <w:rsid w:val="00987250"/>
    <w:rsid w:val="00991ADF"/>
    <w:rsid w:val="00993D14"/>
    <w:rsid w:val="00994A2A"/>
    <w:rsid w:val="00995311"/>
    <w:rsid w:val="0099726B"/>
    <w:rsid w:val="009978FC"/>
    <w:rsid w:val="009A366B"/>
    <w:rsid w:val="009A523E"/>
    <w:rsid w:val="009A5D50"/>
    <w:rsid w:val="009A6129"/>
    <w:rsid w:val="009A6677"/>
    <w:rsid w:val="009B06A9"/>
    <w:rsid w:val="009B19D9"/>
    <w:rsid w:val="009B7EDB"/>
    <w:rsid w:val="009C32DD"/>
    <w:rsid w:val="009C4314"/>
    <w:rsid w:val="009C606C"/>
    <w:rsid w:val="009C77B8"/>
    <w:rsid w:val="009D0739"/>
    <w:rsid w:val="009D10AF"/>
    <w:rsid w:val="009D1317"/>
    <w:rsid w:val="009D20EA"/>
    <w:rsid w:val="009D309B"/>
    <w:rsid w:val="009D32A9"/>
    <w:rsid w:val="009D6129"/>
    <w:rsid w:val="009D6901"/>
    <w:rsid w:val="009E09BC"/>
    <w:rsid w:val="009E0C9A"/>
    <w:rsid w:val="009E10CC"/>
    <w:rsid w:val="009E1143"/>
    <w:rsid w:val="009E12B4"/>
    <w:rsid w:val="009E2B51"/>
    <w:rsid w:val="009E495A"/>
    <w:rsid w:val="009E5067"/>
    <w:rsid w:val="009E5C5B"/>
    <w:rsid w:val="009E75EF"/>
    <w:rsid w:val="009E7804"/>
    <w:rsid w:val="009E7B3C"/>
    <w:rsid w:val="009F0CF8"/>
    <w:rsid w:val="009F33B9"/>
    <w:rsid w:val="009F43EB"/>
    <w:rsid w:val="009F6176"/>
    <w:rsid w:val="00A003D5"/>
    <w:rsid w:val="00A005DD"/>
    <w:rsid w:val="00A01655"/>
    <w:rsid w:val="00A03BBE"/>
    <w:rsid w:val="00A074FA"/>
    <w:rsid w:val="00A10A71"/>
    <w:rsid w:val="00A10BF1"/>
    <w:rsid w:val="00A11BB1"/>
    <w:rsid w:val="00A14FAC"/>
    <w:rsid w:val="00A15D41"/>
    <w:rsid w:val="00A15E65"/>
    <w:rsid w:val="00A17A44"/>
    <w:rsid w:val="00A17BB0"/>
    <w:rsid w:val="00A20FBC"/>
    <w:rsid w:val="00A234C6"/>
    <w:rsid w:val="00A2547B"/>
    <w:rsid w:val="00A254F0"/>
    <w:rsid w:val="00A316B3"/>
    <w:rsid w:val="00A4557E"/>
    <w:rsid w:val="00A46FB2"/>
    <w:rsid w:val="00A515CD"/>
    <w:rsid w:val="00A52EB5"/>
    <w:rsid w:val="00A53B07"/>
    <w:rsid w:val="00A54ABE"/>
    <w:rsid w:val="00A550E9"/>
    <w:rsid w:val="00A5559C"/>
    <w:rsid w:val="00A61575"/>
    <w:rsid w:val="00A6216C"/>
    <w:rsid w:val="00A633DE"/>
    <w:rsid w:val="00A65695"/>
    <w:rsid w:val="00A65DAF"/>
    <w:rsid w:val="00A67019"/>
    <w:rsid w:val="00A67ECF"/>
    <w:rsid w:val="00A72F72"/>
    <w:rsid w:val="00A73AA3"/>
    <w:rsid w:val="00A77BE9"/>
    <w:rsid w:val="00A81F55"/>
    <w:rsid w:val="00A87719"/>
    <w:rsid w:val="00A878A4"/>
    <w:rsid w:val="00A91425"/>
    <w:rsid w:val="00A936BA"/>
    <w:rsid w:val="00A94526"/>
    <w:rsid w:val="00A9577C"/>
    <w:rsid w:val="00A97C66"/>
    <w:rsid w:val="00AA0D13"/>
    <w:rsid w:val="00AA5C09"/>
    <w:rsid w:val="00AA7A46"/>
    <w:rsid w:val="00AB16D9"/>
    <w:rsid w:val="00AB3280"/>
    <w:rsid w:val="00AB3EE0"/>
    <w:rsid w:val="00AB4F4C"/>
    <w:rsid w:val="00AB6F04"/>
    <w:rsid w:val="00AB7BFE"/>
    <w:rsid w:val="00AC34C9"/>
    <w:rsid w:val="00AC3A86"/>
    <w:rsid w:val="00AC4BA1"/>
    <w:rsid w:val="00AC57B1"/>
    <w:rsid w:val="00AD0093"/>
    <w:rsid w:val="00AD2808"/>
    <w:rsid w:val="00AD6282"/>
    <w:rsid w:val="00AD6DD7"/>
    <w:rsid w:val="00AD6EFB"/>
    <w:rsid w:val="00AD7880"/>
    <w:rsid w:val="00AD7AA7"/>
    <w:rsid w:val="00AE048E"/>
    <w:rsid w:val="00AE1045"/>
    <w:rsid w:val="00AE18C1"/>
    <w:rsid w:val="00AE2C81"/>
    <w:rsid w:val="00AE355F"/>
    <w:rsid w:val="00AE555B"/>
    <w:rsid w:val="00AE7183"/>
    <w:rsid w:val="00AF0008"/>
    <w:rsid w:val="00AF0373"/>
    <w:rsid w:val="00AF094C"/>
    <w:rsid w:val="00AF1BFE"/>
    <w:rsid w:val="00AF1DEC"/>
    <w:rsid w:val="00AF1E54"/>
    <w:rsid w:val="00AF310C"/>
    <w:rsid w:val="00AF704A"/>
    <w:rsid w:val="00AF7C57"/>
    <w:rsid w:val="00B0018D"/>
    <w:rsid w:val="00B00318"/>
    <w:rsid w:val="00B013A6"/>
    <w:rsid w:val="00B02A7F"/>
    <w:rsid w:val="00B048B4"/>
    <w:rsid w:val="00B04C2B"/>
    <w:rsid w:val="00B05C06"/>
    <w:rsid w:val="00B102A2"/>
    <w:rsid w:val="00B11134"/>
    <w:rsid w:val="00B11DD4"/>
    <w:rsid w:val="00B12234"/>
    <w:rsid w:val="00B13D82"/>
    <w:rsid w:val="00B154C3"/>
    <w:rsid w:val="00B156C2"/>
    <w:rsid w:val="00B165E4"/>
    <w:rsid w:val="00B20875"/>
    <w:rsid w:val="00B21EAC"/>
    <w:rsid w:val="00B22B73"/>
    <w:rsid w:val="00B24364"/>
    <w:rsid w:val="00B25323"/>
    <w:rsid w:val="00B26130"/>
    <w:rsid w:val="00B26BA6"/>
    <w:rsid w:val="00B32256"/>
    <w:rsid w:val="00B334B6"/>
    <w:rsid w:val="00B33F7A"/>
    <w:rsid w:val="00B37519"/>
    <w:rsid w:val="00B40B49"/>
    <w:rsid w:val="00B40E03"/>
    <w:rsid w:val="00B42DB0"/>
    <w:rsid w:val="00B43DD0"/>
    <w:rsid w:val="00B43DEC"/>
    <w:rsid w:val="00B4438D"/>
    <w:rsid w:val="00B44E08"/>
    <w:rsid w:val="00B50320"/>
    <w:rsid w:val="00B509C1"/>
    <w:rsid w:val="00B50E8C"/>
    <w:rsid w:val="00B51133"/>
    <w:rsid w:val="00B525A9"/>
    <w:rsid w:val="00B543DA"/>
    <w:rsid w:val="00B547CD"/>
    <w:rsid w:val="00B54E93"/>
    <w:rsid w:val="00B56FED"/>
    <w:rsid w:val="00B62385"/>
    <w:rsid w:val="00B63FC9"/>
    <w:rsid w:val="00B64082"/>
    <w:rsid w:val="00B6416C"/>
    <w:rsid w:val="00B644FA"/>
    <w:rsid w:val="00B65A34"/>
    <w:rsid w:val="00B6781F"/>
    <w:rsid w:val="00B709B7"/>
    <w:rsid w:val="00B71006"/>
    <w:rsid w:val="00B7108E"/>
    <w:rsid w:val="00B713CB"/>
    <w:rsid w:val="00B71A4D"/>
    <w:rsid w:val="00B73650"/>
    <w:rsid w:val="00B73BC2"/>
    <w:rsid w:val="00B756F4"/>
    <w:rsid w:val="00B76D82"/>
    <w:rsid w:val="00B80389"/>
    <w:rsid w:val="00B80494"/>
    <w:rsid w:val="00B807A9"/>
    <w:rsid w:val="00B83E14"/>
    <w:rsid w:val="00B8403A"/>
    <w:rsid w:val="00B85099"/>
    <w:rsid w:val="00B862F5"/>
    <w:rsid w:val="00B90E83"/>
    <w:rsid w:val="00B912D9"/>
    <w:rsid w:val="00B91929"/>
    <w:rsid w:val="00B92363"/>
    <w:rsid w:val="00B95C95"/>
    <w:rsid w:val="00B96C68"/>
    <w:rsid w:val="00BA53A0"/>
    <w:rsid w:val="00BA65A1"/>
    <w:rsid w:val="00BA6F9F"/>
    <w:rsid w:val="00BB29C0"/>
    <w:rsid w:val="00BB383F"/>
    <w:rsid w:val="00BB5FD9"/>
    <w:rsid w:val="00BC05F5"/>
    <w:rsid w:val="00BC1804"/>
    <w:rsid w:val="00BC2DF6"/>
    <w:rsid w:val="00BC2E97"/>
    <w:rsid w:val="00BC59BF"/>
    <w:rsid w:val="00BD1960"/>
    <w:rsid w:val="00BD22BF"/>
    <w:rsid w:val="00BD28CB"/>
    <w:rsid w:val="00BD5388"/>
    <w:rsid w:val="00BD5A57"/>
    <w:rsid w:val="00BD62E7"/>
    <w:rsid w:val="00BD6D1F"/>
    <w:rsid w:val="00BE024F"/>
    <w:rsid w:val="00BE0B0E"/>
    <w:rsid w:val="00BE0D74"/>
    <w:rsid w:val="00BE139B"/>
    <w:rsid w:val="00BE3515"/>
    <w:rsid w:val="00BE36EB"/>
    <w:rsid w:val="00BE3D4E"/>
    <w:rsid w:val="00BE4555"/>
    <w:rsid w:val="00BE5120"/>
    <w:rsid w:val="00BE7EE3"/>
    <w:rsid w:val="00BF0777"/>
    <w:rsid w:val="00BF1AE6"/>
    <w:rsid w:val="00BF2C71"/>
    <w:rsid w:val="00BF3596"/>
    <w:rsid w:val="00C011B9"/>
    <w:rsid w:val="00C01DB5"/>
    <w:rsid w:val="00C039FC"/>
    <w:rsid w:val="00C03C82"/>
    <w:rsid w:val="00C063FA"/>
    <w:rsid w:val="00C069F7"/>
    <w:rsid w:val="00C06D46"/>
    <w:rsid w:val="00C07DD1"/>
    <w:rsid w:val="00C110DA"/>
    <w:rsid w:val="00C138BF"/>
    <w:rsid w:val="00C13C26"/>
    <w:rsid w:val="00C13CAF"/>
    <w:rsid w:val="00C20744"/>
    <w:rsid w:val="00C2128D"/>
    <w:rsid w:val="00C22263"/>
    <w:rsid w:val="00C274E7"/>
    <w:rsid w:val="00C27B76"/>
    <w:rsid w:val="00C35885"/>
    <w:rsid w:val="00C40991"/>
    <w:rsid w:val="00C4099F"/>
    <w:rsid w:val="00C41A0E"/>
    <w:rsid w:val="00C41D1D"/>
    <w:rsid w:val="00C430F9"/>
    <w:rsid w:val="00C509EE"/>
    <w:rsid w:val="00C51A78"/>
    <w:rsid w:val="00C51AF3"/>
    <w:rsid w:val="00C563E2"/>
    <w:rsid w:val="00C57905"/>
    <w:rsid w:val="00C60713"/>
    <w:rsid w:val="00C618F8"/>
    <w:rsid w:val="00C61A09"/>
    <w:rsid w:val="00C61E29"/>
    <w:rsid w:val="00C621CD"/>
    <w:rsid w:val="00C62988"/>
    <w:rsid w:val="00C62C02"/>
    <w:rsid w:val="00C6749D"/>
    <w:rsid w:val="00C67F8A"/>
    <w:rsid w:val="00C72843"/>
    <w:rsid w:val="00C728E2"/>
    <w:rsid w:val="00C728E6"/>
    <w:rsid w:val="00C73610"/>
    <w:rsid w:val="00C74182"/>
    <w:rsid w:val="00C74E71"/>
    <w:rsid w:val="00C75A92"/>
    <w:rsid w:val="00C8434B"/>
    <w:rsid w:val="00C84B37"/>
    <w:rsid w:val="00C86C70"/>
    <w:rsid w:val="00C872A0"/>
    <w:rsid w:val="00C9159C"/>
    <w:rsid w:val="00C9190B"/>
    <w:rsid w:val="00C924B9"/>
    <w:rsid w:val="00C930FE"/>
    <w:rsid w:val="00C93273"/>
    <w:rsid w:val="00C94708"/>
    <w:rsid w:val="00C95C3F"/>
    <w:rsid w:val="00C96221"/>
    <w:rsid w:val="00C96FF5"/>
    <w:rsid w:val="00CA16F3"/>
    <w:rsid w:val="00CA2E9D"/>
    <w:rsid w:val="00CA35DA"/>
    <w:rsid w:val="00CA513F"/>
    <w:rsid w:val="00CA7A78"/>
    <w:rsid w:val="00CA7D02"/>
    <w:rsid w:val="00CB160A"/>
    <w:rsid w:val="00CB2F15"/>
    <w:rsid w:val="00CB33C8"/>
    <w:rsid w:val="00CB49AB"/>
    <w:rsid w:val="00CB4A94"/>
    <w:rsid w:val="00CB5959"/>
    <w:rsid w:val="00CC0A1F"/>
    <w:rsid w:val="00CC25B0"/>
    <w:rsid w:val="00CC5987"/>
    <w:rsid w:val="00CC6889"/>
    <w:rsid w:val="00CC6A10"/>
    <w:rsid w:val="00CC7E2C"/>
    <w:rsid w:val="00CD0D74"/>
    <w:rsid w:val="00CD1143"/>
    <w:rsid w:val="00CD1572"/>
    <w:rsid w:val="00CD2BE7"/>
    <w:rsid w:val="00CD49CE"/>
    <w:rsid w:val="00CD6D01"/>
    <w:rsid w:val="00CD7B1F"/>
    <w:rsid w:val="00CD7FC4"/>
    <w:rsid w:val="00CE01AF"/>
    <w:rsid w:val="00CE14BA"/>
    <w:rsid w:val="00CE1599"/>
    <w:rsid w:val="00CE1BD0"/>
    <w:rsid w:val="00CE2E43"/>
    <w:rsid w:val="00CE3591"/>
    <w:rsid w:val="00CE3CD2"/>
    <w:rsid w:val="00CE5B6F"/>
    <w:rsid w:val="00CE6D04"/>
    <w:rsid w:val="00CE6F5A"/>
    <w:rsid w:val="00CE771C"/>
    <w:rsid w:val="00CF160D"/>
    <w:rsid w:val="00CF2A3A"/>
    <w:rsid w:val="00CF3703"/>
    <w:rsid w:val="00CF3CCE"/>
    <w:rsid w:val="00CF456B"/>
    <w:rsid w:val="00CF4616"/>
    <w:rsid w:val="00CF5810"/>
    <w:rsid w:val="00CF64AE"/>
    <w:rsid w:val="00D00550"/>
    <w:rsid w:val="00D00686"/>
    <w:rsid w:val="00D0092E"/>
    <w:rsid w:val="00D02906"/>
    <w:rsid w:val="00D0291F"/>
    <w:rsid w:val="00D02DBC"/>
    <w:rsid w:val="00D03626"/>
    <w:rsid w:val="00D058EC"/>
    <w:rsid w:val="00D06F76"/>
    <w:rsid w:val="00D07418"/>
    <w:rsid w:val="00D07A29"/>
    <w:rsid w:val="00D07AA5"/>
    <w:rsid w:val="00D1032D"/>
    <w:rsid w:val="00D1086D"/>
    <w:rsid w:val="00D132A8"/>
    <w:rsid w:val="00D14117"/>
    <w:rsid w:val="00D148B5"/>
    <w:rsid w:val="00D15833"/>
    <w:rsid w:val="00D1603E"/>
    <w:rsid w:val="00D16907"/>
    <w:rsid w:val="00D1738F"/>
    <w:rsid w:val="00D174A0"/>
    <w:rsid w:val="00D2087C"/>
    <w:rsid w:val="00D2107E"/>
    <w:rsid w:val="00D2239F"/>
    <w:rsid w:val="00D24A55"/>
    <w:rsid w:val="00D254C0"/>
    <w:rsid w:val="00D26C08"/>
    <w:rsid w:val="00D30C6F"/>
    <w:rsid w:val="00D31E40"/>
    <w:rsid w:val="00D358E5"/>
    <w:rsid w:val="00D3715C"/>
    <w:rsid w:val="00D416A3"/>
    <w:rsid w:val="00D47A36"/>
    <w:rsid w:val="00D50004"/>
    <w:rsid w:val="00D53F7B"/>
    <w:rsid w:val="00D54312"/>
    <w:rsid w:val="00D558BB"/>
    <w:rsid w:val="00D62F6D"/>
    <w:rsid w:val="00D63388"/>
    <w:rsid w:val="00D643A1"/>
    <w:rsid w:val="00D66D0A"/>
    <w:rsid w:val="00D67E62"/>
    <w:rsid w:val="00D70707"/>
    <w:rsid w:val="00D70CC4"/>
    <w:rsid w:val="00D72491"/>
    <w:rsid w:val="00D7782F"/>
    <w:rsid w:val="00D80251"/>
    <w:rsid w:val="00D81995"/>
    <w:rsid w:val="00D858DF"/>
    <w:rsid w:val="00D8646D"/>
    <w:rsid w:val="00D90C46"/>
    <w:rsid w:val="00D9379D"/>
    <w:rsid w:val="00D93B27"/>
    <w:rsid w:val="00D9436E"/>
    <w:rsid w:val="00D946F4"/>
    <w:rsid w:val="00D965F8"/>
    <w:rsid w:val="00D96879"/>
    <w:rsid w:val="00DA09D5"/>
    <w:rsid w:val="00DA5F3D"/>
    <w:rsid w:val="00DA6DB1"/>
    <w:rsid w:val="00DB02DE"/>
    <w:rsid w:val="00DB0957"/>
    <w:rsid w:val="00DB0D87"/>
    <w:rsid w:val="00DB4E1A"/>
    <w:rsid w:val="00DB51C5"/>
    <w:rsid w:val="00DB56F7"/>
    <w:rsid w:val="00DB62EA"/>
    <w:rsid w:val="00DC0389"/>
    <w:rsid w:val="00DC079D"/>
    <w:rsid w:val="00DC1F5C"/>
    <w:rsid w:val="00DC2DCF"/>
    <w:rsid w:val="00DC2E66"/>
    <w:rsid w:val="00DC4588"/>
    <w:rsid w:val="00DC6845"/>
    <w:rsid w:val="00DC73AE"/>
    <w:rsid w:val="00DC7AD7"/>
    <w:rsid w:val="00DD0435"/>
    <w:rsid w:val="00DD56D3"/>
    <w:rsid w:val="00DD5ECE"/>
    <w:rsid w:val="00DD6CB1"/>
    <w:rsid w:val="00DE2474"/>
    <w:rsid w:val="00DE2D14"/>
    <w:rsid w:val="00DE3198"/>
    <w:rsid w:val="00DE3A20"/>
    <w:rsid w:val="00DE4E5F"/>
    <w:rsid w:val="00DE58E6"/>
    <w:rsid w:val="00DE7D68"/>
    <w:rsid w:val="00DF02F0"/>
    <w:rsid w:val="00DF0F6B"/>
    <w:rsid w:val="00DF1DDE"/>
    <w:rsid w:val="00DF2DDD"/>
    <w:rsid w:val="00DF3610"/>
    <w:rsid w:val="00DF3AE7"/>
    <w:rsid w:val="00DF4262"/>
    <w:rsid w:val="00DF4567"/>
    <w:rsid w:val="00DF6596"/>
    <w:rsid w:val="00DF67C4"/>
    <w:rsid w:val="00E00BD9"/>
    <w:rsid w:val="00E01116"/>
    <w:rsid w:val="00E04FA7"/>
    <w:rsid w:val="00E05DC2"/>
    <w:rsid w:val="00E06D5A"/>
    <w:rsid w:val="00E106A8"/>
    <w:rsid w:val="00E1205C"/>
    <w:rsid w:val="00E12F85"/>
    <w:rsid w:val="00E140B9"/>
    <w:rsid w:val="00E14C4D"/>
    <w:rsid w:val="00E15D35"/>
    <w:rsid w:val="00E16FFD"/>
    <w:rsid w:val="00E23B28"/>
    <w:rsid w:val="00E23CD6"/>
    <w:rsid w:val="00E25088"/>
    <w:rsid w:val="00E253C2"/>
    <w:rsid w:val="00E25AFC"/>
    <w:rsid w:val="00E26C8A"/>
    <w:rsid w:val="00E27535"/>
    <w:rsid w:val="00E30146"/>
    <w:rsid w:val="00E30E4F"/>
    <w:rsid w:val="00E3232F"/>
    <w:rsid w:val="00E4294C"/>
    <w:rsid w:val="00E4626C"/>
    <w:rsid w:val="00E520F1"/>
    <w:rsid w:val="00E52497"/>
    <w:rsid w:val="00E5531C"/>
    <w:rsid w:val="00E55372"/>
    <w:rsid w:val="00E55389"/>
    <w:rsid w:val="00E55BAA"/>
    <w:rsid w:val="00E570D2"/>
    <w:rsid w:val="00E60D66"/>
    <w:rsid w:val="00E632A7"/>
    <w:rsid w:val="00E639A1"/>
    <w:rsid w:val="00E6692E"/>
    <w:rsid w:val="00E67278"/>
    <w:rsid w:val="00E67E78"/>
    <w:rsid w:val="00E67F17"/>
    <w:rsid w:val="00E764D5"/>
    <w:rsid w:val="00E766E9"/>
    <w:rsid w:val="00E83956"/>
    <w:rsid w:val="00E83A6D"/>
    <w:rsid w:val="00E96168"/>
    <w:rsid w:val="00E9618B"/>
    <w:rsid w:val="00E96BE1"/>
    <w:rsid w:val="00EA0B2A"/>
    <w:rsid w:val="00EA0E2A"/>
    <w:rsid w:val="00EA1C95"/>
    <w:rsid w:val="00EA2033"/>
    <w:rsid w:val="00EA21C8"/>
    <w:rsid w:val="00EA3273"/>
    <w:rsid w:val="00EA494C"/>
    <w:rsid w:val="00EA4B34"/>
    <w:rsid w:val="00EA4E94"/>
    <w:rsid w:val="00EA60BC"/>
    <w:rsid w:val="00EA7EB9"/>
    <w:rsid w:val="00EB3AEA"/>
    <w:rsid w:val="00EB3E73"/>
    <w:rsid w:val="00EB6CBD"/>
    <w:rsid w:val="00EB71A5"/>
    <w:rsid w:val="00EC02E5"/>
    <w:rsid w:val="00EC1214"/>
    <w:rsid w:val="00EC23EC"/>
    <w:rsid w:val="00EC2464"/>
    <w:rsid w:val="00EC2AB8"/>
    <w:rsid w:val="00EC4F9F"/>
    <w:rsid w:val="00EC53EC"/>
    <w:rsid w:val="00EC5ED2"/>
    <w:rsid w:val="00EC7B92"/>
    <w:rsid w:val="00ED45D6"/>
    <w:rsid w:val="00ED4B2E"/>
    <w:rsid w:val="00ED5C84"/>
    <w:rsid w:val="00ED6107"/>
    <w:rsid w:val="00EE282D"/>
    <w:rsid w:val="00EE2C91"/>
    <w:rsid w:val="00EE358B"/>
    <w:rsid w:val="00EE5001"/>
    <w:rsid w:val="00EE6B00"/>
    <w:rsid w:val="00EE72C7"/>
    <w:rsid w:val="00EE730C"/>
    <w:rsid w:val="00EF00B9"/>
    <w:rsid w:val="00EF1167"/>
    <w:rsid w:val="00EF4B69"/>
    <w:rsid w:val="00EF5A67"/>
    <w:rsid w:val="00EF624B"/>
    <w:rsid w:val="00F00F72"/>
    <w:rsid w:val="00F014A4"/>
    <w:rsid w:val="00F02550"/>
    <w:rsid w:val="00F0493B"/>
    <w:rsid w:val="00F07B62"/>
    <w:rsid w:val="00F117F6"/>
    <w:rsid w:val="00F11B07"/>
    <w:rsid w:val="00F12CC6"/>
    <w:rsid w:val="00F12F62"/>
    <w:rsid w:val="00F15052"/>
    <w:rsid w:val="00F154F4"/>
    <w:rsid w:val="00F15A91"/>
    <w:rsid w:val="00F15F2D"/>
    <w:rsid w:val="00F2092E"/>
    <w:rsid w:val="00F21F1E"/>
    <w:rsid w:val="00F234E9"/>
    <w:rsid w:val="00F23E25"/>
    <w:rsid w:val="00F2420A"/>
    <w:rsid w:val="00F246FF"/>
    <w:rsid w:val="00F27351"/>
    <w:rsid w:val="00F27D23"/>
    <w:rsid w:val="00F327BD"/>
    <w:rsid w:val="00F327EF"/>
    <w:rsid w:val="00F32AD5"/>
    <w:rsid w:val="00F335AF"/>
    <w:rsid w:val="00F36CE0"/>
    <w:rsid w:val="00F40D48"/>
    <w:rsid w:val="00F41440"/>
    <w:rsid w:val="00F42BCC"/>
    <w:rsid w:val="00F4544E"/>
    <w:rsid w:val="00F46E67"/>
    <w:rsid w:val="00F4745D"/>
    <w:rsid w:val="00F512FB"/>
    <w:rsid w:val="00F5218D"/>
    <w:rsid w:val="00F5310A"/>
    <w:rsid w:val="00F5339B"/>
    <w:rsid w:val="00F53AA4"/>
    <w:rsid w:val="00F558A3"/>
    <w:rsid w:val="00F55C19"/>
    <w:rsid w:val="00F56135"/>
    <w:rsid w:val="00F57351"/>
    <w:rsid w:val="00F660DF"/>
    <w:rsid w:val="00F66AEF"/>
    <w:rsid w:val="00F66FE0"/>
    <w:rsid w:val="00F712AD"/>
    <w:rsid w:val="00F72891"/>
    <w:rsid w:val="00F7349F"/>
    <w:rsid w:val="00F74897"/>
    <w:rsid w:val="00F76A46"/>
    <w:rsid w:val="00F77736"/>
    <w:rsid w:val="00F77898"/>
    <w:rsid w:val="00F8293C"/>
    <w:rsid w:val="00F82BC6"/>
    <w:rsid w:val="00F834DF"/>
    <w:rsid w:val="00F84510"/>
    <w:rsid w:val="00F847DB"/>
    <w:rsid w:val="00F84DF9"/>
    <w:rsid w:val="00F8631B"/>
    <w:rsid w:val="00F86939"/>
    <w:rsid w:val="00F923BC"/>
    <w:rsid w:val="00F9701A"/>
    <w:rsid w:val="00F978D3"/>
    <w:rsid w:val="00FA0721"/>
    <w:rsid w:val="00FA0806"/>
    <w:rsid w:val="00FA2223"/>
    <w:rsid w:val="00FA232A"/>
    <w:rsid w:val="00FA3F8C"/>
    <w:rsid w:val="00FA60E3"/>
    <w:rsid w:val="00FA658D"/>
    <w:rsid w:val="00FA6EE9"/>
    <w:rsid w:val="00FA7054"/>
    <w:rsid w:val="00FB07C7"/>
    <w:rsid w:val="00FB2325"/>
    <w:rsid w:val="00FB3EE7"/>
    <w:rsid w:val="00FB4AB6"/>
    <w:rsid w:val="00FB5F22"/>
    <w:rsid w:val="00FB6574"/>
    <w:rsid w:val="00FB7855"/>
    <w:rsid w:val="00FB796E"/>
    <w:rsid w:val="00FC3A8C"/>
    <w:rsid w:val="00FD078A"/>
    <w:rsid w:val="00FD0B45"/>
    <w:rsid w:val="00FD152A"/>
    <w:rsid w:val="00FD2888"/>
    <w:rsid w:val="00FD3110"/>
    <w:rsid w:val="00FD4CC4"/>
    <w:rsid w:val="00FD5270"/>
    <w:rsid w:val="00FD650C"/>
    <w:rsid w:val="00FD6DDC"/>
    <w:rsid w:val="00FE0260"/>
    <w:rsid w:val="00FE4153"/>
    <w:rsid w:val="00FE4BBE"/>
    <w:rsid w:val="00FE4F8D"/>
    <w:rsid w:val="00FE5A93"/>
    <w:rsid w:val="00FE6070"/>
    <w:rsid w:val="00FF23FB"/>
    <w:rsid w:val="00FF4438"/>
    <w:rsid w:val="00FF4652"/>
    <w:rsid w:val="00FF4C37"/>
    <w:rsid w:val="00FF776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9DC44"/>
  <w15:chartTrackingRefBased/>
  <w15:docId w15:val="{2AAA4F91-8FDC-104F-B92A-7A15EA97E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33559"/>
    <w:rPr>
      <w:color w:val="0563C1" w:themeColor="hyperlink"/>
      <w:u w:val="single"/>
    </w:rPr>
  </w:style>
  <w:style w:type="character" w:styleId="UnresolvedMention">
    <w:name w:val="Unresolved Mention"/>
    <w:basedOn w:val="DefaultParagraphFont"/>
    <w:uiPriority w:val="99"/>
    <w:semiHidden/>
    <w:unhideWhenUsed/>
    <w:rsid w:val="00733559"/>
    <w:rPr>
      <w:color w:val="605E5C"/>
      <w:shd w:val="clear" w:color="auto" w:fill="E1DFDD"/>
    </w:rPr>
  </w:style>
  <w:style w:type="character" w:styleId="FollowedHyperlink">
    <w:name w:val="FollowedHyperlink"/>
    <w:basedOn w:val="DefaultParagraphFont"/>
    <w:uiPriority w:val="99"/>
    <w:semiHidden/>
    <w:unhideWhenUsed/>
    <w:rsid w:val="00763506"/>
    <w:rPr>
      <w:color w:val="954F72" w:themeColor="followedHyperlink"/>
      <w:u w:val="single"/>
    </w:rPr>
  </w:style>
  <w:style w:type="paragraph" w:customStyle="1" w:styleId="Bibliographie1">
    <w:name w:val="Bibliographie1"/>
    <w:basedOn w:val="Normal"/>
    <w:link w:val="BibliographyCar"/>
    <w:rsid w:val="00690988"/>
    <w:pPr>
      <w:tabs>
        <w:tab w:val="left" w:pos="380"/>
      </w:tabs>
      <w:spacing w:after="240"/>
      <w:ind w:left="384" w:hanging="384"/>
      <w:jc w:val="both"/>
    </w:pPr>
    <w:rPr>
      <w:rFonts w:ascii="Arial" w:hAnsi="Arial" w:cs="Arial"/>
      <w:sz w:val="24"/>
      <w:szCs w:val="24"/>
      <w:lang w:val="en-US"/>
    </w:rPr>
  </w:style>
  <w:style w:type="character" w:customStyle="1" w:styleId="BibliographyCar">
    <w:name w:val="Bibliography Car"/>
    <w:basedOn w:val="DefaultParagraphFont"/>
    <w:link w:val="Bibliographie1"/>
    <w:rsid w:val="00690988"/>
    <w:rPr>
      <w:rFonts w:ascii="Arial" w:hAnsi="Arial" w:cs="Arial"/>
      <w:sz w:val="24"/>
      <w:szCs w:val="24"/>
      <w:lang w:val="en-US"/>
    </w:rPr>
  </w:style>
  <w:style w:type="paragraph" w:styleId="Footer">
    <w:name w:val="footer"/>
    <w:basedOn w:val="Normal"/>
    <w:link w:val="FooterChar"/>
    <w:uiPriority w:val="99"/>
    <w:unhideWhenUsed/>
    <w:rsid w:val="00BD22BF"/>
    <w:pPr>
      <w:tabs>
        <w:tab w:val="center" w:pos="4536"/>
        <w:tab w:val="right" w:pos="9072"/>
      </w:tabs>
    </w:pPr>
  </w:style>
  <w:style w:type="character" w:customStyle="1" w:styleId="FooterChar">
    <w:name w:val="Footer Char"/>
    <w:basedOn w:val="DefaultParagraphFont"/>
    <w:link w:val="Footer"/>
    <w:uiPriority w:val="99"/>
    <w:rsid w:val="00BD22BF"/>
  </w:style>
  <w:style w:type="character" w:styleId="PageNumber">
    <w:name w:val="page number"/>
    <w:basedOn w:val="DefaultParagraphFont"/>
    <w:uiPriority w:val="99"/>
    <w:semiHidden/>
    <w:unhideWhenUsed/>
    <w:rsid w:val="00BD22BF"/>
  </w:style>
  <w:style w:type="paragraph" w:styleId="Header">
    <w:name w:val="header"/>
    <w:basedOn w:val="Normal"/>
    <w:link w:val="HeaderChar"/>
    <w:uiPriority w:val="99"/>
    <w:unhideWhenUsed/>
    <w:rsid w:val="00BD22BF"/>
    <w:pPr>
      <w:tabs>
        <w:tab w:val="center" w:pos="4536"/>
        <w:tab w:val="right" w:pos="9072"/>
      </w:tabs>
    </w:pPr>
  </w:style>
  <w:style w:type="character" w:customStyle="1" w:styleId="HeaderChar">
    <w:name w:val="Header Char"/>
    <w:basedOn w:val="DefaultParagraphFont"/>
    <w:link w:val="Header"/>
    <w:uiPriority w:val="99"/>
    <w:rsid w:val="00BD22BF"/>
  </w:style>
  <w:style w:type="table" w:styleId="TableGrid">
    <w:name w:val="Table Grid"/>
    <w:basedOn w:val="TableNormal"/>
    <w:uiPriority w:val="39"/>
    <w:rsid w:val="007432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ie2">
    <w:name w:val="Bibliographie2"/>
    <w:basedOn w:val="Normal"/>
    <w:link w:val="BibliographyCar1"/>
    <w:rsid w:val="00F712AD"/>
    <w:pPr>
      <w:tabs>
        <w:tab w:val="left" w:pos="260"/>
      </w:tabs>
      <w:spacing w:after="240"/>
      <w:ind w:left="264" w:hanging="264"/>
      <w:jc w:val="both"/>
    </w:pPr>
    <w:rPr>
      <w:rFonts w:ascii="Times New Roman" w:hAnsi="Times New Roman" w:cs="Times New Roman"/>
      <w:noProof/>
      <w:sz w:val="24"/>
      <w:szCs w:val="24"/>
      <w:lang w:val="en-US"/>
    </w:rPr>
  </w:style>
  <w:style w:type="character" w:customStyle="1" w:styleId="BibliographyCar1">
    <w:name w:val="Bibliography Car1"/>
    <w:basedOn w:val="DefaultParagraphFont"/>
    <w:link w:val="Bibliographie2"/>
    <w:rsid w:val="00F712AD"/>
    <w:rPr>
      <w:rFonts w:ascii="Times New Roman" w:hAnsi="Times New Roman" w:cs="Times New Roman"/>
      <w:noProof/>
      <w:sz w:val="24"/>
      <w:szCs w:val="24"/>
      <w:lang w:val="en-US"/>
    </w:rPr>
  </w:style>
  <w:style w:type="paragraph" w:styleId="Revision">
    <w:name w:val="Revision"/>
    <w:hidden/>
    <w:uiPriority w:val="99"/>
    <w:semiHidden/>
    <w:rsid w:val="00CC5987"/>
  </w:style>
  <w:style w:type="character" w:styleId="CommentReference">
    <w:name w:val="annotation reference"/>
    <w:basedOn w:val="DefaultParagraphFont"/>
    <w:uiPriority w:val="99"/>
    <w:semiHidden/>
    <w:unhideWhenUsed/>
    <w:rsid w:val="00C138BF"/>
    <w:rPr>
      <w:sz w:val="16"/>
      <w:szCs w:val="16"/>
    </w:rPr>
  </w:style>
  <w:style w:type="paragraph" w:styleId="CommentText">
    <w:name w:val="annotation text"/>
    <w:basedOn w:val="Normal"/>
    <w:link w:val="CommentTextChar"/>
    <w:uiPriority w:val="99"/>
    <w:unhideWhenUsed/>
    <w:rsid w:val="00C138BF"/>
    <w:rPr>
      <w:sz w:val="20"/>
      <w:szCs w:val="20"/>
    </w:rPr>
  </w:style>
  <w:style w:type="character" w:customStyle="1" w:styleId="CommentTextChar">
    <w:name w:val="Comment Text Char"/>
    <w:basedOn w:val="DefaultParagraphFont"/>
    <w:link w:val="CommentText"/>
    <w:uiPriority w:val="99"/>
    <w:rsid w:val="00C138BF"/>
    <w:rPr>
      <w:sz w:val="20"/>
      <w:szCs w:val="20"/>
    </w:rPr>
  </w:style>
  <w:style w:type="paragraph" w:styleId="CommentSubject">
    <w:name w:val="annotation subject"/>
    <w:basedOn w:val="CommentText"/>
    <w:next w:val="CommentText"/>
    <w:link w:val="CommentSubjectChar"/>
    <w:uiPriority w:val="99"/>
    <w:semiHidden/>
    <w:unhideWhenUsed/>
    <w:rsid w:val="00C138BF"/>
    <w:rPr>
      <w:b/>
      <w:bCs/>
    </w:rPr>
  </w:style>
  <w:style w:type="character" w:customStyle="1" w:styleId="CommentSubjectChar">
    <w:name w:val="Comment Subject Char"/>
    <w:basedOn w:val="CommentTextChar"/>
    <w:link w:val="CommentSubject"/>
    <w:uiPriority w:val="99"/>
    <w:semiHidden/>
    <w:rsid w:val="00C138BF"/>
    <w:rPr>
      <w:b/>
      <w:bCs/>
      <w:sz w:val="20"/>
      <w:szCs w:val="20"/>
    </w:rPr>
  </w:style>
  <w:style w:type="paragraph" w:styleId="BalloonText">
    <w:name w:val="Balloon Text"/>
    <w:basedOn w:val="Normal"/>
    <w:link w:val="BalloonTextChar"/>
    <w:uiPriority w:val="99"/>
    <w:semiHidden/>
    <w:unhideWhenUsed/>
    <w:rsid w:val="007A69C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A69C2"/>
    <w:rPr>
      <w:rFonts w:ascii="Times New Roman" w:hAnsi="Times New Roman" w:cs="Times New Roman"/>
      <w:sz w:val="18"/>
      <w:szCs w:val="18"/>
    </w:rPr>
  </w:style>
  <w:style w:type="paragraph" w:customStyle="1" w:styleId="Bibliographie3">
    <w:name w:val="Bibliographie3"/>
    <w:basedOn w:val="Normal"/>
    <w:link w:val="BibliographyCar2"/>
    <w:rsid w:val="002408BC"/>
    <w:pPr>
      <w:spacing w:line="480" w:lineRule="auto"/>
      <w:ind w:left="720" w:hanging="720"/>
      <w:jc w:val="both"/>
    </w:pPr>
    <w:rPr>
      <w:rFonts w:ascii="Times New Roman" w:hAnsi="Times New Roman" w:cs="Times New Roman"/>
      <w:sz w:val="24"/>
      <w:szCs w:val="24"/>
      <w:lang w:val="en-US"/>
    </w:rPr>
  </w:style>
  <w:style w:type="character" w:customStyle="1" w:styleId="BibliographyCar2">
    <w:name w:val="Bibliography Car2"/>
    <w:basedOn w:val="DefaultParagraphFont"/>
    <w:link w:val="Bibliographie3"/>
    <w:rsid w:val="002408BC"/>
    <w:rPr>
      <w:rFonts w:ascii="Times New Roman" w:hAnsi="Times New Roman" w:cs="Times New Roman"/>
      <w:sz w:val="24"/>
      <w:szCs w:val="24"/>
      <w:lang w:val="en-US"/>
    </w:rPr>
  </w:style>
  <w:style w:type="paragraph" w:customStyle="1" w:styleId="Literaturverzeichnis1">
    <w:name w:val="Literaturverzeichnis1"/>
    <w:basedOn w:val="Normal"/>
    <w:link w:val="BibliographyCar3"/>
    <w:rsid w:val="00406744"/>
    <w:pPr>
      <w:tabs>
        <w:tab w:val="left" w:pos="380"/>
      </w:tabs>
      <w:spacing w:after="240"/>
      <w:ind w:left="384" w:hanging="384"/>
      <w:jc w:val="both"/>
    </w:pPr>
    <w:rPr>
      <w:rFonts w:ascii="Times New Roman" w:hAnsi="Times New Roman" w:cs="Times New Roman"/>
      <w:sz w:val="24"/>
      <w:szCs w:val="24"/>
      <w:lang w:val="en-US"/>
    </w:rPr>
  </w:style>
  <w:style w:type="character" w:customStyle="1" w:styleId="BibliographyCar3">
    <w:name w:val="Bibliography Car3"/>
    <w:basedOn w:val="DefaultParagraphFont"/>
    <w:link w:val="Literaturverzeichnis1"/>
    <w:rsid w:val="00406744"/>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551505">
      <w:bodyDiv w:val="1"/>
      <w:marLeft w:val="0"/>
      <w:marRight w:val="0"/>
      <w:marTop w:val="0"/>
      <w:marBottom w:val="0"/>
      <w:divBdr>
        <w:top w:val="none" w:sz="0" w:space="0" w:color="auto"/>
        <w:left w:val="none" w:sz="0" w:space="0" w:color="auto"/>
        <w:bottom w:val="none" w:sz="0" w:space="0" w:color="auto"/>
        <w:right w:val="none" w:sz="0" w:space="0" w:color="auto"/>
      </w:divBdr>
    </w:div>
    <w:div w:id="321323431">
      <w:bodyDiv w:val="1"/>
      <w:marLeft w:val="0"/>
      <w:marRight w:val="0"/>
      <w:marTop w:val="0"/>
      <w:marBottom w:val="0"/>
      <w:divBdr>
        <w:top w:val="none" w:sz="0" w:space="0" w:color="auto"/>
        <w:left w:val="none" w:sz="0" w:space="0" w:color="auto"/>
        <w:bottom w:val="none" w:sz="0" w:space="0" w:color="auto"/>
        <w:right w:val="none" w:sz="0" w:space="0" w:color="auto"/>
      </w:divBdr>
    </w:div>
    <w:div w:id="584924805">
      <w:bodyDiv w:val="1"/>
      <w:marLeft w:val="0"/>
      <w:marRight w:val="0"/>
      <w:marTop w:val="0"/>
      <w:marBottom w:val="0"/>
      <w:divBdr>
        <w:top w:val="none" w:sz="0" w:space="0" w:color="auto"/>
        <w:left w:val="none" w:sz="0" w:space="0" w:color="auto"/>
        <w:bottom w:val="none" w:sz="0" w:space="0" w:color="auto"/>
        <w:right w:val="none" w:sz="0" w:space="0" w:color="auto"/>
      </w:divBdr>
    </w:div>
    <w:div w:id="1153255729">
      <w:bodyDiv w:val="1"/>
      <w:marLeft w:val="0"/>
      <w:marRight w:val="0"/>
      <w:marTop w:val="0"/>
      <w:marBottom w:val="0"/>
      <w:divBdr>
        <w:top w:val="none" w:sz="0" w:space="0" w:color="auto"/>
        <w:left w:val="none" w:sz="0" w:space="0" w:color="auto"/>
        <w:bottom w:val="none" w:sz="0" w:space="0" w:color="auto"/>
        <w:right w:val="none" w:sz="0" w:space="0" w:color="auto"/>
      </w:divBdr>
    </w:div>
    <w:div w:id="1153722069">
      <w:bodyDiv w:val="1"/>
      <w:marLeft w:val="0"/>
      <w:marRight w:val="0"/>
      <w:marTop w:val="0"/>
      <w:marBottom w:val="0"/>
      <w:divBdr>
        <w:top w:val="none" w:sz="0" w:space="0" w:color="auto"/>
        <w:left w:val="none" w:sz="0" w:space="0" w:color="auto"/>
        <w:bottom w:val="none" w:sz="0" w:space="0" w:color="auto"/>
        <w:right w:val="none" w:sz="0" w:space="0" w:color="auto"/>
      </w:divBdr>
    </w:div>
    <w:div w:id="1299455401">
      <w:bodyDiv w:val="1"/>
      <w:marLeft w:val="0"/>
      <w:marRight w:val="0"/>
      <w:marTop w:val="0"/>
      <w:marBottom w:val="0"/>
      <w:divBdr>
        <w:top w:val="none" w:sz="0" w:space="0" w:color="auto"/>
        <w:left w:val="none" w:sz="0" w:space="0" w:color="auto"/>
        <w:bottom w:val="none" w:sz="0" w:space="0" w:color="auto"/>
        <w:right w:val="none" w:sz="0" w:space="0" w:color="auto"/>
      </w:divBdr>
    </w:div>
    <w:div w:id="1475951689">
      <w:bodyDiv w:val="1"/>
      <w:marLeft w:val="0"/>
      <w:marRight w:val="0"/>
      <w:marTop w:val="0"/>
      <w:marBottom w:val="0"/>
      <w:divBdr>
        <w:top w:val="none" w:sz="0" w:space="0" w:color="auto"/>
        <w:left w:val="none" w:sz="0" w:space="0" w:color="auto"/>
        <w:bottom w:val="none" w:sz="0" w:space="0" w:color="auto"/>
        <w:right w:val="none" w:sz="0" w:space="0" w:color="auto"/>
      </w:divBdr>
    </w:div>
    <w:div w:id="1644626028">
      <w:bodyDiv w:val="1"/>
      <w:marLeft w:val="0"/>
      <w:marRight w:val="0"/>
      <w:marTop w:val="0"/>
      <w:marBottom w:val="0"/>
      <w:divBdr>
        <w:top w:val="none" w:sz="0" w:space="0" w:color="auto"/>
        <w:left w:val="none" w:sz="0" w:space="0" w:color="auto"/>
        <w:bottom w:val="none" w:sz="0" w:space="0" w:color="auto"/>
        <w:right w:val="none" w:sz="0" w:space="0" w:color="auto"/>
      </w:divBdr>
    </w:div>
    <w:div w:id="191531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arel.kostev@iqvia.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5830</Words>
  <Characters>33234</Characters>
  <Application>Microsoft Office Word</Application>
  <DocSecurity>0</DocSecurity>
  <Lines>276</Lines>
  <Paragraphs>77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38987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Jacob</dc:creator>
  <cp:keywords/>
  <dc:description/>
  <cp:lastModifiedBy>Smith, Lee</cp:lastModifiedBy>
  <cp:revision>2</cp:revision>
  <dcterms:created xsi:type="dcterms:W3CDTF">2022-09-20T18:33:00Z</dcterms:created>
  <dcterms:modified xsi:type="dcterms:W3CDTF">2022-09-20T18:33:00Z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zotero-version="6.0.11"&gt;&lt;session id="Rhcb92Qc"/&gt;&lt;style id="http://www.zotero.org/styles/jama" hasBibliography="1" bibliographyStyleHasBeenSet="1"/&gt;&lt;prefs&gt;&lt;pref name="fieldType" value="Field"/&gt;&lt;/prefs&gt;&lt;/data&gt;</vt:lpwstr>
  </property>
</Properties>
</file>