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5CB95" w14:textId="7355FF8F" w:rsidR="000B03A1" w:rsidRPr="00D753E9" w:rsidRDefault="000B03A1" w:rsidP="00D753E9">
      <w:pPr>
        <w:pStyle w:val="Title"/>
        <w:rPr>
          <w:color w:val="auto"/>
        </w:rPr>
      </w:pPr>
      <w:r w:rsidRPr="00D753E9">
        <w:rPr>
          <w:color w:val="auto"/>
        </w:rPr>
        <w:t xml:space="preserve">The </w:t>
      </w:r>
      <w:r w:rsidR="003C5F12" w:rsidRPr="00D753E9">
        <w:rPr>
          <w:color w:val="auto"/>
        </w:rPr>
        <w:t xml:space="preserve">contingent roles </w:t>
      </w:r>
      <w:r w:rsidRPr="00D753E9">
        <w:rPr>
          <w:color w:val="auto"/>
        </w:rPr>
        <w:t xml:space="preserve">of </w:t>
      </w:r>
      <w:r w:rsidR="003C5F12" w:rsidRPr="00D753E9">
        <w:rPr>
          <w:color w:val="auto"/>
        </w:rPr>
        <w:t xml:space="preserve">market turbulence </w:t>
      </w:r>
      <w:r w:rsidR="00E22137" w:rsidRPr="00D753E9">
        <w:rPr>
          <w:color w:val="auto"/>
        </w:rPr>
        <w:t xml:space="preserve">and </w:t>
      </w:r>
      <w:r w:rsidR="003C5F12" w:rsidRPr="00D753E9">
        <w:rPr>
          <w:color w:val="auto"/>
        </w:rPr>
        <w:t>organizational i</w:t>
      </w:r>
      <w:r w:rsidR="00E22137" w:rsidRPr="00D753E9">
        <w:rPr>
          <w:color w:val="auto"/>
        </w:rPr>
        <w:t>nnovativeness</w:t>
      </w:r>
      <w:r w:rsidR="003A3EA3" w:rsidRPr="00D753E9">
        <w:rPr>
          <w:color w:val="auto"/>
        </w:rPr>
        <w:t xml:space="preserve"> on </w:t>
      </w:r>
      <w:r w:rsidR="00E22137" w:rsidRPr="00D753E9">
        <w:rPr>
          <w:color w:val="auto"/>
        </w:rPr>
        <w:t xml:space="preserve">the </w:t>
      </w:r>
      <w:r w:rsidR="003C5F12" w:rsidRPr="00D753E9">
        <w:rPr>
          <w:color w:val="auto"/>
        </w:rPr>
        <w:t>relationship</w:t>
      </w:r>
      <w:r w:rsidR="003A3EA3" w:rsidRPr="00D753E9">
        <w:rPr>
          <w:color w:val="auto"/>
        </w:rPr>
        <w:t>s</w:t>
      </w:r>
      <w:r w:rsidR="003C5F12" w:rsidRPr="00D753E9">
        <w:rPr>
          <w:color w:val="auto"/>
        </w:rPr>
        <w:t xml:space="preserve"> </w:t>
      </w:r>
      <w:r w:rsidR="00E22137" w:rsidRPr="00D753E9">
        <w:rPr>
          <w:color w:val="auto"/>
        </w:rPr>
        <w:t xml:space="preserve">among </w:t>
      </w:r>
      <w:r w:rsidR="003A3EA3" w:rsidRPr="00D753E9">
        <w:rPr>
          <w:color w:val="auto"/>
        </w:rPr>
        <w:t xml:space="preserve">interfirm </w:t>
      </w:r>
      <w:r w:rsidR="003C5F12" w:rsidRPr="00D753E9">
        <w:rPr>
          <w:color w:val="auto"/>
        </w:rPr>
        <w:t>trust</w:t>
      </w:r>
      <w:r w:rsidR="00E22137" w:rsidRPr="00D753E9">
        <w:rPr>
          <w:color w:val="auto"/>
        </w:rPr>
        <w:t xml:space="preserve">, </w:t>
      </w:r>
      <w:r w:rsidR="003A3EA3" w:rsidRPr="00D753E9">
        <w:rPr>
          <w:color w:val="auto"/>
        </w:rPr>
        <w:t xml:space="preserve">formal </w:t>
      </w:r>
      <w:r w:rsidR="003C5F12" w:rsidRPr="00D753E9">
        <w:rPr>
          <w:color w:val="auto"/>
        </w:rPr>
        <w:t>contracts</w:t>
      </w:r>
      <w:r w:rsidR="00E22137" w:rsidRPr="00D753E9">
        <w:rPr>
          <w:color w:val="auto"/>
        </w:rPr>
        <w:t xml:space="preserve">, </w:t>
      </w:r>
      <w:r w:rsidR="003A3EA3" w:rsidRPr="00D753E9">
        <w:rPr>
          <w:color w:val="auto"/>
        </w:rPr>
        <w:t xml:space="preserve">interfirm </w:t>
      </w:r>
      <w:r w:rsidR="003C5F12" w:rsidRPr="00D753E9">
        <w:rPr>
          <w:color w:val="auto"/>
        </w:rPr>
        <w:t xml:space="preserve">knowledge sharing </w:t>
      </w:r>
      <w:r w:rsidRPr="00D753E9">
        <w:rPr>
          <w:color w:val="auto"/>
        </w:rPr>
        <w:t xml:space="preserve">and </w:t>
      </w:r>
      <w:r w:rsidR="003C5F12" w:rsidRPr="00D753E9">
        <w:rPr>
          <w:color w:val="auto"/>
        </w:rPr>
        <w:t>f</w:t>
      </w:r>
      <w:r w:rsidRPr="00D753E9">
        <w:rPr>
          <w:color w:val="auto"/>
        </w:rPr>
        <w:t xml:space="preserve">irm </w:t>
      </w:r>
      <w:r w:rsidR="003C5F12" w:rsidRPr="00D753E9">
        <w:rPr>
          <w:color w:val="auto"/>
        </w:rPr>
        <w:t>p</w:t>
      </w:r>
      <w:r w:rsidRPr="00D753E9">
        <w:rPr>
          <w:color w:val="auto"/>
        </w:rPr>
        <w:t>erformance</w:t>
      </w:r>
    </w:p>
    <w:p w14:paraId="4A68161A" w14:textId="238D82EB" w:rsidR="000B03A1" w:rsidRPr="00382318" w:rsidRDefault="00382318" w:rsidP="00406701">
      <w:pPr>
        <w:jc w:val="center"/>
        <w:rPr>
          <w:color w:val="000000" w:themeColor="text1"/>
        </w:rPr>
      </w:pPr>
      <w:r w:rsidRPr="00382318">
        <w:rPr>
          <w:rFonts w:eastAsia="SimSun"/>
          <w:i/>
          <w:iCs/>
          <w:lang w:eastAsia="en-US"/>
        </w:rPr>
        <w:t xml:space="preserve">Jing Sun, </w:t>
      </w:r>
      <w:proofErr w:type="spellStart"/>
      <w:r w:rsidRPr="00382318">
        <w:rPr>
          <w:rFonts w:eastAsia="SimSun"/>
          <w:i/>
          <w:iCs/>
          <w:lang w:eastAsia="en-US"/>
        </w:rPr>
        <w:t>Amanuel</w:t>
      </w:r>
      <w:proofErr w:type="spellEnd"/>
      <w:r w:rsidRPr="00382318">
        <w:rPr>
          <w:rFonts w:eastAsia="SimSun"/>
          <w:i/>
          <w:iCs/>
          <w:lang w:eastAsia="en-US"/>
        </w:rPr>
        <w:t xml:space="preserve"> </w:t>
      </w:r>
      <w:proofErr w:type="spellStart"/>
      <w:r w:rsidRPr="00382318">
        <w:rPr>
          <w:rFonts w:eastAsia="SimSun"/>
          <w:i/>
          <w:iCs/>
          <w:lang w:eastAsia="en-US"/>
        </w:rPr>
        <w:t>Tekleab</w:t>
      </w:r>
      <w:proofErr w:type="spellEnd"/>
      <w:r w:rsidRPr="00382318">
        <w:rPr>
          <w:rFonts w:eastAsia="SimSun"/>
          <w:i/>
          <w:iCs/>
          <w:lang w:eastAsia="en-US"/>
        </w:rPr>
        <w:t xml:space="preserve">, </w:t>
      </w:r>
      <w:proofErr w:type="spellStart"/>
      <w:r w:rsidRPr="00382318">
        <w:rPr>
          <w:rFonts w:eastAsia="SimSun"/>
          <w:i/>
          <w:iCs/>
          <w:lang w:eastAsia="en-US"/>
        </w:rPr>
        <w:t>Millissa</w:t>
      </w:r>
      <w:proofErr w:type="spellEnd"/>
      <w:r w:rsidRPr="00382318">
        <w:rPr>
          <w:rFonts w:eastAsia="SimSun"/>
          <w:i/>
          <w:iCs/>
          <w:lang w:eastAsia="en-US"/>
        </w:rPr>
        <w:t xml:space="preserve"> Cheung and Wei-Ping Wu</w:t>
      </w:r>
    </w:p>
    <w:p w14:paraId="47824F2B" w14:textId="77777777" w:rsidR="003901CD" w:rsidRPr="00382318" w:rsidRDefault="003901CD">
      <w:pPr>
        <w:jc w:val="center"/>
        <w:rPr>
          <w:color w:val="000000" w:themeColor="text1"/>
        </w:rPr>
      </w:pPr>
    </w:p>
    <w:p w14:paraId="00000003" w14:textId="220B468E" w:rsidR="004953ED" w:rsidRPr="00D753E9" w:rsidRDefault="0084412A" w:rsidP="00D753E9">
      <w:pPr>
        <w:pStyle w:val="Heading1"/>
        <w:rPr>
          <w:color w:val="auto"/>
        </w:rPr>
      </w:pPr>
      <w:r w:rsidRPr="00D753E9">
        <w:rPr>
          <w:color w:val="auto"/>
        </w:rPr>
        <w:t>Abstract</w:t>
      </w:r>
    </w:p>
    <w:p w14:paraId="1FDFA8B6" w14:textId="5A17F0B3" w:rsidR="009052CF" w:rsidRPr="00382318" w:rsidRDefault="00E52961" w:rsidP="00275981">
      <w:pPr>
        <w:pStyle w:val="NormalWeb"/>
        <w:spacing w:before="0" w:beforeAutospacing="0" w:after="120" w:afterAutospacing="0"/>
        <w:rPr>
          <w:lang w:eastAsia="en-US"/>
        </w:rPr>
      </w:pPr>
      <w:r w:rsidRPr="00382318">
        <w:rPr>
          <w:b/>
          <w:bCs/>
          <w:color w:val="005355"/>
        </w:rPr>
        <w:t>Purpose</w:t>
      </w:r>
      <w:r w:rsidR="0046729C" w:rsidRPr="00382318">
        <w:rPr>
          <w:b/>
          <w:bCs/>
          <w:color w:val="000000" w:themeColor="text1"/>
        </w:rPr>
        <w:t xml:space="preserve"> </w:t>
      </w:r>
      <w:r w:rsidR="0046729C" w:rsidRPr="00382318">
        <w:rPr>
          <w:rFonts w:eastAsia="Times New Roman"/>
        </w:rPr>
        <w:t>–</w:t>
      </w:r>
      <w:r w:rsidR="00745312" w:rsidRPr="00382318">
        <w:rPr>
          <w:rFonts w:eastAsia="Times New Roman"/>
        </w:rPr>
        <w:t xml:space="preserve">Prior research </w:t>
      </w:r>
      <w:r w:rsidR="00745312" w:rsidRPr="00382318">
        <w:rPr>
          <w:lang w:eastAsia="en-US"/>
        </w:rPr>
        <w:t xml:space="preserve">on interfirm collaborations </w:t>
      </w:r>
      <w:r w:rsidR="00745312" w:rsidRPr="00382318">
        <w:rPr>
          <w:rFonts w:eastAsia="Times New Roman"/>
        </w:rPr>
        <w:t xml:space="preserve">has demonstrated that </w:t>
      </w:r>
      <w:r w:rsidR="00745312" w:rsidRPr="00382318">
        <w:rPr>
          <w:lang w:eastAsia="en-US"/>
        </w:rPr>
        <w:t>t</w:t>
      </w:r>
      <w:r w:rsidRPr="00382318">
        <w:rPr>
          <w:lang w:eastAsia="en-US"/>
        </w:rPr>
        <w:t xml:space="preserve">rust and contract </w:t>
      </w:r>
      <w:r w:rsidR="003A3EA3" w:rsidRPr="00382318">
        <w:rPr>
          <w:lang w:eastAsia="en-US"/>
        </w:rPr>
        <w:t xml:space="preserve">are </w:t>
      </w:r>
      <w:r w:rsidRPr="00382318">
        <w:rPr>
          <w:lang w:eastAsia="en-US"/>
        </w:rPr>
        <w:t xml:space="preserve">two central governance mechanisms </w:t>
      </w:r>
      <w:r w:rsidR="003A3EA3" w:rsidRPr="00382318">
        <w:rPr>
          <w:lang w:eastAsia="en-US"/>
        </w:rPr>
        <w:t xml:space="preserve">that </w:t>
      </w:r>
      <w:r w:rsidR="00745312" w:rsidRPr="00382318">
        <w:rPr>
          <w:lang w:eastAsia="en-US"/>
        </w:rPr>
        <w:t xml:space="preserve">influence </w:t>
      </w:r>
      <w:r w:rsidRPr="00382318">
        <w:rPr>
          <w:lang w:eastAsia="en-US"/>
        </w:rPr>
        <w:t xml:space="preserve">a firm’s knowledge sharing decision and </w:t>
      </w:r>
      <w:r w:rsidR="00E07A5B" w:rsidRPr="00382318">
        <w:rPr>
          <w:lang w:eastAsia="en-US"/>
        </w:rPr>
        <w:t xml:space="preserve">the </w:t>
      </w:r>
      <w:r w:rsidRPr="00382318">
        <w:rPr>
          <w:lang w:eastAsia="en-US"/>
        </w:rPr>
        <w:t xml:space="preserve">subsequent </w:t>
      </w:r>
      <w:r w:rsidR="00D85B2F" w:rsidRPr="00382318">
        <w:rPr>
          <w:lang w:eastAsia="en-US"/>
        </w:rPr>
        <w:t xml:space="preserve">effect on </w:t>
      </w:r>
      <w:r w:rsidRPr="00382318">
        <w:rPr>
          <w:lang w:eastAsia="en-US"/>
        </w:rPr>
        <w:t xml:space="preserve">performance. However, </w:t>
      </w:r>
      <w:r w:rsidR="00BD0766" w:rsidRPr="00382318">
        <w:rPr>
          <w:lang w:eastAsia="en-US"/>
        </w:rPr>
        <w:t>we know little</w:t>
      </w:r>
      <w:r w:rsidRPr="00382318">
        <w:rPr>
          <w:lang w:eastAsia="en-US"/>
        </w:rPr>
        <w:t xml:space="preserve"> about </w:t>
      </w:r>
      <w:r w:rsidR="00745312" w:rsidRPr="00382318">
        <w:rPr>
          <w:lang w:eastAsia="en-US"/>
        </w:rPr>
        <w:t xml:space="preserve">how effective these mechanisms are </w:t>
      </w:r>
      <w:r w:rsidR="0001576B" w:rsidRPr="00382318">
        <w:rPr>
          <w:lang w:eastAsia="en-US"/>
        </w:rPr>
        <w:t xml:space="preserve">in </w:t>
      </w:r>
      <w:r w:rsidR="00D85B2F" w:rsidRPr="00382318">
        <w:rPr>
          <w:lang w:eastAsia="en-US"/>
        </w:rPr>
        <w:t xml:space="preserve">different </w:t>
      </w:r>
      <w:r w:rsidR="0001576B" w:rsidRPr="00382318">
        <w:rPr>
          <w:lang w:eastAsia="en-US"/>
        </w:rPr>
        <w:t xml:space="preserve">market </w:t>
      </w:r>
      <w:r w:rsidR="00745312" w:rsidRPr="00382318">
        <w:rPr>
          <w:lang w:eastAsia="en-US"/>
        </w:rPr>
        <w:t>conditions</w:t>
      </w:r>
      <w:r w:rsidR="00D85B2F" w:rsidRPr="00382318">
        <w:rPr>
          <w:lang w:eastAsia="en-US"/>
        </w:rPr>
        <w:t xml:space="preserve"> and levels of organizational innovativeness</w:t>
      </w:r>
      <w:r w:rsidR="00745312" w:rsidRPr="00382318">
        <w:rPr>
          <w:lang w:eastAsia="en-US"/>
        </w:rPr>
        <w:t xml:space="preserve">. </w:t>
      </w:r>
      <w:r w:rsidR="003A7B86" w:rsidRPr="00382318">
        <w:rPr>
          <w:lang w:eastAsia="en-US"/>
        </w:rPr>
        <w:t>This study</w:t>
      </w:r>
      <w:r w:rsidRPr="00382318">
        <w:rPr>
          <w:lang w:eastAsia="en-US"/>
        </w:rPr>
        <w:t xml:space="preserve"> seek</w:t>
      </w:r>
      <w:r w:rsidR="003A7B86" w:rsidRPr="00382318">
        <w:rPr>
          <w:lang w:eastAsia="en-US"/>
        </w:rPr>
        <w:t>s</w:t>
      </w:r>
      <w:r w:rsidRPr="00382318">
        <w:rPr>
          <w:lang w:eastAsia="en-US"/>
        </w:rPr>
        <w:t xml:space="preserve"> to advance the literature on interfirm knowledge sharing by exploring the</w:t>
      </w:r>
      <w:r w:rsidR="00D85B2F" w:rsidRPr="00382318">
        <w:rPr>
          <w:lang w:eastAsia="en-US"/>
        </w:rPr>
        <w:t>se</w:t>
      </w:r>
      <w:r w:rsidRPr="00382318">
        <w:rPr>
          <w:lang w:eastAsia="en-US"/>
        </w:rPr>
        <w:t xml:space="preserve"> contingencies and </w:t>
      </w:r>
      <w:r w:rsidR="00D85B2F" w:rsidRPr="00382318">
        <w:rPr>
          <w:lang w:eastAsia="en-US"/>
        </w:rPr>
        <w:t xml:space="preserve">by </w:t>
      </w:r>
      <w:r w:rsidRPr="00382318">
        <w:rPr>
          <w:lang w:eastAsia="en-US"/>
        </w:rPr>
        <w:t xml:space="preserve">providing an alternative explanation of the contradictory </w:t>
      </w:r>
      <w:r w:rsidR="00D85B2F" w:rsidRPr="00382318">
        <w:rPr>
          <w:lang w:eastAsia="en-US"/>
        </w:rPr>
        <w:t xml:space="preserve">effects </w:t>
      </w:r>
      <w:r w:rsidRPr="00382318">
        <w:rPr>
          <w:lang w:eastAsia="en-US"/>
        </w:rPr>
        <w:t>of knowledge sharing on firm performance.</w:t>
      </w:r>
    </w:p>
    <w:p w14:paraId="6CEF7E93" w14:textId="04031929" w:rsidR="00E52961" w:rsidRPr="00382318" w:rsidRDefault="009052CF" w:rsidP="00275981">
      <w:pPr>
        <w:spacing w:after="120"/>
        <w:rPr>
          <w:color w:val="000000" w:themeColor="text1"/>
        </w:rPr>
      </w:pPr>
      <w:r w:rsidRPr="00382318">
        <w:rPr>
          <w:b/>
          <w:bCs/>
          <w:color w:val="005355"/>
        </w:rPr>
        <w:t>Design/methodology/approach</w:t>
      </w:r>
      <w:r w:rsidRPr="00382318">
        <w:rPr>
          <w:b/>
          <w:bCs/>
          <w:color w:val="000000" w:themeColor="text1"/>
        </w:rPr>
        <w:t xml:space="preserve"> </w:t>
      </w:r>
      <w:r w:rsidR="0046729C" w:rsidRPr="00382318">
        <w:t>–</w:t>
      </w:r>
      <w:r w:rsidR="0046729C" w:rsidRPr="00382318">
        <w:rPr>
          <w:b/>
          <w:bCs/>
          <w:color w:val="000000" w:themeColor="text1"/>
        </w:rPr>
        <w:t xml:space="preserve"> </w:t>
      </w:r>
      <w:r w:rsidRPr="00382318">
        <w:rPr>
          <w:rFonts w:eastAsia="SimSun"/>
          <w:lang w:eastAsia="en-US"/>
        </w:rPr>
        <w:t>We collected 156 firms’ relationships with their suppliers in two batches from 300 firms in the 2017 list of Statistics in the Zhejiang province in China</w:t>
      </w:r>
      <w:r w:rsidR="00D85B2F" w:rsidRPr="00382318">
        <w:rPr>
          <w:rFonts w:eastAsia="SimSun"/>
          <w:lang w:eastAsia="en-US"/>
        </w:rPr>
        <w:t>. We used</w:t>
      </w:r>
      <w:r w:rsidR="003A7B86" w:rsidRPr="00382318">
        <w:rPr>
          <w:rFonts w:eastAsia="SimSun"/>
          <w:lang w:eastAsia="en-US"/>
        </w:rPr>
        <w:t xml:space="preserve"> unstructured interviews</w:t>
      </w:r>
      <w:r w:rsidR="00D85B2F" w:rsidRPr="00382318">
        <w:rPr>
          <w:rFonts w:eastAsia="SimSun"/>
          <w:lang w:eastAsia="en-US"/>
        </w:rPr>
        <w:t xml:space="preserve"> </w:t>
      </w:r>
      <w:r w:rsidR="003A7B86" w:rsidRPr="00382318">
        <w:rPr>
          <w:rFonts w:eastAsia="SimSun"/>
          <w:lang w:eastAsia="en-US"/>
        </w:rPr>
        <w:t>and formal questionnaires</w:t>
      </w:r>
      <w:r w:rsidR="00D85B2F" w:rsidRPr="00382318">
        <w:rPr>
          <w:rFonts w:eastAsia="SimSun"/>
          <w:lang w:eastAsia="en-US"/>
        </w:rPr>
        <w:t xml:space="preserve"> to collect data from these firms</w:t>
      </w:r>
      <w:r w:rsidRPr="00382318">
        <w:rPr>
          <w:rFonts w:eastAsia="SimSun"/>
          <w:lang w:eastAsia="en-US"/>
        </w:rPr>
        <w:t xml:space="preserve">. </w:t>
      </w:r>
    </w:p>
    <w:p w14:paraId="559B0B0B" w14:textId="5886D304" w:rsidR="003F5291" w:rsidRPr="00382318" w:rsidRDefault="00E52961" w:rsidP="003F5291">
      <w:pPr>
        <w:spacing w:after="120"/>
        <w:rPr>
          <w:color w:val="000000" w:themeColor="text1"/>
        </w:rPr>
      </w:pPr>
      <w:r w:rsidRPr="00382318">
        <w:rPr>
          <w:b/>
          <w:bCs/>
          <w:color w:val="005355"/>
        </w:rPr>
        <w:t>Findings</w:t>
      </w:r>
      <w:r w:rsidRPr="00382318">
        <w:rPr>
          <w:b/>
          <w:bCs/>
          <w:color w:val="000000" w:themeColor="text1"/>
        </w:rPr>
        <w:t xml:space="preserve"> </w:t>
      </w:r>
      <w:r w:rsidR="0046729C" w:rsidRPr="00382318">
        <w:t>–</w:t>
      </w:r>
      <w:r w:rsidR="0046729C" w:rsidRPr="00382318">
        <w:rPr>
          <w:b/>
          <w:bCs/>
          <w:color w:val="000000" w:themeColor="text1"/>
        </w:rPr>
        <w:t xml:space="preserve"> </w:t>
      </w:r>
      <w:r w:rsidR="006B64BF" w:rsidRPr="00382318">
        <w:rPr>
          <w:color w:val="000000" w:themeColor="text1"/>
        </w:rPr>
        <w:t xml:space="preserve">Market turbulence </w:t>
      </w:r>
      <w:r w:rsidR="00D85B2F" w:rsidRPr="00382318">
        <w:rPr>
          <w:color w:val="000000" w:themeColor="text1"/>
        </w:rPr>
        <w:t>served as a</w:t>
      </w:r>
      <w:r w:rsidR="006B64BF" w:rsidRPr="00382318">
        <w:rPr>
          <w:color w:val="000000" w:themeColor="text1"/>
        </w:rPr>
        <w:t xml:space="preserve"> boundary condition for the effect of </w:t>
      </w:r>
      <w:r w:rsidR="00D85B2F" w:rsidRPr="00382318">
        <w:rPr>
          <w:color w:val="000000" w:themeColor="text1"/>
        </w:rPr>
        <w:t xml:space="preserve">interfirm </w:t>
      </w:r>
      <w:r w:rsidR="006B64BF" w:rsidRPr="00382318">
        <w:rPr>
          <w:color w:val="000000" w:themeColor="text1"/>
        </w:rPr>
        <w:t xml:space="preserve">trust and </w:t>
      </w:r>
      <w:r w:rsidR="00D85B2F" w:rsidRPr="00382318">
        <w:rPr>
          <w:color w:val="000000" w:themeColor="text1"/>
        </w:rPr>
        <w:t xml:space="preserve">formal </w:t>
      </w:r>
      <w:r w:rsidR="006B64BF" w:rsidRPr="00382318">
        <w:rPr>
          <w:color w:val="000000" w:themeColor="text1"/>
        </w:rPr>
        <w:t>contract</w:t>
      </w:r>
      <w:r w:rsidR="00D85B2F" w:rsidRPr="00382318">
        <w:rPr>
          <w:color w:val="000000" w:themeColor="text1"/>
        </w:rPr>
        <w:t>s</w:t>
      </w:r>
      <w:r w:rsidR="006B64BF" w:rsidRPr="00382318">
        <w:rPr>
          <w:color w:val="000000" w:themeColor="text1"/>
        </w:rPr>
        <w:t xml:space="preserve"> on knowledge sharing. </w:t>
      </w:r>
      <w:r w:rsidR="00D85B2F" w:rsidRPr="00382318">
        <w:rPr>
          <w:color w:val="000000" w:themeColor="text1"/>
        </w:rPr>
        <w:t>Both interfirm t</w:t>
      </w:r>
      <w:r w:rsidR="006B64BF" w:rsidRPr="00382318">
        <w:rPr>
          <w:color w:val="000000" w:themeColor="text1"/>
        </w:rPr>
        <w:t xml:space="preserve">rust and </w:t>
      </w:r>
      <w:r w:rsidR="00D85B2F" w:rsidRPr="00382318">
        <w:rPr>
          <w:color w:val="000000" w:themeColor="text1"/>
        </w:rPr>
        <w:t xml:space="preserve">formal </w:t>
      </w:r>
      <w:r w:rsidR="006B64BF" w:rsidRPr="00382318">
        <w:rPr>
          <w:color w:val="000000" w:themeColor="text1"/>
        </w:rPr>
        <w:t>contract</w:t>
      </w:r>
      <w:r w:rsidR="00D85B2F" w:rsidRPr="00382318">
        <w:rPr>
          <w:color w:val="000000" w:themeColor="text1"/>
        </w:rPr>
        <w:t>s</w:t>
      </w:r>
      <w:r w:rsidR="006B64BF" w:rsidRPr="00382318">
        <w:rPr>
          <w:color w:val="000000" w:themeColor="text1"/>
        </w:rPr>
        <w:t xml:space="preserve">, as governance mechanisms, are effective </w:t>
      </w:r>
      <w:r w:rsidR="00D85B2F" w:rsidRPr="00382318">
        <w:rPr>
          <w:color w:val="000000" w:themeColor="text1"/>
        </w:rPr>
        <w:t xml:space="preserve">in raising </w:t>
      </w:r>
      <w:r w:rsidR="006B64BF" w:rsidRPr="00382318">
        <w:rPr>
          <w:color w:val="000000" w:themeColor="text1"/>
        </w:rPr>
        <w:t xml:space="preserve">interfirm knowledge sharing </w:t>
      </w:r>
      <w:r w:rsidR="00D85B2F" w:rsidRPr="00382318">
        <w:rPr>
          <w:color w:val="000000" w:themeColor="text1"/>
        </w:rPr>
        <w:t>only when the firms operate in</w:t>
      </w:r>
      <w:r w:rsidR="006B64BF" w:rsidRPr="00382318">
        <w:rPr>
          <w:color w:val="000000" w:themeColor="text1"/>
        </w:rPr>
        <w:t xml:space="preserve"> high turbulent markets. On the other hand, knowledge sharing </w:t>
      </w:r>
      <w:r w:rsidR="00D85B2F" w:rsidRPr="00382318">
        <w:rPr>
          <w:color w:val="000000" w:themeColor="text1"/>
        </w:rPr>
        <w:t>negatively affected</w:t>
      </w:r>
      <w:r w:rsidR="006B64BF" w:rsidRPr="00382318">
        <w:rPr>
          <w:color w:val="000000" w:themeColor="text1"/>
        </w:rPr>
        <w:t xml:space="preserve"> firm performance </w:t>
      </w:r>
      <w:r w:rsidR="00D85B2F" w:rsidRPr="00382318">
        <w:rPr>
          <w:color w:val="000000" w:themeColor="text1"/>
        </w:rPr>
        <w:t>when firms exhibit</w:t>
      </w:r>
      <w:r w:rsidR="006B64BF" w:rsidRPr="00382318">
        <w:rPr>
          <w:color w:val="000000" w:themeColor="text1"/>
        </w:rPr>
        <w:t xml:space="preserve"> low organizational innovativeness. Moreover, a three-way interaction among market turbulence, organizational innovativeness, and knowledge sharing revealed that when market turbulence and organizational innovativeness were both low, interfirm knowledge sharing was detrimental to firm performance.</w:t>
      </w:r>
    </w:p>
    <w:p w14:paraId="4BF9A5F5" w14:textId="3A988585" w:rsidR="00E52961" w:rsidRPr="00382318" w:rsidRDefault="003F5291" w:rsidP="00275981">
      <w:pPr>
        <w:spacing w:after="120"/>
        <w:rPr>
          <w:color w:val="000000" w:themeColor="text1"/>
        </w:rPr>
      </w:pPr>
      <w:r w:rsidRPr="00231091">
        <w:rPr>
          <w:b/>
          <w:bCs/>
          <w:color w:val="005355"/>
        </w:rPr>
        <w:t>Practical implication</w:t>
      </w:r>
      <w:r w:rsidRPr="00231091">
        <w:rPr>
          <w:b/>
          <w:bCs/>
          <w:color w:val="000000" w:themeColor="text1"/>
        </w:rPr>
        <w:t xml:space="preserve"> </w:t>
      </w:r>
      <w:r w:rsidRPr="00231091">
        <w:t xml:space="preserve">– Based on the results, this study </w:t>
      </w:r>
      <w:r w:rsidR="003C774C" w:rsidRPr="00231091">
        <w:t>r</w:t>
      </w:r>
      <w:r w:rsidRPr="00231091">
        <w:t xml:space="preserve">ecommends </w:t>
      </w:r>
      <w:r w:rsidR="003C774C" w:rsidRPr="00231091">
        <w:t>managers</w:t>
      </w:r>
      <w:r w:rsidR="00523DB6" w:rsidRPr="00231091">
        <w:t xml:space="preserve"> consider </w:t>
      </w:r>
      <w:r w:rsidR="004361F6" w:rsidRPr="00231091">
        <w:t>external (</w:t>
      </w:r>
      <w:r w:rsidR="00B32B5F" w:rsidRPr="00231091">
        <w:t xml:space="preserve">market </w:t>
      </w:r>
      <w:r w:rsidR="005B355A" w:rsidRPr="00231091">
        <w:t>turbulence) and</w:t>
      </w:r>
      <w:r w:rsidR="00523DB6" w:rsidRPr="00231091">
        <w:t xml:space="preserve"> </w:t>
      </w:r>
      <w:r w:rsidR="004361F6" w:rsidRPr="00231091">
        <w:t>internal (</w:t>
      </w:r>
      <w:r w:rsidR="00827972" w:rsidRPr="00231091">
        <w:t>organizational innovativeness</w:t>
      </w:r>
      <w:r w:rsidR="004361F6" w:rsidRPr="00231091">
        <w:t>)</w:t>
      </w:r>
      <w:r w:rsidR="00827972" w:rsidRPr="00231091">
        <w:t xml:space="preserve"> </w:t>
      </w:r>
      <w:r w:rsidR="00523DB6" w:rsidRPr="00231091">
        <w:t xml:space="preserve">when </w:t>
      </w:r>
      <w:r w:rsidR="00827972" w:rsidRPr="00231091">
        <w:t xml:space="preserve">firms </w:t>
      </w:r>
      <w:r w:rsidR="00892167" w:rsidRPr="00231091">
        <w:t>decide</w:t>
      </w:r>
      <w:r w:rsidR="00B0252F" w:rsidRPr="00231091">
        <w:t xml:space="preserve"> </w:t>
      </w:r>
      <w:r w:rsidR="00523DB6" w:rsidRPr="00231091">
        <w:t>to share</w:t>
      </w:r>
      <w:r w:rsidRPr="00231091">
        <w:t xml:space="preserve"> knowledge</w:t>
      </w:r>
      <w:r w:rsidR="00827972" w:rsidRPr="00231091">
        <w:t xml:space="preserve"> and </w:t>
      </w:r>
      <w:r w:rsidR="00523DB6" w:rsidRPr="00231091">
        <w:t>benefit from such activities.</w:t>
      </w:r>
    </w:p>
    <w:p w14:paraId="345B7F66" w14:textId="1ED6D580" w:rsidR="00E52961" w:rsidRPr="00382318" w:rsidRDefault="00E52961" w:rsidP="00275981">
      <w:pPr>
        <w:spacing w:after="120"/>
        <w:rPr>
          <w:b/>
          <w:bCs/>
          <w:color w:val="000000" w:themeColor="text1"/>
        </w:rPr>
      </w:pPr>
      <w:r w:rsidRPr="00382318">
        <w:rPr>
          <w:b/>
          <w:bCs/>
          <w:color w:val="005355"/>
        </w:rPr>
        <w:t>Originality/value</w:t>
      </w:r>
      <w:r w:rsidRPr="00382318">
        <w:rPr>
          <w:b/>
          <w:bCs/>
          <w:color w:val="000000" w:themeColor="text1"/>
        </w:rPr>
        <w:t xml:space="preserve"> </w:t>
      </w:r>
      <w:r w:rsidR="0046729C" w:rsidRPr="00382318">
        <w:t xml:space="preserve">– </w:t>
      </w:r>
      <w:r w:rsidR="00612537" w:rsidRPr="00382318">
        <w:t xml:space="preserve">This study extends prior research on the determinant of knowledge sharing and clarifies the inconsistent findings of knowledge sharing on firm performance. Thus, strategic organizational leaders need to pay attention to when they need to share information with suppliers to </w:t>
      </w:r>
      <w:r w:rsidR="00F22FC6" w:rsidRPr="00382318">
        <w:t>best benefit from those</w:t>
      </w:r>
      <w:r w:rsidR="00612537" w:rsidRPr="00382318">
        <w:t xml:space="preserve"> collaborations.</w:t>
      </w:r>
    </w:p>
    <w:p w14:paraId="0708222A" w14:textId="5CE4AFA2" w:rsidR="00E52961" w:rsidRPr="00382318" w:rsidRDefault="00597710" w:rsidP="00275981">
      <w:pPr>
        <w:spacing w:after="120"/>
        <w:rPr>
          <w:color w:val="000000" w:themeColor="text1"/>
        </w:rPr>
      </w:pPr>
      <w:r w:rsidRPr="00382318">
        <w:rPr>
          <w:b/>
          <w:bCs/>
          <w:color w:val="005355"/>
        </w:rPr>
        <w:t>Keywords</w:t>
      </w:r>
      <w:r w:rsidR="00644A43" w:rsidRPr="00382318">
        <w:rPr>
          <w:b/>
          <w:bCs/>
          <w:color w:val="000000" w:themeColor="text1"/>
        </w:rPr>
        <w:tab/>
      </w:r>
      <w:r w:rsidR="00A03B06" w:rsidRPr="00382318">
        <w:rPr>
          <w:color w:val="000000" w:themeColor="text1"/>
        </w:rPr>
        <w:t xml:space="preserve">Interfirm knowledge </w:t>
      </w:r>
      <w:r w:rsidR="00BC028C" w:rsidRPr="00382318">
        <w:rPr>
          <w:color w:val="000000" w:themeColor="text1"/>
        </w:rPr>
        <w:t xml:space="preserve">sharing, </w:t>
      </w:r>
      <w:r w:rsidR="00E52961" w:rsidRPr="00382318">
        <w:rPr>
          <w:color w:val="000000" w:themeColor="text1"/>
        </w:rPr>
        <w:t>M</w:t>
      </w:r>
      <w:r w:rsidR="00BC028C" w:rsidRPr="00382318">
        <w:rPr>
          <w:color w:val="000000" w:themeColor="text1"/>
        </w:rPr>
        <w:t xml:space="preserve">arket turbulence, </w:t>
      </w:r>
      <w:r w:rsidR="00E52961" w:rsidRPr="00382318">
        <w:rPr>
          <w:color w:val="000000" w:themeColor="text1"/>
        </w:rPr>
        <w:t>O</w:t>
      </w:r>
      <w:r w:rsidR="00BC028C" w:rsidRPr="00382318">
        <w:rPr>
          <w:color w:val="000000" w:themeColor="text1"/>
        </w:rPr>
        <w:t>rganizational innovativeness</w:t>
      </w:r>
      <w:r w:rsidR="00E52961" w:rsidRPr="00382318">
        <w:rPr>
          <w:color w:val="000000" w:themeColor="text1"/>
        </w:rPr>
        <w:t xml:space="preserve">, </w:t>
      </w:r>
      <w:r w:rsidR="00B04869" w:rsidRPr="00382318">
        <w:rPr>
          <w:color w:val="000000" w:themeColor="text1"/>
        </w:rPr>
        <w:t>Trust, Contract</w:t>
      </w:r>
      <w:r w:rsidR="00860EA5" w:rsidRPr="00382318">
        <w:rPr>
          <w:color w:val="000000" w:themeColor="text1"/>
        </w:rPr>
        <w:t>s</w:t>
      </w:r>
      <w:r w:rsidR="00B04869" w:rsidRPr="00382318">
        <w:rPr>
          <w:color w:val="000000" w:themeColor="text1"/>
        </w:rPr>
        <w:t xml:space="preserve">, </w:t>
      </w:r>
      <w:r w:rsidR="00E52961" w:rsidRPr="00382318">
        <w:rPr>
          <w:color w:val="000000" w:themeColor="text1"/>
        </w:rPr>
        <w:t>Firm performance</w:t>
      </w:r>
    </w:p>
    <w:p w14:paraId="29CF587C" w14:textId="4C32CCCB" w:rsidR="00E52961" w:rsidRPr="00382318" w:rsidRDefault="00E52961" w:rsidP="00275981">
      <w:pPr>
        <w:spacing w:after="120"/>
        <w:rPr>
          <w:color w:val="000000" w:themeColor="text1"/>
        </w:rPr>
      </w:pPr>
      <w:r w:rsidRPr="00382318">
        <w:rPr>
          <w:b/>
          <w:bCs/>
          <w:color w:val="005355"/>
        </w:rPr>
        <w:t xml:space="preserve">Paper </w:t>
      </w:r>
      <w:r w:rsidR="0084412A" w:rsidRPr="00382318">
        <w:rPr>
          <w:b/>
          <w:bCs/>
          <w:color w:val="005355"/>
        </w:rPr>
        <w:t>t</w:t>
      </w:r>
      <w:r w:rsidRPr="00382318">
        <w:rPr>
          <w:b/>
          <w:bCs/>
          <w:color w:val="005355"/>
        </w:rPr>
        <w:t>ype</w:t>
      </w:r>
      <w:r w:rsidR="00644A43" w:rsidRPr="00382318">
        <w:rPr>
          <w:color w:val="000000" w:themeColor="text1"/>
        </w:rPr>
        <w:tab/>
      </w:r>
      <w:r w:rsidRPr="00382318">
        <w:rPr>
          <w:color w:val="000000" w:themeColor="text1"/>
        </w:rPr>
        <w:t>Research paper</w:t>
      </w:r>
    </w:p>
    <w:p w14:paraId="1A648537" w14:textId="77777777" w:rsidR="00DF020D" w:rsidRPr="00382318" w:rsidRDefault="00DF020D" w:rsidP="00910B8D">
      <w:pPr>
        <w:rPr>
          <w:b/>
          <w:bCs/>
          <w:color w:val="000000" w:themeColor="text1"/>
          <w:shd w:val="clear" w:color="auto" w:fill="FFFFFF"/>
        </w:rPr>
      </w:pPr>
    </w:p>
    <w:p w14:paraId="12AA414A" w14:textId="1B4EA1AA" w:rsidR="007B2097" w:rsidRPr="008027C3" w:rsidRDefault="005A22DB" w:rsidP="008027C3">
      <w:pPr>
        <w:pStyle w:val="Heading2"/>
      </w:pPr>
      <w:r w:rsidRPr="00382318">
        <w:rPr>
          <w:color w:val="000000" w:themeColor="text1"/>
        </w:rPr>
        <w:br w:type="page"/>
      </w:r>
      <w:r w:rsidR="004D5C7F" w:rsidRPr="008027C3">
        <w:lastRenderedPageBreak/>
        <w:t>Introduction</w:t>
      </w:r>
    </w:p>
    <w:p w14:paraId="2B35ADBC" w14:textId="79E15858" w:rsidR="00D94233" w:rsidRPr="00382318" w:rsidRDefault="00F04FAF" w:rsidP="007F1D7B">
      <w:pPr>
        <w:pBdr>
          <w:top w:val="nil"/>
          <w:left w:val="nil"/>
          <w:bottom w:val="nil"/>
          <w:right w:val="nil"/>
          <w:between w:val="nil"/>
        </w:pBdr>
        <w:spacing w:line="480" w:lineRule="auto"/>
        <w:ind w:firstLine="720"/>
        <w:rPr>
          <w:color w:val="000000" w:themeColor="text1"/>
        </w:rPr>
      </w:pPr>
      <w:r w:rsidRPr="00382318">
        <w:rPr>
          <w:color w:val="000000" w:themeColor="text1"/>
        </w:rPr>
        <w:t>Trust and contract are two dominant governance modes that affect interfirm collaboration</w:t>
      </w:r>
      <w:r w:rsidR="00115919" w:rsidRPr="00382318">
        <w:rPr>
          <w:color w:val="000000" w:themeColor="text1"/>
        </w:rPr>
        <w:t xml:space="preserve"> </w:t>
      </w:r>
      <w:r w:rsidR="00115919" w:rsidRPr="00231091">
        <w:rPr>
          <w:color w:val="000000" w:themeColor="text1"/>
        </w:rPr>
        <w:fldChar w:fldCharType="begin" w:fldLock="1"/>
      </w:r>
      <w:r w:rsidR="00B574A4" w:rsidRPr="00231091">
        <w:rPr>
          <w:color w:val="000000" w:themeColor="text1"/>
        </w:rPr>
        <w:instrText>ADDIN CSL_CITATION {"citationItems":[{"id":"ITEM-1","itemData":{"DOI":"10.1002/smj.813","abstract":"Abstract This research focuses on relational and contractual mechanisms and examines their impact on foreign subsidiaries' acquisition of tacit and explicit knowledge from local suppliers. Using survey data from 168 foreign subsidiaries operating in China, this study finds broad support for the proposed analytical framework. When the foreign subsidiary and supplier share common goals, the foreign subsidiary acquires greater levels of both explicit and tacit knowledge; trust between the two parties promotes the acquisition of greater levels of tacit than explicit knowledge. However, access to the local supplier network through the focal supplier enables the foreign subsidiary to acquire greater levels of explicit but not tacit knowledge. Formal contracts play a complementary role in knowledge acquisition: contracts enhance the acquisition of explicit knowledge and further strengthen the effects of relational mechanisms on tacit and explicit knowledge acquisition. Overall, these findings provide important implications for foreign subsidiaries regarding how to acquire local knowledge in host countries through both formal and informal mechanisms. Copyright {\\copyright} 2009 John Wiley &amp; Sons, Ltd.","author":[{"dropping-particle":"","family":"Li","given":"Julie Juan","non-dropping-particle":"","parse-names":false,"suffix":""},{"dropping-particle":"","family":"Poppo","given":"Laura","non-dropping-particle":"","parse-names":false,"suffix":""},{"dropping-particle":"","family":"Zhou","given":"Kevin Zheng","non-dropping-particle":"","parse-names":false,"suffix":""}],"container-title":"Strategic Management Journal","id":"ITEM-1","issue":"4","issued":{"date-parts":[["2010"]]},"page":"349-370","title":"Relational mechanisms, formal contracts, and local knowledge acquisition by international subsidiaries","type":"article-journal","volume":"31"},"uris":["http://www.mendeley.com/documents/?uuid=5374a92f-5b55-4016-bc98-8ebbcbbc02aa"]}],"mendeley":{"formattedCitation":"(Li &lt;i&gt;et al.&lt;/i&gt;, 2010)","plainTextFormattedCitation":"(Li et al., 2010)","previouslyFormattedCitation":"(Li &lt;i&gt;et al.&lt;/i&gt;, 2010)"},"properties":{"noteIndex":0},"schema":"https://github.com/citation-style-language/schema/raw/master/csl-citation.json"}</w:instrText>
      </w:r>
      <w:r w:rsidR="00115919" w:rsidRPr="00231091">
        <w:rPr>
          <w:color w:val="000000" w:themeColor="text1"/>
        </w:rPr>
        <w:fldChar w:fldCharType="separate"/>
      </w:r>
      <w:r w:rsidR="00115919" w:rsidRPr="00231091">
        <w:rPr>
          <w:noProof/>
          <w:color w:val="000000" w:themeColor="text1"/>
        </w:rPr>
        <w:t xml:space="preserve">(Li </w:t>
      </w:r>
      <w:r w:rsidR="00115919" w:rsidRPr="00231091">
        <w:rPr>
          <w:i/>
          <w:noProof/>
          <w:color w:val="000000" w:themeColor="text1"/>
        </w:rPr>
        <w:t>et al.</w:t>
      </w:r>
      <w:r w:rsidR="00115919" w:rsidRPr="00231091">
        <w:rPr>
          <w:noProof/>
          <w:color w:val="000000" w:themeColor="text1"/>
        </w:rPr>
        <w:t>, 2010)</w:t>
      </w:r>
      <w:r w:rsidR="00115919" w:rsidRPr="00231091">
        <w:rPr>
          <w:color w:val="000000" w:themeColor="text1"/>
        </w:rPr>
        <w:fldChar w:fldCharType="end"/>
      </w:r>
      <w:r w:rsidRPr="00382318">
        <w:rPr>
          <w:color w:val="000000" w:themeColor="text1"/>
        </w:rPr>
        <w:t xml:space="preserve">. </w:t>
      </w:r>
      <w:r w:rsidR="001622AB" w:rsidRPr="00382318">
        <w:rPr>
          <w:color w:val="000000" w:themeColor="text1"/>
        </w:rPr>
        <w:t>The</w:t>
      </w:r>
      <w:r w:rsidR="00B828A4" w:rsidRPr="00382318">
        <w:rPr>
          <w:color w:val="000000" w:themeColor="text1"/>
        </w:rPr>
        <w:t>se two</w:t>
      </w:r>
      <w:r w:rsidR="001622AB" w:rsidRPr="00382318">
        <w:rPr>
          <w:color w:val="000000" w:themeColor="text1"/>
        </w:rPr>
        <w:t xml:space="preserve"> excha</w:t>
      </w:r>
      <w:r w:rsidRPr="00382318">
        <w:rPr>
          <w:color w:val="000000" w:themeColor="text1"/>
        </w:rPr>
        <w:t xml:space="preserve">nge governance </w:t>
      </w:r>
      <w:r w:rsidR="001622AB" w:rsidRPr="00382318">
        <w:rPr>
          <w:color w:val="000000" w:themeColor="text1"/>
        </w:rPr>
        <w:t>mechanisms</w:t>
      </w:r>
      <w:r w:rsidR="00B828A4" w:rsidRPr="00382318">
        <w:rPr>
          <w:color w:val="000000" w:themeColor="text1"/>
        </w:rPr>
        <w:t>,</w:t>
      </w:r>
      <w:r w:rsidR="001622AB" w:rsidRPr="00382318">
        <w:rPr>
          <w:color w:val="000000" w:themeColor="text1"/>
        </w:rPr>
        <w:t xml:space="preserve"> </w:t>
      </w:r>
      <w:r w:rsidR="00B828A4" w:rsidRPr="00382318">
        <w:rPr>
          <w:color w:val="000000" w:themeColor="text1"/>
        </w:rPr>
        <w:t xml:space="preserve">usually </w:t>
      </w:r>
      <w:r w:rsidR="00B02A95" w:rsidRPr="00382318">
        <w:rPr>
          <w:color w:val="000000" w:themeColor="text1"/>
        </w:rPr>
        <w:t>in dyads</w:t>
      </w:r>
      <w:r w:rsidR="00B828A4" w:rsidRPr="00382318">
        <w:rPr>
          <w:color w:val="000000" w:themeColor="text1"/>
        </w:rPr>
        <w:t xml:space="preserve"> </w:t>
      </w:r>
      <w:r w:rsidR="00B828A4" w:rsidRPr="00382318">
        <w:rPr>
          <w:color w:val="000000" w:themeColor="text1"/>
        </w:rPr>
        <w:fldChar w:fldCharType="begin" w:fldLock="1"/>
      </w:r>
      <w:r w:rsidR="000D0298" w:rsidRPr="00382318">
        <w:rPr>
          <w:color w:val="000000" w:themeColor="text1"/>
        </w:rPr>
        <w:instrText>ADDIN CSL_CITATION {"citationItems":[{"id":"ITEM-1","itemData":{"DOI":"10.1287/orsc.1070.0345","abstract":" This paper looks at when and how preexisting interorganizational trust influences the choice of governance and in turn the performance of exchange relationships. We theorize that preexisting interorganizational trust complements the choice of governance mode (make, ally, or buy) and also promotes substitution effects on governance mode choice while impacting exchange performance. We evaluate hypotheses using a novel three-stage switching regression model and a sample of 222 component-sourcing arrangements of two assemblers in the automobile industry. Analysis of our data broadly supports our hypotheses. High levels of preexisting interorganizational trust increased the probability that a less formal, and thus less costly, mode of governance was chosen over a more formal one. This finding suggests a substitution effect of interorganizational trust on governance mode choice that in turn shapes exchange performance. We also found a complementary effect of trust on performance: Regardless of the governance mode chosen for an exchange, trust enhanced exchange performance. Additional evidence of the complementary effect of trust on performance was that trust somewhat reduced interorganizational conflict. ","author":[{"dropping-particle":"","family":"Gulati","given":"Ranjay","non-dropping-particle":"","parse-names":false,"suffix":""},{"dropping-particle":"","family":"Nickerson","given":"Jack A","non-dropping-particle":"","parse-names":false,"suffix":""}],"container-title":"Organization Science","id":"ITEM-1","issue":"5","issued":{"date-parts":[["2008"]]},"page":"688-708","title":"Interorganizational Trust, Governance Choice, and Exchange Performance","type":"article-journal","volume":"19"},"uris":["http://www.mendeley.com/documents/?uuid=876fcc78-9c6e-4c37-9681-1aa82c13ab3e"]},{"id":"ITEM-2","itemData":{"DOI":"10.1108/EJIM-03-2017-0030","ISSN":"1460-1060","abstract":"Purpose The purpose of this paper is to analyze the mediating role of contracts and trust on the generation of product innovations stemming from buyer-supplier knowledge-sharing (KS) among the members of the supply chain. Together with the individual effects of trust and contracts, their joint effect is examined in order to determine whether these are complementary or alternative mechanisms of safeguarding and control. Design/methodology/approach Drawing on a survey of 202 European machine tool firms acting as buyers and sellers, the authors propose and evaluate a structural equation model. Findings Results confirm that there is a positive relation between contracts and trust with respect to buyer-supplier KS, and of the latter with respect to innovation performance. They also show that firms in which both the levels of trust and contract use are high reinforce their product-innovation capability based on buyer-supplier interaction (complementarity thesis). However, results also show that, contrary to trust, contracts by themselves do not act as a stimulus for product innovation. Research limitations/implications Establishing contracts seems to be a highly recommended action in a buyer-supplier relationship focused on increasing innovation capacity. This does not go against engendering trust in a relationship. Both trust with a degree of formalization, in different ways, help to increase the effect of sharing valuable knowledge on innovation capacity. Originality/value To the authors’ best knowledge, no prior study has delved into differentiating the use of contracts and trust as mechanisms in mediating the effect originated from knowledge-sharing on product innovation performance with two different samples formed by buying and selling firms.","author":[{"dropping-particle":"","family":"Charterina","given":"Jon","non-dropping-particle":"","parse-names":false,"suffix":""},{"dropping-particle":"","family":"Landeta","given":"Jon","non-dropping-particle":"","parse-names":false,"suffix":""},{"dropping-particle":"","family":"Basterretxea","given":"Imanol","non-dropping-particle":"","parse-names":false,"suffix":""}],"container-title":"European Journal of Innovation Management","id":"ITEM-2","issue":"2","issued":{"date-parts":[["2018","1","1"]]},"page":"274-293","publisher":"Emerald Publishing Limited","title":"Mediation effects of trust and contracts on knowledge-sharing and product innovation","type":"article-journal","volume":"21"},"uris":["http://www.mendeley.com/documents/?uuid=4ccd1ec6-3fca-4b02-a39c-542eaee32b3c"]}],"mendeley":{"formattedCitation":"(Charterina &lt;i&gt;et al.&lt;/i&gt;, 2018; Gulati and Nickerson, 2008)","plainTextFormattedCitation":"(Charterina et al., 2018; Gulati and Nickerson, 2008)","previouslyFormattedCitation":"(Charterina &lt;i&gt;et al.&lt;/i&gt;, 2018; Gulati and Nickerson, 2008)"},"properties":{"noteIndex":0},"schema":"https://github.com/citation-style-language/schema/raw/master/csl-citation.json"}</w:instrText>
      </w:r>
      <w:r w:rsidR="00B828A4" w:rsidRPr="00382318">
        <w:rPr>
          <w:color w:val="000000" w:themeColor="text1"/>
        </w:rPr>
        <w:fldChar w:fldCharType="separate"/>
      </w:r>
      <w:r w:rsidR="00A03B06" w:rsidRPr="00231091">
        <w:rPr>
          <w:noProof/>
          <w:color w:val="000000" w:themeColor="text1"/>
        </w:rPr>
        <w:t xml:space="preserve">(Charterina </w:t>
      </w:r>
      <w:r w:rsidR="00A03B06" w:rsidRPr="00231091">
        <w:rPr>
          <w:i/>
          <w:noProof/>
          <w:color w:val="000000" w:themeColor="text1"/>
        </w:rPr>
        <w:t>et al.</w:t>
      </w:r>
      <w:r w:rsidR="00A03B06" w:rsidRPr="00231091">
        <w:rPr>
          <w:noProof/>
          <w:color w:val="000000" w:themeColor="text1"/>
        </w:rPr>
        <w:t>, 2018</w:t>
      </w:r>
      <w:r w:rsidR="00A03B06" w:rsidRPr="00382318">
        <w:rPr>
          <w:noProof/>
          <w:color w:val="000000" w:themeColor="text1"/>
        </w:rPr>
        <w:t>; Gulati and Nickerson, 2008)</w:t>
      </w:r>
      <w:r w:rsidR="00B828A4" w:rsidRPr="00382318">
        <w:rPr>
          <w:color w:val="000000" w:themeColor="text1"/>
        </w:rPr>
        <w:fldChar w:fldCharType="end"/>
      </w:r>
      <w:r w:rsidR="00B828A4" w:rsidRPr="00382318">
        <w:rPr>
          <w:color w:val="000000" w:themeColor="text1"/>
        </w:rPr>
        <w:t xml:space="preserve">, </w:t>
      </w:r>
      <w:r w:rsidR="001622AB" w:rsidRPr="00382318">
        <w:rPr>
          <w:color w:val="000000" w:themeColor="text1"/>
        </w:rPr>
        <w:t xml:space="preserve">have been identified as important determinants for knowledge acquisition </w:t>
      </w:r>
      <w:r w:rsidR="00B828A4" w:rsidRPr="00382318">
        <w:rPr>
          <w:color w:val="000000" w:themeColor="text1"/>
        </w:rPr>
        <w:t xml:space="preserve">and </w:t>
      </w:r>
      <w:r w:rsidR="003D02D1" w:rsidRPr="00382318">
        <w:rPr>
          <w:color w:val="000000" w:themeColor="text1"/>
        </w:rPr>
        <w:t xml:space="preserve">decisive factors for achieving </w:t>
      </w:r>
      <w:r w:rsidR="00B828A4" w:rsidRPr="00382318">
        <w:rPr>
          <w:color w:val="000000" w:themeColor="text1"/>
        </w:rPr>
        <w:t xml:space="preserve">the efficiency of knowledge sharing </w:t>
      </w:r>
      <w:r w:rsidR="001622AB" w:rsidRPr="00231091">
        <w:rPr>
          <w:color w:val="000000" w:themeColor="text1"/>
        </w:rPr>
        <w:fldChar w:fldCharType="begin" w:fldLock="1"/>
      </w:r>
      <w:r w:rsidR="00E40568" w:rsidRPr="00231091">
        <w:rPr>
          <w:color w:val="000000" w:themeColor="text1"/>
        </w:rPr>
        <w:instrText>ADDIN CSL_CITATION {"citationItems":[{"id":"ITEM-1","itemData":{"DOI":"10.1108/JKM-10-2020-0800","ISSN":"1367-3270","abstract":"Purpose Knowledge sharing, the most important process in knowledge management, enables knowledge-intensive organizations to foster innovations and to gain competitiveness. Universities, the best contemporary embodiments of knowledge-intensive organizations, nowadays face fiercer competition in the changing world. Knowledge sharing is the key for academic departments to gain competitive advantages through innovation. However, limited studies examined the relationships between top management support, knowledge sharing and affiliation and trust. Based on the literature review, this study developed a research model which aims to examine the relationship between top management support and knowledge sharing, and the mediating role played by affiliation and trust. Design/methodology/approach A questionnaire survey was conducted in eight universities in Hong Kong. Data gathered from 109 professoriate staff (including chairs, professors and [research] associate/assistant professors) were used to test the four hypotheses in the research model with partial least squares structural equation modeling. Findings The results showed that top management support has a positive impact on affiliation and trust, and that affiliation and trust also have a positive impact on knowledge sharing. However, this study showed an insignificant linkage between top management support and knowledge sharing. Therefore, this study confirmed the mediating role played by affiliation and trust. Practical implications Based on the results, this study provided recommendations on how academic management and knowledge management consultants increase the faculty members’ affiliation and trust, for instance, mentoring, performance appraisal system, social interactions and communication pathways. Originality/value The findings of this study contribute to the literature in two ways. First, affiliation and trust are two interplayed elements of team climate that should be considered together. Second, this study validates affiliation and trust as a full mediator between top management support and knowledge sharing.","author":[{"dropping-particle":"","family":"Lo","given":"Man Fung","non-dropping-particle":"","parse-names":false,"suffix":""},{"dropping-particle":"","family":"Tian","given":"Feng","non-dropping-particle":"","parse-names":false,"suffix":""},{"dropping-particle":"","family":"Ng","given":"Peggy Mei Lan","non-dropping-particle":"","parse-names":false,"suffix":""}],"container-title":"Journal of Knowledge Management","id":"ITEM-1","issue":"9","issued":{"date-parts":[["2021","1","1"]]},"page":"2161-2177","publisher":"Emerald Publishing Limited","title":"Top management support and knowledge sharing: the strategic role of affiliation and trust in academic environment","type":"article-journal","volume":"25"},"uris":["http://www.mendeley.com/documents/?uuid=5cb8ad8d-f08e-4821-b01a-3af207254a08"]}],"mendeley":{"formattedCitation":"(Lo &lt;i&gt;et al.&lt;/i&gt;, 2021)","plainTextFormattedCitation":"(Lo et al., 2021)","previouslyFormattedCitation":"(Lo &lt;i&gt;et al.&lt;/i&gt;, 2021)"},"properties":{"noteIndex":0},"schema":"https://github.com/citation-style-language/schema/raw/master/csl-citation.json"}</w:instrText>
      </w:r>
      <w:r w:rsidR="001622AB" w:rsidRPr="00231091">
        <w:rPr>
          <w:color w:val="000000" w:themeColor="text1"/>
        </w:rPr>
        <w:fldChar w:fldCharType="separate"/>
      </w:r>
      <w:r w:rsidR="00E40568" w:rsidRPr="00231091">
        <w:rPr>
          <w:noProof/>
          <w:color w:val="000000" w:themeColor="text1"/>
        </w:rPr>
        <w:t xml:space="preserve">(Lo </w:t>
      </w:r>
      <w:r w:rsidR="00E40568" w:rsidRPr="00231091">
        <w:rPr>
          <w:i/>
          <w:noProof/>
          <w:color w:val="000000" w:themeColor="text1"/>
        </w:rPr>
        <w:t>et al.</w:t>
      </w:r>
      <w:r w:rsidR="00E40568" w:rsidRPr="00231091">
        <w:rPr>
          <w:noProof/>
          <w:color w:val="000000" w:themeColor="text1"/>
        </w:rPr>
        <w:t>, 2021)</w:t>
      </w:r>
      <w:r w:rsidR="001622AB" w:rsidRPr="00231091">
        <w:rPr>
          <w:color w:val="000000" w:themeColor="text1"/>
        </w:rPr>
        <w:fldChar w:fldCharType="end"/>
      </w:r>
      <w:r w:rsidR="001622AB" w:rsidRPr="00382318">
        <w:rPr>
          <w:color w:val="000000" w:themeColor="text1"/>
        </w:rPr>
        <w:t xml:space="preserve">. </w:t>
      </w:r>
      <w:r w:rsidR="00D94233" w:rsidRPr="00382318">
        <w:rPr>
          <w:color w:val="000000" w:themeColor="text1"/>
        </w:rPr>
        <w:t>A trusting relationship enables firms to conduct interfirm activities such as knowledge sharing under less formal arrangements because having a high level of trust can effectively reduce the governance cost of knowledge exchange and sharing</w:t>
      </w:r>
      <w:r w:rsidR="00E40568" w:rsidRPr="00382318">
        <w:rPr>
          <w:color w:val="000000" w:themeColor="text1"/>
        </w:rPr>
        <w:t xml:space="preserve"> </w:t>
      </w:r>
      <w:r w:rsidR="00E40568" w:rsidRPr="00231091">
        <w:rPr>
          <w:color w:val="000000" w:themeColor="text1"/>
        </w:rPr>
        <w:fldChar w:fldCharType="begin" w:fldLock="1"/>
      </w:r>
      <w:r w:rsidR="00770AA8" w:rsidRPr="00231091">
        <w:rPr>
          <w:color w:val="000000" w:themeColor="text1"/>
        </w:rPr>
        <w:instrText>ADDIN CSL_CITATION {"citationItems":[{"id":"ITEM-1","itemData":{"DOI":"10.1108/JBIM-09-2018-0268","ISSN":"0885-8624","abstract":"Purpose This study aims to investigate the effect of commitment and trust on satisfaction and sequential effect of satisfaction on relational outcomes (i.e. performance and governance cost) in a manufacturer–supplier relationship. Authors of this paper explore the relationship quality parameters such as trust, commitment and satisfaction and its effect on improving the performance and reducing the governance cost between the partners, as well as the effect of relationship duration on the antecedents and relational outcomes. Design/methodology/approach Based on the conceptual framework developed by authors, hypotheses were formulated, to test the effect of trust and commitment to performance and governance cost through the mediating effect of satisfaction in the manufacturer–supplier relationship. Data were collected from 196 manufacturers from the western part of India, through a structured questionnaire, and collected quantitative data were analyzed through structural equation modeling. Findings The analysis of the sample of 196 manufacturers suggests a positive relationship between satisfaction and commitment and between satisfaction and trust. The study suggests that increased satisfaction lowers governance cost as well as suggests a positive relationship between satisfaction and performance in a manufacturer–supplier relationship. As a relationship grows in an early stage, relationship performance improves, and as the relationship matures, the relationship performance diminishes. Practical implications Findings suggest that managers in business and industrial markets shall focus on commitment in the relationship rather than just trust that leads to satisfaction. It also suggests that a higher level of satisfaction enhances the performance and reduces the governance cost in a manufacturer–supplier relationship. Originality/value This research makes four contributions: first, it enquires the direct impact of trust and commitment to a manufacturer’s satisfaction; second, it investigates the indirect impact of trust on a manufacturer’s satisfaction through commitment in the relationship; third, it investigates the mediating satisfaction between trust-commitment and relationship outcomes (relationship performance and governance cost); fourth, the research shows the impact of relationship duration regarding the relational outcomes and the dimensions of relationship quality into a short-term and long-term relationship. It also uniquely suggests that the pr…","author":[{"dropping-particle":"","family":"Mungra","given":"Yogesh","non-dropping-particle":"","parse-names":false,"suffix":""},{"dropping-particle":"","family":"Yadav","given":"Prabhat Kumar","non-dropping-particle":"","parse-names":false,"suffix":""}],"container-title":"Journal of Business &amp; Industrial Marketing","id":"ITEM-1","issue":"2","issued":{"date-parts":[["2020","1","1"]]},"page":"219-230","publisher":"Emerald Publishing Limited","title":"The mediating effect of satisfaction on trust-commitment and relational outcomes in manufacturer–supplier relationship","type":"article-journal","volume":"35"},"uris":["http://www.mendeley.com/documents/?uuid=076ada18-8b4e-4e3c-b103-f2ae6a16b7ae"]},{"id":"ITEM-2","itemData":{"DOI":"10.1287/orsc.1070.0345","abstract":" This paper looks at when and how preexisting interorganizational trust influences the choice of governance and in turn the performance of exchange relationships. We theorize that preexisting interorganizational trust complements the choice of governance mode (make, ally, or buy) and also promotes substitution effects on governance mode choice while impacting exchange performance. We evaluate hypotheses using a novel three-stage switching regression model and a sample of 222 component-sourcing arrangements of two assemblers in the automobile industry. Analysis of our data broadly supports our hypotheses. High levels of preexisting interorganizational trust increased the probability that a less formal, and thus less costly, mode of governance was chosen over a more formal one. This finding suggests a substitution effect of interorganizational trust on governance mode choice that in turn shapes exchange performance. We also found a complementary effect of trust on performance: Regardless of the governance mode chosen for an exchange, trust enhanced exchange performance. Additional evidence of the complementary effect of trust on performance was that trust somewhat reduced interorganizational conflict. ","author":[{"dropping-particle":"","family":"Gulati","given":"Ranjay","non-dropping-particle":"","parse-names":false,"suffix":""},{"dropping-particle":"","family":"Nickerson","given":"Jack A","non-dropping-particle":"","parse-names":false,"suffix":""}],"container-title":"Organization Science","id":"ITEM-2","issue":"5","issued":{"date-parts":[["2008"]]},"page":"688-708","title":"Interorganizational Trust, Governance Choice, and Exchange Performance","type":"article-journal","volume":"19"},"uris":["http://www.mendeley.com/documents/?uuid=876fcc78-9c6e-4c37-9681-1aa82c13ab3e"]}],"mendeley":{"formattedCitation":"(Gulati and Nickerson, 2008; Mungra and Yadav, 2020)","plainTextFormattedCitation":"(Gulati and Nickerson, 2008; Mungra and Yadav, 2020)","previouslyFormattedCitation":"(Gulati and Nickerson, 2008; Mungra and Yadav, 2020)"},"properties":{"noteIndex":0},"schema":"https://github.com/citation-style-language/schema/raw/master/csl-citation.json"}</w:instrText>
      </w:r>
      <w:r w:rsidR="00E40568" w:rsidRPr="00231091">
        <w:rPr>
          <w:color w:val="000000" w:themeColor="text1"/>
        </w:rPr>
        <w:fldChar w:fldCharType="separate"/>
      </w:r>
      <w:r w:rsidR="00770AA8" w:rsidRPr="00231091">
        <w:rPr>
          <w:noProof/>
          <w:color w:val="000000" w:themeColor="text1"/>
        </w:rPr>
        <w:t>(Gulati and Nickerson, 2008; Mungra and Yadav, 2020)</w:t>
      </w:r>
      <w:r w:rsidR="00E40568" w:rsidRPr="00231091">
        <w:rPr>
          <w:color w:val="000000" w:themeColor="text1"/>
        </w:rPr>
        <w:fldChar w:fldCharType="end"/>
      </w:r>
      <w:r w:rsidR="00D94233" w:rsidRPr="00382318">
        <w:rPr>
          <w:color w:val="000000" w:themeColor="text1"/>
        </w:rPr>
        <w:t xml:space="preserve">. Meanwhile, formal contracts provide an explicit form of agreements to bind both parties to cooperate and guard against opportunistic behavior </w:t>
      </w:r>
      <w:r w:rsidR="00D94233" w:rsidRPr="00382318">
        <w:rPr>
          <w:color w:val="000000" w:themeColor="text1"/>
        </w:rPr>
        <w:fldChar w:fldCharType="begin" w:fldLock="1"/>
      </w:r>
      <w:r w:rsidR="00C82438" w:rsidRPr="00382318">
        <w:rPr>
          <w:color w:val="000000" w:themeColor="text1"/>
        </w:rPr>
        <w:instrText>ADDIN CSL_CITATION {"citationItems":[{"id":"ITEM-1","itemData":{"DOI":"10.1177/0149206313491289","abstract":" In this article, we review the literature on interfirm contracting in an effort to synthesize existing research and direct future scholarship. While transaction cost economics (TCE) is the most prominent perspective informing the ``optimal governance'' and ``safeguarding'' function of contracts, our review indicates other perspectives are necessary to understand how contracts are structured: relational capabilities (i.e., building cooperation, creating trust), firm capabilities, relational contracts, and the real option value of a contract. Our review also indicates that contract research is moving away from a narrow focus on contract structure and its safeguarding function toward a broader focus that also highlights adaptation and coordination. We end by noting the following research gaps: consequences of contracting, specifically outcome assessment; strategic options, decision rights, and the evolution of dynamic capabilities; contextual constraints of relational capabilities; contextual constraints of contracting capabilities; complements, substitutes, and bundles; and contract structure and social process. ","author":[{"dropping-particle":"","family":"Schepker","given":"Donald J","non-dropping-particle":"","parse-names":false,"suffix":""},{"dropping-particle":"","family":"Oh","given":"Won-Yong","non-dropping-particle":"","parse-names":false,"suffix":""},{"dropping-particle":"","family":"Martynov","given":"Aleksey","non-dropping-particle":"","parse-names":false,"suffix":""},{"dropping-particle":"","family":"Poppo","given":"Laura","non-dropping-particle":"","parse-names":false,"suffix":""}],"container-title":"Journal of Management","id":"ITEM-1","issue":"1","issued":{"date-parts":[["2014"]]},"page":"193-225","title":"The Many Futures of Contracts: Moving Beyond Structure and Safeguarding to Coordination and Adaptation","type":"article-journal","volume":"40"},"uris":["http://www.mendeley.com/documents/?uuid=b82c3fa1-ea7c-4b0e-9b01-23f1eb557a39"]}],"mendeley":{"formattedCitation":"(Schepker &lt;i&gt;et al.&lt;/i&gt;, 2014)","plainTextFormattedCitation":"(Schepker et al., 2014)","previouslyFormattedCitation":"(Schepker &lt;i&gt;et al.&lt;/i&gt;, 2014)"},"properties":{"noteIndex":0},"schema":"https://github.com/citation-style-language/schema/raw/master/csl-citation.json"}</w:instrText>
      </w:r>
      <w:r w:rsidR="00D94233" w:rsidRPr="00382318">
        <w:rPr>
          <w:color w:val="000000" w:themeColor="text1"/>
        </w:rPr>
        <w:fldChar w:fldCharType="separate"/>
      </w:r>
      <w:r w:rsidR="00C82438" w:rsidRPr="00382318">
        <w:rPr>
          <w:noProof/>
          <w:color w:val="000000" w:themeColor="text1"/>
        </w:rPr>
        <w:t xml:space="preserve">(Schepker </w:t>
      </w:r>
      <w:r w:rsidR="00C82438" w:rsidRPr="00382318">
        <w:rPr>
          <w:i/>
          <w:noProof/>
          <w:color w:val="000000" w:themeColor="text1"/>
        </w:rPr>
        <w:t>et al.</w:t>
      </w:r>
      <w:r w:rsidR="00C82438" w:rsidRPr="00382318">
        <w:rPr>
          <w:noProof/>
          <w:color w:val="000000" w:themeColor="text1"/>
        </w:rPr>
        <w:t>, 2014)</w:t>
      </w:r>
      <w:r w:rsidR="00D94233" w:rsidRPr="00382318">
        <w:rPr>
          <w:color w:val="000000" w:themeColor="text1"/>
        </w:rPr>
        <w:fldChar w:fldCharType="end"/>
      </w:r>
      <w:r w:rsidR="00D94233" w:rsidRPr="00382318">
        <w:rPr>
          <w:color w:val="000000" w:themeColor="text1"/>
        </w:rPr>
        <w:t xml:space="preserve">. Contracts promote better supplier performance and knowledge acquisition. With explicit contracts, firms and their suppliers are more likely to be satisfied with their partners </w:t>
      </w:r>
      <w:r w:rsidR="00D94233" w:rsidRPr="00231091">
        <w:rPr>
          <w:color w:val="000000" w:themeColor="text1"/>
        </w:rPr>
        <w:fldChar w:fldCharType="begin" w:fldLock="1"/>
      </w:r>
      <w:r w:rsidR="00875134" w:rsidRPr="00231091">
        <w:rPr>
          <w:color w:val="000000" w:themeColor="text1"/>
        </w:rPr>
        <w:instrText>ADDIN CSL_CITATION {"citationItems":[{"id":"ITEM-1","itemData":{"DOI":"10.1108/IJOPM-02-2020-0093","ISSN":"0144-3577","abstract":"Purpose Given the pivotal influence of institutional forces, an important yet underexplored question in supply chain management literature is how contractual and relational governance jointly affect supplier performance under weak legislative environments. This study tends to solve the debate by distinguishing contractual definability from contractual enforceability and by considering the contingent role of legal development in China. Design/methodology/approach Using a combined dataset of secondary data and a survey of 224 buyer–supplier dyads in China, this study examines how contractual definability and contractual enforceability interact with relational governance differently in driving supplier performance, and assesses the contingent role of legal development. Findings This study finds that contractual definability complements yet contractual enforceability substitutes relational governance in affecting supplier performance. Moreover, legal development weakens the complementary effect but strengthens the substitutive effect. Originality/value The study firstly enriches supply chain management literature by classifying the roles of contracts into contractual definability and contractual enforceability and showing their differential interplay with relational governance. Second, the study contributes to the complements–substitutes debate by revealing the shifting role of legal development. Third, the research enriches the understanding of supply chain management in the Chinese market.","author":[{"dropping-particle":"","family":"Zhang","given":"Qiyuan","non-dropping-particle":"","parse-names":false,"suffix":""},{"dropping-particle":"","family":"Jin","given":"Jason Lu","non-dropping-particle":"","parse-names":false,"suffix":""},{"dropping-particle":"","family":"Yang","given":"Defeng","non-dropping-particle":"","parse-names":false,"suffix":""}],"container-title":"International Journal of Operations &amp; Production Management","id":"ITEM-1","issue":"6","issued":{"date-parts":[["2020","1","1"]]},"page":"777-808","title":"How to enhance supplier performance in China: interplay of contracts, relational governance and legal development","type":"article-journal","volume":"40"},"uris":["http://www.mendeley.com/documents/?uuid=1f6418a5-85b2-4e98-ab05-8eb3570dd20d"]}],"mendeley":{"formattedCitation":"(Zhang &lt;i&gt;et al.&lt;/i&gt;, 2020)","plainTextFormattedCitation":"(Zhang et al., 2020)","previouslyFormattedCitation":"(Zhang &lt;i&gt;et al.&lt;/i&gt;, 2020)"},"properties":{"noteIndex":0},"schema":"https://github.com/citation-style-language/schema/raw/master/csl-citation.json"}</w:instrText>
      </w:r>
      <w:r w:rsidR="00D94233" w:rsidRPr="00231091">
        <w:rPr>
          <w:color w:val="000000" w:themeColor="text1"/>
        </w:rPr>
        <w:fldChar w:fldCharType="separate"/>
      </w:r>
      <w:r w:rsidR="00E40568" w:rsidRPr="00231091">
        <w:rPr>
          <w:noProof/>
          <w:color w:val="000000" w:themeColor="text1"/>
        </w:rPr>
        <w:t xml:space="preserve">(Zhang </w:t>
      </w:r>
      <w:r w:rsidR="00E40568" w:rsidRPr="00231091">
        <w:rPr>
          <w:i/>
          <w:noProof/>
          <w:color w:val="000000" w:themeColor="text1"/>
        </w:rPr>
        <w:t>et al.</w:t>
      </w:r>
      <w:r w:rsidR="00E40568" w:rsidRPr="00231091">
        <w:rPr>
          <w:noProof/>
          <w:color w:val="000000" w:themeColor="text1"/>
        </w:rPr>
        <w:t>, 2020)</w:t>
      </w:r>
      <w:r w:rsidR="00D94233" w:rsidRPr="00231091">
        <w:rPr>
          <w:color w:val="000000" w:themeColor="text1"/>
        </w:rPr>
        <w:fldChar w:fldCharType="end"/>
      </w:r>
      <w:r w:rsidR="00D94233" w:rsidRPr="00382318">
        <w:rPr>
          <w:color w:val="000000" w:themeColor="text1"/>
        </w:rPr>
        <w:t xml:space="preserve">. </w:t>
      </w:r>
    </w:p>
    <w:p w14:paraId="2CD64AB9" w14:textId="112CE1E8" w:rsidR="00ED66C1" w:rsidRPr="00231091" w:rsidRDefault="003009AF" w:rsidP="009066A2">
      <w:pPr>
        <w:pBdr>
          <w:top w:val="nil"/>
          <w:left w:val="nil"/>
          <w:bottom w:val="nil"/>
          <w:right w:val="nil"/>
          <w:between w:val="nil"/>
        </w:pBdr>
        <w:spacing w:line="480" w:lineRule="auto"/>
        <w:ind w:firstLine="720"/>
        <w:rPr>
          <w:color w:val="000000" w:themeColor="text1"/>
        </w:rPr>
      </w:pPr>
      <w:r w:rsidRPr="00382318">
        <w:rPr>
          <w:color w:val="000000" w:themeColor="text1"/>
        </w:rPr>
        <w:t>S</w:t>
      </w:r>
      <w:r w:rsidR="00D45EBD" w:rsidRPr="00382318">
        <w:rPr>
          <w:color w:val="000000" w:themeColor="text1"/>
        </w:rPr>
        <w:t xml:space="preserve">cholars have focused on the paradox between trust and contract to see </w:t>
      </w:r>
      <w:r w:rsidR="00A71E03" w:rsidRPr="00382318">
        <w:rPr>
          <w:color w:val="000000" w:themeColor="text1"/>
        </w:rPr>
        <w:t xml:space="preserve">how they jointly determine performance </w:t>
      </w:r>
      <w:r w:rsidR="00D45EBD" w:rsidRPr="00382318">
        <w:rPr>
          <w:color w:val="000000" w:themeColor="text1"/>
        </w:rPr>
        <w:fldChar w:fldCharType="begin" w:fldLock="1"/>
      </w:r>
      <w:r w:rsidR="00F15A5F" w:rsidRPr="00382318">
        <w:rPr>
          <w:color w:val="000000" w:themeColor="text1"/>
        </w:rPr>
        <w:instrText>ADDIN CSL_CITATION {"citationItems":[{"id":"ITEM-1","itemData":{"DOI":"10.1108/IJPSM-08-2015-0154","ISSN":"0951-3558","abstract":"Purpose  – The purpose of this paper is to explore the relationship between trust and contract in the context of externalized local public services provision.  Design/methodology/approach  – A multi-theoretical framework is used to analyse different combinations of control mechanisms (i.e. trust and contract) with reference to three cases of externalized water service provision in Estonia consisting of inter-organizational relationships between local governments and water companies with different ownership structures (public, private and mixed public-private).  Findings  – The relationship between trust and contract, which can either be substitutes or complements, or eventually erode each other, is contingent upon the capacity of interacting individuals (and related organizations) to keep interests aligned in water services provision.  Originality/value  – The relationship between trust and contract is analysed by considering the interactions between key actors within the underlying governance setting.","author":[{"dropping-particle":"","family":"Argento","given":"Daniela","non-dropping-particle":"","parse-names":false,"suffix":""},{"dropping-particle":"","family":"Peda","given":"Peeter","non-dropping-particle":"","parse-names":false,"suffix":""}],"container-title":"International Journal of Public Sector Management","editor":[{"dropping-particle":"","family":"Giuseppe Grossi  Dr","given":"Dr Ulf Papenfuß and Dr Marie-Soleil Tremblay","non-dropping-particle":"","parse-names":false,"suffix":""}],"id":"ITEM-1","issue":"4/5","issued":{"date-parts":[["2015","1","1"]]},"page":"335-351","publisher":"Emerald Group Publishing Limited","title":"Interactions fostering trust and contract combinations in local public services provision","type":"article-journal","volume":"28"},"uris":["http://www.mendeley.com/documents/?uuid=b30bf114-d6a5-4094-b2a8-5a4b1006a43b"]},{"id":"ITEM-2","itemData":{"DOI":"10.1177/0170840605054594","abstract":" This article contributes to the debate on the relation between trust and control in the management of inter-organizational relations. More specifically, we focus on the question how trust and formal contract are related. While there have been studies on whether trust and contract are substitutes or complements, they offer little insight into the dynamic interaction between the two. They fail to answer, first, whether contract precedes trust or follows it, in other words, what causal relationship exists between the concepts; second, how and why trust and contract can substitute or complement each other; and third, how the various combinations of trust and contract affect a relationship's development and outcome. In search of answers, we conducted longitudinal case studies to reveal the relationship between trust, contract and relationship outcome in complex inter-firm relationships. We find trust and contract to be both complements and substitutes and find that a close study of a contract's content offers alternative insight into the presence and use of contracts in inter-firm relationships. ","author":[{"dropping-particle":"","family":"Woolthuis","given":"Rosalinde Klein","non-dropping-particle":"","parse-names":false,"suffix":""},{"dropping-particle":"","family":"Hillebrand","given":"Bas","non-dropping-particle":"","parse-names":false,"suffix":""},{"dropping-particle":"","family":"Nooteboom","given":"Bart","non-dropping-particle":"","parse-names":false,"suffix":""}],"container-title":"Organization Studies","id":"ITEM-2","issue":"6","issued":{"date-parts":[["2005"]]},"page":"813-840","title":"Trust, Contract and Relationship Development","type":"article-journal","volume":"26"},"uris":["http://www.mendeley.com/documents/?uuid=e5497636-b01b-46f4-8855-2d663554e178"]},{"id":"ITEM-3","itemData":{"DOI":"https://doi.org/10.1016/j.jom.2014.09.009","ISSN":"0272-6963","abstract":"Although extant literature has shown that formal contracts and relational governance play a key role in interorganizational relationships, the nature of their interplay still remains equivocal. To better understand the relationships between contractual and relational governance, we conducted a qualitative review and meta-analysis of the existing literature. Meta-analytic results from 33,051 interorganizational relationships across 149 empirical studies have indicated that contractual governance is positively related to both sides of relational governance—trust and relational norms. Our results have also indicated that contracts, trust, and relational norms jointly improve satisfaction and relationship performance and jointly reduce opportunism. These findings provide strong evidence for the complementarity arguments of the contractual–relational governance relationships and their joint impacts on performance. We also found that the mutual relationships between contractual and relational governance are moderated by the institutional environments, the interorganizational relationship type and length, and the construct measurement of contracts. Overall, this study provides new insights on when contractual and relational governance complement or substitute each other. We discuss the implications of our study for theory and practice and propose a research agenda for future research on governance in interorganizational relationships.","author":[{"dropping-particle":"","family":"Cao","given":"Zhi","non-dropping-particle":"","parse-names":false,"suffix":""},{"dropping-particle":"","family":"Lumineau","given":"Fabrice","non-dropping-particle":"","parse-names":false,"suffix":""}],"container-title":"Journal of Operations Management","id":"ITEM-3","issued":{"date-parts":[["2015"]]},"page":"15-42","title":"Revisiting the interplay between contractual and relational governance: A qualitative and meta-analytic investigation","type":"article-journal","volume":"33-34"},"uris":["http://www.mendeley.com/documents/?uuid=6610d9e4-a153-4cbe-84bf-b6e05531f500"]}],"mendeley":{"formattedCitation":"(Argento and Peda, 2015; Cao and Lumineau, 2015; Woolthuis &lt;i&gt;et al.&lt;/i&gt;, 2005)","manualFormatting":"(e.g., Cao and Lumineau, 2015)","plainTextFormattedCitation":"(Argento and Peda, 2015; Cao and Lumineau, 2015; Woolthuis et al., 2005)","previouslyFormattedCitation":"(Argento and Peda, 2015; Cao and Lumineau, 2015; Woolthuis &lt;i&gt;et al.&lt;/i&gt;, 2005)"},"properties":{"noteIndex":0},"schema":"https://github.com/citation-style-language/schema/raw/master/csl-citation.json"}</w:instrText>
      </w:r>
      <w:r w:rsidR="00D45EBD" w:rsidRPr="00382318">
        <w:rPr>
          <w:color w:val="000000" w:themeColor="text1"/>
        </w:rPr>
        <w:fldChar w:fldCharType="separate"/>
      </w:r>
      <w:r w:rsidR="00D45EBD" w:rsidRPr="00382318">
        <w:rPr>
          <w:noProof/>
          <w:color w:val="000000" w:themeColor="text1"/>
        </w:rPr>
        <w:t>(</w:t>
      </w:r>
      <w:r w:rsidR="00D5105E" w:rsidRPr="00382318">
        <w:rPr>
          <w:noProof/>
          <w:color w:val="000000" w:themeColor="text1"/>
        </w:rPr>
        <w:t xml:space="preserve">e.g., </w:t>
      </w:r>
      <w:r w:rsidR="00D45EBD" w:rsidRPr="00382318">
        <w:rPr>
          <w:noProof/>
          <w:color w:val="000000" w:themeColor="text1"/>
        </w:rPr>
        <w:t>Cao and Lumineau, 2015)</w:t>
      </w:r>
      <w:r w:rsidR="00D45EBD" w:rsidRPr="00382318">
        <w:rPr>
          <w:color w:val="000000" w:themeColor="text1"/>
        </w:rPr>
        <w:fldChar w:fldCharType="end"/>
      </w:r>
      <w:r w:rsidR="00D45EBD" w:rsidRPr="00382318">
        <w:rPr>
          <w:color w:val="000000" w:themeColor="text1"/>
        </w:rPr>
        <w:t xml:space="preserve">. </w:t>
      </w:r>
      <w:r w:rsidR="009066A2" w:rsidRPr="00382318">
        <w:rPr>
          <w:color w:val="000000" w:themeColor="text1"/>
        </w:rPr>
        <w:t>They</w:t>
      </w:r>
      <w:r w:rsidR="00D45EBD" w:rsidRPr="00382318">
        <w:rPr>
          <w:color w:val="000000" w:themeColor="text1"/>
        </w:rPr>
        <w:t xml:space="preserve"> primarily investigat</w:t>
      </w:r>
      <w:r w:rsidR="009066A2" w:rsidRPr="00382318">
        <w:rPr>
          <w:color w:val="000000" w:themeColor="text1"/>
        </w:rPr>
        <w:t xml:space="preserve">e </w:t>
      </w:r>
      <w:r w:rsidR="00D45EBD" w:rsidRPr="00382318">
        <w:rPr>
          <w:color w:val="000000" w:themeColor="text1"/>
        </w:rPr>
        <w:t xml:space="preserve">whether trust and contract can be substitutes, complements, or both </w:t>
      </w:r>
      <w:r w:rsidRPr="00382318">
        <w:rPr>
          <w:color w:val="000000" w:themeColor="text1"/>
        </w:rPr>
        <w:t xml:space="preserve">in impacting </w:t>
      </w:r>
      <w:r w:rsidR="009A7028" w:rsidRPr="00382318">
        <w:rPr>
          <w:color w:val="000000" w:themeColor="text1"/>
        </w:rPr>
        <w:t xml:space="preserve">knowledge sharing and </w:t>
      </w:r>
      <w:r w:rsidR="000B3145" w:rsidRPr="00382318">
        <w:rPr>
          <w:color w:val="000000" w:themeColor="text1"/>
        </w:rPr>
        <w:t>organizational outcomes. However, the existing empirical results are inconclusive.</w:t>
      </w:r>
      <w:r w:rsidR="00D45EBD" w:rsidRPr="00382318">
        <w:rPr>
          <w:color w:val="000000" w:themeColor="text1"/>
        </w:rPr>
        <w:t xml:space="preserve"> </w:t>
      </w:r>
      <w:r w:rsidR="009066A2" w:rsidRPr="00231091">
        <w:rPr>
          <w:color w:val="000000" w:themeColor="text1"/>
        </w:rPr>
        <w:t xml:space="preserve">Despite the plenty of knowledge on </w:t>
      </w:r>
      <w:r w:rsidR="00770AA8" w:rsidRPr="00231091">
        <w:rPr>
          <w:color w:val="000000" w:themeColor="text1"/>
        </w:rPr>
        <w:t>the main effects of trust and contracts</w:t>
      </w:r>
      <w:r w:rsidR="008645BD" w:rsidRPr="00231091">
        <w:rPr>
          <w:color w:val="000000" w:themeColor="text1"/>
        </w:rPr>
        <w:t xml:space="preserve"> </w:t>
      </w:r>
      <w:r w:rsidR="009066A2" w:rsidRPr="00231091">
        <w:rPr>
          <w:color w:val="000000" w:themeColor="text1"/>
        </w:rPr>
        <w:t xml:space="preserve">on knowledge sharing, we still do not know if these effects exist and are still positive when external factors (such as market turbulence) are taken into consideration. That is, extant studies offer little insight on how trust and contract interact with the external environment where firms are embedded. On top of this shortcoming, scant has been done on how trust and contract interact with the external environment which may influence </w:t>
      </w:r>
      <w:r w:rsidR="00E07A5B" w:rsidRPr="00231091">
        <w:rPr>
          <w:color w:val="000000" w:themeColor="text1"/>
        </w:rPr>
        <w:t xml:space="preserve">the </w:t>
      </w:r>
      <w:r w:rsidR="009066A2" w:rsidRPr="00231091">
        <w:rPr>
          <w:color w:val="000000" w:themeColor="text1"/>
        </w:rPr>
        <w:t xml:space="preserve">decision of a firm to share knowledge with suppliers. </w:t>
      </w:r>
      <w:r w:rsidR="00770AA8" w:rsidRPr="00231091">
        <w:rPr>
          <w:color w:val="000000" w:themeColor="text1"/>
        </w:rPr>
        <w:t xml:space="preserve">The </w:t>
      </w:r>
      <w:r w:rsidR="00770AA8" w:rsidRPr="00231091">
        <w:rPr>
          <w:color w:val="000000" w:themeColor="text1"/>
        </w:rPr>
        <w:lastRenderedPageBreak/>
        <w:t xml:space="preserve">search </w:t>
      </w:r>
      <w:r w:rsidR="00E07A5B" w:rsidRPr="00231091">
        <w:rPr>
          <w:color w:val="000000" w:themeColor="text1"/>
        </w:rPr>
        <w:t xml:space="preserve">for </w:t>
      </w:r>
      <w:r w:rsidR="00770AA8" w:rsidRPr="00231091">
        <w:rPr>
          <w:color w:val="000000" w:themeColor="text1"/>
        </w:rPr>
        <w:t>this answer provide</w:t>
      </w:r>
      <w:r w:rsidR="009066A2" w:rsidRPr="00231091">
        <w:rPr>
          <w:color w:val="000000" w:themeColor="text1"/>
        </w:rPr>
        <w:t>s important</w:t>
      </w:r>
      <w:r w:rsidR="00770AA8" w:rsidRPr="00231091">
        <w:rPr>
          <w:color w:val="000000" w:themeColor="text1"/>
        </w:rPr>
        <w:t xml:space="preserve"> insights </w:t>
      </w:r>
      <w:r w:rsidR="00032E27" w:rsidRPr="00231091">
        <w:rPr>
          <w:color w:val="000000" w:themeColor="text1"/>
        </w:rPr>
        <w:t>into</w:t>
      </w:r>
      <w:r w:rsidR="00770AA8" w:rsidRPr="00231091">
        <w:rPr>
          <w:color w:val="000000" w:themeColor="text1"/>
        </w:rPr>
        <w:t xml:space="preserve"> </w:t>
      </w:r>
      <w:r w:rsidR="009066A2" w:rsidRPr="00231091">
        <w:rPr>
          <w:color w:val="000000" w:themeColor="text1"/>
        </w:rPr>
        <w:t>the boundary conditions of trust and contract mechanisms where they may demonstrate separate strength under different market conditions</w:t>
      </w:r>
      <w:r w:rsidR="00770AA8" w:rsidRPr="00231091">
        <w:rPr>
          <w:color w:val="000000" w:themeColor="text1"/>
        </w:rPr>
        <w:t>.</w:t>
      </w:r>
      <w:r w:rsidR="00770AA8" w:rsidRPr="00382318">
        <w:rPr>
          <w:color w:val="000000" w:themeColor="text1"/>
        </w:rPr>
        <w:t xml:space="preserve"> </w:t>
      </w:r>
      <w:r w:rsidR="009A7028" w:rsidRPr="00382318">
        <w:rPr>
          <w:color w:val="000000" w:themeColor="text1"/>
        </w:rPr>
        <w:t xml:space="preserve">Indeed, there have been calls </w:t>
      </w:r>
      <w:r w:rsidR="008645BD" w:rsidRPr="00382318">
        <w:rPr>
          <w:color w:val="000000" w:themeColor="text1"/>
        </w:rPr>
        <w:t xml:space="preserve">for more research on when relational and governance mechanisms obviate the need for each other </w:t>
      </w:r>
      <w:r w:rsidR="008645BD" w:rsidRPr="00382318">
        <w:rPr>
          <w:color w:val="000000" w:themeColor="text1"/>
        </w:rPr>
        <w:fldChar w:fldCharType="begin" w:fldLock="1"/>
      </w:r>
      <w:r w:rsidR="00C82438" w:rsidRPr="00382318">
        <w:rPr>
          <w:color w:val="000000" w:themeColor="text1"/>
        </w:rPr>
        <w:instrText>ADDIN CSL_CITATION {"citationItems":[{"id":"ITEM-1","itemData":{"DOI":"10.1177/0149206313491289","abstract":" In this article, we review the literature on interfirm contracting in an effort to synthesize existing research and direct future scholarship. While transaction cost economics (TCE) is the most prominent perspective informing the ``optimal governance'' and ``safeguarding'' function of contracts, our review indicates other perspectives are necessary to understand how contracts are structured: relational capabilities (i.e., building cooperation, creating trust), firm capabilities, relational contracts, and the real option value of a contract. Our review also indicates that contract research is moving away from a narrow focus on contract structure and its safeguarding function toward a broader focus that also highlights adaptation and coordination. We end by noting the following research gaps: consequences of contracting, specifically outcome assessment; strategic options, decision rights, and the evolution of dynamic capabilities; contextual constraints of relational capabilities; contextual constraints of contracting capabilities; complements, substitutes, and bundles; and contract structure and social process. ","author":[{"dropping-particle":"","family":"Schepker","given":"Donald J","non-dropping-particle":"","parse-names":false,"suffix":""},{"dropping-particle":"","family":"Oh","given":"Won-Yong","non-dropping-particle":"","parse-names":false,"suffix":""},{"dropping-particle":"","family":"Martynov","given":"Aleksey","non-dropping-particle":"","parse-names":false,"suffix":""},{"dropping-particle":"","family":"Poppo","given":"Laura","non-dropping-particle":"","parse-names":false,"suffix":""}],"container-title":"Journal of Management","id":"ITEM-1","issue":"1","issued":{"date-parts":[["2014"]]},"page":"193-225","title":"The Many Futures of Contracts: Moving Beyond Structure and Safeguarding to Coordination and Adaptation","type":"article-journal","volume":"40"},"uris":["http://www.mendeley.com/documents/?uuid=b82c3fa1-ea7c-4b0e-9b01-23f1eb557a39"]}],"mendeley":{"formattedCitation":"(Schepker &lt;i&gt;et al.&lt;/i&gt;, 2014)","plainTextFormattedCitation":"(Schepker et al., 2014)","previouslyFormattedCitation":"(Schepker &lt;i&gt;et al.&lt;/i&gt;, 2014)"},"properties":{"noteIndex":0},"schema":"https://github.com/citation-style-language/schema/raw/master/csl-citation.json"}</w:instrText>
      </w:r>
      <w:r w:rsidR="008645BD" w:rsidRPr="00382318">
        <w:rPr>
          <w:color w:val="000000" w:themeColor="text1"/>
        </w:rPr>
        <w:fldChar w:fldCharType="separate"/>
      </w:r>
      <w:r w:rsidR="00C82438" w:rsidRPr="00382318">
        <w:rPr>
          <w:noProof/>
          <w:color w:val="000000" w:themeColor="text1"/>
        </w:rPr>
        <w:t xml:space="preserve">(Schepker </w:t>
      </w:r>
      <w:r w:rsidR="00C82438" w:rsidRPr="00382318">
        <w:rPr>
          <w:i/>
          <w:noProof/>
          <w:color w:val="000000" w:themeColor="text1"/>
        </w:rPr>
        <w:t>et al.</w:t>
      </w:r>
      <w:r w:rsidR="00C82438" w:rsidRPr="00382318">
        <w:rPr>
          <w:noProof/>
          <w:color w:val="000000" w:themeColor="text1"/>
        </w:rPr>
        <w:t>, 2014)</w:t>
      </w:r>
      <w:r w:rsidR="008645BD" w:rsidRPr="00382318">
        <w:rPr>
          <w:color w:val="000000" w:themeColor="text1"/>
        </w:rPr>
        <w:fldChar w:fldCharType="end"/>
      </w:r>
      <w:r w:rsidR="008645BD" w:rsidRPr="00382318">
        <w:rPr>
          <w:color w:val="000000" w:themeColor="text1"/>
        </w:rPr>
        <w:t xml:space="preserve">. </w:t>
      </w:r>
      <w:r w:rsidR="001747B9" w:rsidRPr="00231091">
        <w:rPr>
          <w:noProof/>
          <w:color w:val="000000" w:themeColor="text1"/>
        </w:rPr>
        <w:t>Th</w:t>
      </w:r>
      <w:r w:rsidR="0047447D" w:rsidRPr="00231091">
        <w:rPr>
          <w:noProof/>
          <w:color w:val="000000" w:themeColor="text1"/>
        </w:rPr>
        <w:t xml:space="preserve">erefore, </w:t>
      </w:r>
      <w:r w:rsidR="009F3299" w:rsidRPr="00231091">
        <w:rPr>
          <w:noProof/>
          <w:color w:val="000000" w:themeColor="text1"/>
        </w:rPr>
        <w:t xml:space="preserve">results </w:t>
      </w:r>
      <w:r w:rsidR="00770AA8" w:rsidRPr="00231091">
        <w:rPr>
          <w:noProof/>
          <w:color w:val="000000" w:themeColor="text1"/>
        </w:rPr>
        <w:t xml:space="preserve">of this research </w:t>
      </w:r>
      <w:r w:rsidR="00032E27" w:rsidRPr="00231091">
        <w:rPr>
          <w:noProof/>
          <w:color w:val="000000" w:themeColor="text1"/>
        </w:rPr>
        <w:t xml:space="preserve">provide </w:t>
      </w:r>
      <w:r w:rsidR="00770AA8" w:rsidRPr="00231091">
        <w:rPr>
          <w:noProof/>
          <w:color w:val="000000" w:themeColor="text1"/>
        </w:rPr>
        <w:t>theoretical and practical support on</w:t>
      </w:r>
      <w:r w:rsidR="001747B9" w:rsidRPr="00231091">
        <w:rPr>
          <w:color w:val="000000" w:themeColor="text1"/>
        </w:rPr>
        <w:t xml:space="preserve"> </w:t>
      </w:r>
      <w:r w:rsidR="00F0647F" w:rsidRPr="00231091">
        <w:rPr>
          <w:color w:val="000000" w:themeColor="text1"/>
        </w:rPr>
        <w:t xml:space="preserve">the </w:t>
      </w:r>
      <w:r w:rsidR="001747B9" w:rsidRPr="00231091">
        <w:rPr>
          <w:color w:val="000000" w:themeColor="text1"/>
        </w:rPr>
        <w:t>understanding of the dynamics of trust</w:t>
      </w:r>
      <w:r w:rsidR="0047447D" w:rsidRPr="00231091">
        <w:rPr>
          <w:color w:val="000000" w:themeColor="text1"/>
        </w:rPr>
        <w:t xml:space="preserve"> and </w:t>
      </w:r>
      <w:r w:rsidR="001747B9" w:rsidRPr="00231091">
        <w:rPr>
          <w:color w:val="000000" w:themeColor="text1"/>
        </w:rPr>
        <w:t xml:space="preserve">contract </w:t>
      </w:r>
      <w:r w:rsidR="0047447D" w:rsidRPr="00231091">
        <w:rPr>
          <w:color w:val="000000" w:themeColor="text1"/>
        </w:rPr>
        <w:t xml:space="preserve">on </w:t>
      </w:r>
      <w:r w:rsidR="001747B9" w:rsidRPr="00231091">
        <w:rPr>
          <w:color w:val="000000" w:themeColor="text1"/>
        </w:rPr>
        <w:t xml:space="preserve">interfirm knowledge </w:t>
      </w:r>
      <w:r w:rsidR="0047447D" w:rsidRPr="00231091">
        <w:rPr>
          <w:color w:val="000000" w:themeColor="text1"/>
        </w:rPr>
        <w:t xml:space="preserve">sharing </w:t>
      </w:r>
      <w:r w:rsidR="001747B9" w:rsidRPr="00231091">
        <w:rPr>
          <w:color w:val="000000" w:themeColor="text1"/>
        </w:rPr>
        <w:t xml:space="preserve">by delineating </w:t>
      </w:r>
      <w:r w:rsidR="001747B9" w:rsidRPr="00231091">
        <w:rPr>
          <w:i/>
          <w:color w:val="000000" w:themeColor="text1"/>
        </w:rPr>
        <w:t>when</w:t>
      </w:r>
      <w:r w:rsidR="001747B9" w:rsidRPr="00231091">
        <w:rPr>
          <w:color w:val="000000" w:themeColor="text1"/>
        </w:rPr>
        <w:t xml:space="preserve"> </w:t>
      </w:r>
      <w:r w:rsidR="008645BD" w:rsidRPr="00231091">
        <w:rPr>
          <w:i/>
          <w:color w:val="000000" w:themeColor="text1"/>
        </w:rPr>
        <w:t xml:space="preserve">and if </w:t>
      </w:r>
      <w:r w:rsidR="001747B9" w:rsidRPr="00231091">
        <w:rPr>
          <w:color w:val="000000" w:themeColor="text1"/>
        </w:rPr>
        <w:t>such relationships exist</w:t>
      </w:r>
      <w:r w:rsidR="009A7028" w:rsidRPr="00231091">
        <w:rPr>
          <w:color w:val="000000" w:themeColor="text1"/>
        </w:rPr>
        <w:t>, providing clarity to theory and practice</w:t>
      </w:r>
      <w:r w:rsidR="001747B9" w:rsidRPr="00231091">
        <w:rPr>
          <w:color w:val="000000" w:themeColor="text1"/>
        </w:rPr>
        <w:t>.</w:t>
      </w:r>
      <w:r w:rsidR="001747B9" w:rsidRPr="00382318">
        <w:rPr>
          <w:color w:val="000000" w:themeColor="text1"/>
        </w:rPr>
        <w:t xml:space="preserve"> </w:t>
      </w:r>
      <w:r w:rsidR="00807B5B" w:rsidRPr="00382318">
        <w:rPr>
          <w:color w:val="000000" w:themeColor="text1"/>
        </w:rPr>
        <w:t xml:space="preserve">Specifically, </w:t>
      </w:r>
      <w:r w:rsidR="003533DF" w:rsidRPr="00382318">
        <w:rPr>
          <w:noProof/>
          <w:color w:val="000000" w:themeColor="text1"/>
        </w:rPr>
        <w:t xml:space="preserve">drawing on the contingency theory, </w:t>
      </w:r>
      <w:r w:rsidR="00807B5B" w:rsidRPr="00382318">
        <w:rPr>
          <w:color w:val="000000" w:themeColor="text1"/>
        </w:rPr>
        <w:t>we identify market turbulence as a</w:t>
      </w:r>
      <w:r w:rsidR="00AB328E" w:rsidRPr="00382318">
        <w:rPr>
          <w:color w:val="000000" w:themeColor="text1"/>
        </w:rPr>
        <w:t xml:space="preserve">n imperative </w:t>
      </w:r>
      <w:r w:rsidR="00807B5B" w:rsidRPr="00382318">
        <w:rPr>
          <w:color w:val="000000" w:themeColor="text1"/>
        </w:rPr>
        <w:t xml:space="preserve">environmental contingency </w:t>
      </w:r>
      <w:r w:rsidR="008645BD" w:rsidRPr="00382318">
        <w:rPr>
          <w:color w:val="000000" w:themeColor="text1"/>
        </w:rPr>
        <w:t>factor</w:t>
      </w:r>
      <w:r w:rsidR="0057193D" w:rsidRPr="00382318">
        <w:rPr>
          <w:color w:val="000000" w:themeColor="text1"/>
        </w:rPr>
        <w:t xml:space="preserve"> in the trust/contract—knowledge sharing relationship </w:t>
      </w:r>
      <w:r w:rsidR="004C2139" w:rsidRPr="00382318">
        <w:rPr>
          <w:color w:val="000000" w:themeColor="text1"/>
        </w:rPr>
        <w:t xml:space="preserve">because </w:t>
      </w:r>
      <w:r w:rsidR="0057193D" w:rsidRPr="00382318">
        <w:rPr>
          <w:color w:val="000000" w:themeColor="text1"/>
        </w:rPr>
        <w:t>not only</w:t>
      </w:r>
      <w:r w:rsidR="00E45A69" w:rsidRPr="00382318">
        <w:rPr>
          <w:color w:val="000000" w:themeColor="text1"/>
        </w:rPr>
        <w:t xml:space="preserve"> do</w:t>
      </w:r>
      <w:r w:rsidR="0057193D" w:rsidRPr="00382318">
        <w:rPr>
          <w:color w:val="000000" w:themeColor="text1"/>
        </w:rPr>
        <w:t xml:space="preserve"> </w:t>
      </w:r>
      <w:r w:rsidR="004C2139" w:rsidRPr="00382318">
        <w:rPr>
          <w:color w:val="000000" w:themeColor="text1"/>
        </w:rPr>
        <w:t xml:space="preserve">the changing market demands create substantial pressure for firms to align resources with their alliance partners </w:t>
      </w:r>
      <w:r w:rsidR="00AB328E" w:rsidRPr="00382318">
        <w:rPr>
          <w:color w:val="000000" w:themeColor="text1"/>
        </w:rPr>
        <w:fldChar w:fldCharType="begin" w:fldLock="1"/>
      </w:r>
      <w:r w:rsidRPr="00382318">
        <w:rPr>
          <w:color w:val="000000" w:themeColor="text1"/>
        </w:rPr>
        <w:instrText>ADDIN CSL_CITATION {"citationItems":[{"id":"ITEM-1","itemData":{"DOI":"10.1108/JKM-01-2017-0033","ISSN":"1367-3270","abstract":"Purpose This paper aims to enrich knowledge management theory and practice by investigating how boundary spanners’ willingness to share their knowledge contributes to innovation success and by examining the contingent role of market turbulence. Design/methodology/approach Cross-sectional survey data were collected from 296 top income Hungarian firms. Structural equation modelling with bootstrap procedures was used to test the hypotheses. Findings Boundary spanners’ willingness to share their knowledge has a dual effect on innovation success, which is captured by new product development innovativeness and performance. It has a direct effect on both new product development innovativeness and performance, and it has a mediated effect on new product development performance, where new product development innovativeness serves as a mediator. The study’s results indicate that these effects are robust and not contingent on the turbulence of the firm’s marketplace. Research limitations/implications This study’s respondents were managers in boundary-spanning positions charged with the task of linking the organisation with its external environment. Owing to their proximity to the external environment, their evaluation of market turbulence may be distorted. Practical implications Maintaining the willingness of managers in boundary-spanning positions to share what they know is essential to the continuous creation of superior new product development performance. Hence, firms should develop organisational cultures where employees’ knowledge-sharing willingness is presented as an important asset. While turbulent markets may be unpredictable and hostile, firms should not adjust their knowledge management practices. Originality/value Building on the research on knowledge sharing, boundary spanning theory and contingency theory, this paper increases the understanding of the salient factors that are often implicitly assumed in mechanisms involved in transforming knowledge into new product performance. This is the first empirical study to focus on boundary spanners’ knowledge behaviour and to consider the contingent role of market turbulence in knowledge management.","author":[{"dropping-particle":"","family":"Keszey","given":"Tamara","non-dropping-particle":"","parse-names":false,"suffix":""}],"container-title":"Journal of Knowledge Management","id":"ITEM-1","issue":"5","issued":{"date-parts":[["2018","1","1"]]},"page":"1061-1081","publisher":"Emerald Publishing Limited","title":"Boundary spanners’ knowledge sharing for innovation success in turbulent times","type":"article-journal","volume":"22"},"uris":["http://www.mendeley.com/documents/?uuid=8744918d-a2b2-4aaa-8d4a-0faeea1c301a"]}],"mendeley":{"formattedCitation":"(Keszey, 2018)","plainTextFormattedCitation":"(Keszey, 2018)","previouslyFormattedCitation":"(Keszey, 2018)"},"properties":{"noteIndex":0},"schema":"https://github.com/citation-style-language/schema/raw/master/csl-citation.json"}</w:instrText>
      </w:r>
      <w:r w:rsidR="00AB328E" w:rsidRPr="00382318">
        <w:rPr>
          <w:color w:val="000000" w:themeColor="text1"/>
        </w:rPr>
        <w:fldChar w:fldCharType="separate"/>
      </w:r>
      <w:r w:rsidR="00770AA8" w:rsidRPr="00382318">
        <w:rPr>
          <w:noProof/>
          <w:color w:val="000000" w:themeColor="text1"/>
        </w:rPr>
        <w:t>(Keszey, 2018)</w:t>
      </w:r>
      <w:r w:rsidR="00AB328E" w:rsidRPr="00382318">
        <w:rPr>
          <w:color w:val="000000" w:themeColor="text1"/>
        </w:rPr>
        <w:fldChar w:fldCharType="end"/>
      </w:r>
      <w:r w:rsidR="00AB328E" w:rsidRPr="00382318">
        <w:rPr>
          <w:color w:val="000000" w:themeColor="text1"/>
        </w:rPr>
        <w:t xml:space="preserve">, </w:t>
      </w:r>
      <w:r w:rsidR="0057193D" w:rsidRPr="00382318">
        <w:rPr>
          <w:color w:val="000000" w:themeColor="text1"/>
        </w:rPr>
        <w:t>but</w:t>
      </w:r>
      <w:r w:rsidR="004C2139" w:rsidRPr="00382318">
        <w:rPr>
          <w:color w:val="000000" w:themeColor="text1"/>
        </w:rPr>
        <w:t xml:space="preserve"> also </w:t>
      </w:r>
      <w:r w:rsidR="0057193D" w:rsidRPr="00382318">
        <w:rPr>
          <w:color w:val="000000" w:themeColor="text1"/>
        </w:rPr>
        <w:t xml:space="preserve">it is </w:t>
      </w:r>
      <w:r w:rsidR="004C2139" w:rsidRPr="00382318">
        <w:rPr>
          <w:color w:val="000000" w:themeColor="text1"/>
        </w:rPr>
        <w:t>a critical condition for firms to make collaborati</w:t>
      </w:r>
      <w:r w:rsidR="00443D57" w:rsidRPr="00382318">
        <w:rPr>
          <w:color w:val="000000" w:themeColor="text1"/>
        </w:rPr>
        <w:t>ve</w:t>
      </w:r>
      <w:r w:rsidR="004C2139" w:rsidRPr="00382318">
        <w:rPr>
          <w:color w:val="000000" w:themeColor="text1"/>
        </w:rPr>
        <w:t xml:space="preserve"> decisions</w:t>
      </w:r>
      <w:r w:rsidR="00AB328E" w:rsidRPr="00382318">
        <w:rPr>
          <w:color w:val="000000" w:themeColor="text1"/>
        </w:rPr>
        <w:t xml:space="preserve"> </w:t>
      </w:r>
      <w:r w:rsidR="00AB328E" w:rsidRPr="00382318">
        <w:rPr>
          <w:color w:val="000000" w:themeColor="text1"/>
        </w:rPr>
        <w:fldChar w:fldCharType="begin" w:fldLock="1"/>
      </w:r>
      <w:r w:rsidR="00C82438" w:rsidRPr="00382318">
        <w:rPr>
          <w:color w:val="000000" w:themeColor="text1"/>
        </w:rPr>
        <w:instrText>ADDIN CSL_CITATION {"citationItems":[{"id":"ITEM-1","itemData":{"DOI":"10.1093/icc/10.3.675","ISSN":"0960-6491","abstract":"Economists and organization theorists have asked which factors are linked to the rate at which firms exit an industry. Yet little research has linked exit rates to changes over time in the key dimensions which characterize an industry's environment. This study examines linkages between exit rates and changing levels of uncertainty, munificence and complexity in an industry. A longitudinal study of the American cement (1888–1980) and minicomputer (1958–1982) industries reveals that uncertainty is the key environmental dimension associated with organizational mortality. Controlling for ecological and macroeconomic conditions, exit rates are associated with uncertainty, but not complexity or munificence. The greater the uncertainty, the higher the exit rates. Two kinds of uncertainty create hazardous environmental conditions: unpredictable changes in demand and eras of ferment bounded by technological discontinuities and dominant designs. Our results indicate that while organizations can deal with different levels of economic munificence and complexity, uncertainty is a significantly more lethal characteristic of organizational environments. The results support Schumpeterian perspectives linking industry turnover to ‘waves of creative destruction’, but suggest more broadly that an organization's ability to cope with uncertainty is a key determinant of its life chances.","author":[{"dropping-particle":"","family":"Anderson","given":"Philip","non-dropping-particle":"","parse-names":false,"suffix":""},{"dropping-particle":"","family":"Tushman","given":"Michael L","non-dropping-particle":"","parse-names":false,"suffix":""}],"container-title":"Industrial and Corporate Change","id":"ITEM-1","issue":"3","issued":{"date-parts":[["2001","8","1"]]},"page":"675-711","title":"Organizational Environments and Industry Exit: the Effects of Uncertainty, Munificence and Complexity","type":"article-journal","volume":"10"},"uris":["http://www.mendeley.com/documents/?uuid=93d77f36-7a31-45cf-abfe-65f11217e7f0"]}],"mendeley":{"formattedCitation":"(Anderson and Tushman, 2001)","plainTextFormattedCitation":"(Anderson and Tushman, 2001)","previouslyFormattedCitation":"(Anderson and Tushman, 2001)"},"properties":{"noteIndex":0},"schema":"https://github.com/citation-style-language/schema/raw/master/csl-citation.json"}</w:instrText>
      </w:r>
      <w:r w:rsidR="00AB328E" w:rsidRPr="00382318">
        <w:rPr>
          <w:color w:val="000000" w:themeColor="text1"/>
        </w:rPr>
        <w:fldChar w:fldCharType="separate"/>
      </w:r>
      <w:r w:rsidR="00C82438" w:rsidRPr="00382318">
        <w:rPr>
          <w:noProof/>
          <w:color w:val="000000" w:themeColor="text1"/>
        </w:rPr>
        <w:t>(Anderson and Tushman, 2001)</w:t>
      </w:r>
      <w:r w:rsidR="00AB328E" w:rsidRPr="00382318">
        <w:rPr>
          <w:color w:val="000000" w:themeColor="text1"/>
        </w:rPr>
        <w:fldChar w:fldCharType="end"/>
      </w:r>
      <w:r w:rsidR="004C2139" w:rsidRPr="00382318">
        <w:rPr>
          <w:color w:val="000000" w:themeColor="text1"/>
        </w:rPr>
        <w:t xml:space="preserve">. </w:t>
      </w:r>
      <w:r w:rsidR="00DB1255" w:rsidRPr="00231091">
        <w:rPr>
          <w:bCs/>
          <w:color w:val="000000" w:themeColor="text1"/>
        </w:rPr>
        <w:t xml:space="preserve">While prior studies have emphasized the contingency factors </w:t>
      </w:r>
      <w:r w:rsidR="00E45A69" w:rsidRPr="00231091">
        <w:rPr>
          <w:bCs/>
          <w:color w:val="000000" w:themeColor="text1"/>
        </w:rPr>
        <w:t xml:space="preserve">that </w:t>
      </w:r>
      <w:r w:rsidR="00DB1255" w:rsidRPr="00231091">
        <w:rPr>
          <w:bCs/>
          <w:color w:val="000000" w:themeColor="text1"/>
        </w:rPr>
        <w:t xml:space="preserve">enhance </w:t>
      </w:r>
      <w:r w:rsidR="00E45A69" w:rsidRPr="00231091">
        <w:rPr>
          <w:bCs/>
          <w:color w:val="000000" w:themeColor="text1"/>
        </w:rPr>
        <w:t xml:space="preserve">a </w:t>
      </w:r>
      <w:r w:rsidR="00DB1255" w:rsidRPr="00231091">
        <w:rPr>
          <w:bCs/>
          <w:color w:val="000000" w:themeColor="text1"/>
        </w:rPr>
        <w:t xml:space="preserve">firm’s knowledge sharing activities </w:t>
      </w:r>
      <w:r w:rsidR="00B574A4" w:rsidRPr="00231091">
        <w:rPr>
          <w:bCs/>
          <w:color w:val="000000" w:themeColor="text1"/>
        </w:rPr>
        <w:fldChar w:fldCharType="begin" w:fldLock="1"/>
      </w:r>
      <w:r w:rsidR="00FB7429" w:rsidRPr="00231091">
        <w:rPr>
          <w:bCs/>
          <w:color w:val="000000" w:themeColor="text1"/>
        </w:rPr>
        <w:instrText>ADDIN CSL_CITATION {"citationItems":[{"id":"ITEM-1","itemData":{"DOI":"https://doi.org/10.1111/radm.12411","ISSN":"0033-6807","abstract":"Conventional wisdom argues that appropriating returns from innovation requires protection mechanisms. However, there will be limits to the effectiveness of formal and informal appropriability mechanisms for innovation performance. Their effectiveness will be contingent on the nature of the knowledge that firms are trying to protect and the openness of their innovation strategy (sharing knowledge while attempting to protect knowledge is known as the ?paradox of openness?). Do these boundary conditions apply to both manufacturing and service firms equally though? Analyzing data from the UK Community Innovation Survey, this study provides evidence for a continuum ? from discrete product manufacturing firms, whose products rely heavily on codified, explicit knowledge and for which formal methods are strongly associated with innovation performance, to knowledge-intensive service firms, which tend to rely more on complex tacit knowledge and for which innovation is linked to informal, not formal, appropriability. The findings show that the paradox of openness is a limited problem for service firms. The benefits of collaboration for innovation performance outweigh any reduction in the effectiveness of appropriability. For manufacturers, the benefits of collaboration disappear with high formal appropriability, and thus, discrete product manufacturers, contrary to conventional wisdom, may find it beneficial to reduce collaboration breadth and invest in informal appropriability mechanisms. Knowledge-intensive servitized manufacturers find formal methods effective but only with no or minimal collaboration.","author":[{"dropping-particle":"","family":"Yacoub","given":"Ghassan","non-dropping-particle":"","parse-names":false,"suffix":""},{"dropping-particle":"","family":"Storey","given":"Chris","non-dropping-particle":"","parse-names":false,"suffix":""},{"dropping-particle":"","family":"Haefliger","given":"Stefan","non-dropping-particle":"","parse-names":false,"suffix":""}],"container-title":"R&amp;D Management","id":"ITEM-1","issue":"5","issued":{"date-parts":[["2020","11","1"]]},"note":"https://doi.org/10.1111/radm.12411","page":"551-572","publisher":"John Wiley &amp; Sons, Ltd","title":"Appropriability mechanisms for manufacturing and service firms: the contingencies of openness and knowledge intensity","type":"article-journal","volume":"50"},"uris":["http://www.mendeley.com/documents/?uuid=1d3e872d-c0a4-4e29-9ac1-2535648114ae"]}],"mendeley":{"formattedCitation":"(Yacoub &lt;i&gt;et al.&lt;/i&gt;, 2020)","plainTextFormattedCitation":"(Yacoub et al., 2020)","previouslyFormattedCitation":"(Yacoub &lt;i&gt;et al.&lt;/i&gt;, 2020)"},"properties":{"noteIndex":0},"schema":"https://github.com/citation-style-language/schema/raw/master/csl-citation.json"}</w:instrText>
      </w:r>
      <w:r w:rsidR="00B574A4" w:rsidRPr="00231091">
        <w:rPr>
          <w:bCs/>
          <w:color w:val="000000" w:themeColor="text1"/>
        </w:rPr>
        <w:fldChar w:fldCharType="separate"/>
      </w:r>
      <w:r w:rsidR="00B574A4" w:rsidRPr="00231091">
        <w:rPr>
          <w:bCs/>
          <w:noProof/>
          <w:color w:val="000000" w:themeColor="text1"/>
        </w:rPr>
        <w:t xml:space="preserve">(Yacoub </w:t>
      </w:r>
      <w:r w:rsidR="00B574A4" w:rsidRPr="00231091">
        <w:rPr>
          <w:bCs/>
          <w:i/>
          <w:noProof/>
          <w:color w:val="000000" w:themeColor="text1"/>
        </w:rPr>
        <w:t>et al.</w:t>
      </w:r>
      <w:r w:rsidR="00B574A4" w:rsidRPr="00231091">
        <w:rPr>
          <w:bCs/>
          <w:noProof/>
          <w:color w:val="000000" w:themeColor="text1"/>
        </w:rPr>
        <w:t>, 2020)</w:t>
      </w:r>
      <w:r w:rsidR="00B574A4" w:rsidRPr="00231091">
        <w:rPr>
          <w:bCs/>
          <w:color w:val="000000" w:themeColor="text1"/>
        </w:rPr>
        <w:fldChar w:fldCharType="end"/>
      </w:r>
      <w:r w:rsidR="00B574A4" w:rsidRPr="00231091">
        <w:rPr>
          <w:bCs/>
          <w:color w:val="000000" w:themeColor="text1"/>
        </w:rPr>
        <w:t>,</w:t>
      </w:r>
      <w:r w:rsidR="00DB1255" w:rsidRPr="00231091">
        <w:rPr>
          <w:bCs/>
          <w:color w:val="000000" w:themeColor="text1"/>
        </w:rPr>
        <w:t xml:space="preserve"> we argue that contingency factors may impose more constraints on</w:t>
      </w:r>
      <w:r w:rsidR="00E45A69" w:rsidRPr="00231091">
        <w:rPr>
          <w:bCs/>
          <w:color w:val="000000" w:themeColor="text1"/>
        </w:rPr>
        <w:t xml:space="preserve"> the</w:t>
      </w:r>
      <w:r w:rsidR="00DB1255" w:rsidRPr="00231091">
        <w:rPr>
          <w:bCs/>
          <w:color w:val="000000" w:themeColor="text1"/>
        </w:rPr>
        <w:t xml:space="preserve"> firm’s knowledge sharing and influence firm’s operationalization of knowledge into performance measures.</w:t>
      </w:r>
      <w:r w:rsidR="00DB1255" w:rsidRPr="00382318">
        <w:rPr>
          <w:bCs/>
          <w:color w:val="000000" w:themeColor="text1"/>
        </w:rPr>
        <w:t xml:space="preserve"> </w:t>
      </w:r>
      <w:r w:rsidR="002B2596" w:rsidRPr="00231091">
        <w:rPr>
          <w:color w:val="000000" w:themeColor="text1"/>
        </w:rPr>
        <w:t>Practically, this study provides insights to strategic leaders on when they should share more knowledge with key suppliers.</w:t>
      </w:r>
    </w:p>
    <w:p w14:paraId="36060941" w14:textId="62A6783A" w:rsidR="00533C56" w:rsidRPr="00382318" w:rsidRDefault="002B2596" w:rsidP="003009AF">
      <w:pPr>
        <w:pBdr>
          <w:top w:val="nil"/>
          <w:left w:val="nil"/>
          <w:bottom w:val="nil"/>
          <w:right w:val="nil"/>
          <w:between w:val="nil"/>
        </w:pBdr>
        <w:spacing w:line="480" w:lineRule="auto"/>
        <w:ind w:firstLine="720"/>
        <w:rPr>
          <w:color w:val="000000" w:themeColor="text1"/>
        </w:rPr>
      </w:pPr>
      <w:r w:rsidRPr="00231091">
        <w:rPr>
          <w:color w:val="000000" w:themeColor="text1"/>
        </w:rPr>
        <w:t>Moreover</w:t>
      </w:r>
      <w:r w:rsidR="00C13E05" w:rsidRPr="00231091">
        <w:rPr>
          <w:color w:val="000000" w:themeColor="text1"/>
        </w:rPr>
        <w:t xml:space="preserve">, </w:t>
      </w:r>
      <w:r w:rsidR="00DB6020" w:rsidRPr="00231091">
        <w:rPr>
          <w:color w:val="000000" w:themeColor="text1"/>
        </w:rPr>
        <w:t xml:space="preserve">past studies have found </w:t>
      </w:r>
      <w:r w:rsidR="004F26A8" w:rsidRPr="00231091">
        <w:rPr>
          <w:color w:val="000000" w:themeColor="text1"/>
        </w:rPr>
        <w:t xml:space="preserve">an </w:t>
      </w:r>
      <w:r w:rsidRPr="00231091">
        <w:rPr>
          <w:color w:val="000000" w:themeColor="text1"/>
        </w:rPr>
        <w:t>inconsistent relationship</w:t>
      </w:r>
      <w:r w:rsidR="00DB6020" w:rsidRPr="00231091">
        <w:rPr>
          <w:color w:val="000000" w:themeColor="text1"/>
        </w:rPr>
        <w:t xml:space="preserve"> between knowledge sharing and firm performance</w:t>
      </w:r>
      <w:r w:rsidR="00D0105D" w:rsidRPr="00231091">
        <w:rPr>
          <w:color w:val="000000" w:themeColor="text1"/>
        </w:rPr>
        <w:t xml:space="preserve">, </w:t>
      </w:r>
      <w:r w:rsidR="003009AF" w:rsidRPr="00231091">
        <w:rPr>
          <w:color w:val="000000" w:themeColor="text1"/>
        </w:rPr>
        <w:t xml:space="preserve">such as </w:t>
      </w:r>
      <w:r w:rsidR="00D0105D" w:rsidRPr="00231091">
        <w:rPr>
          <w:color w:val="000000" w:themeColor="text1"/>
        </w:rPr>
        <w:t xml:space="preserve">a positive relationship </w:t>
      </w:r>
      <w:r w:rsidR="003009AF" w:rsidRPr="00231091">
        <w:rPr>
          <w:color w:val="000000" w:themeColor="text1"/>
        </w:rPr>
        <w:fldChar w:fldCharType="begin" w:fldLock="1"/>
      </w:r>
      <w:r w:rsidR="00DE77F4" w:rsidRPr="00231091">
        <w:rPr>
          <w:color w:val="000000" w:themeColor="text1"/>
        </w:rPr>
        <w:instrText>ADDIN CSL_CITATION {"citationItems":[{"id":"ITEM-1","itemData":{"DOI":"10.1002/smj.290","abstract":"Abstract This paper explores the relationship between firms' strategies to share knowledge with their innovation system and innovative performance. The empirical analysis showed that many firms designed strategies to share technological knowledge with competitors, and those firms that shared knowledge with their innovation system earned higher innovative performance than firms that did not share knowledge. In addition, firms that interacted with their global innovation system earned higher innovative performance than firms that interacted with only their national innovation system. These results should help managers and researchers understand how to devise technology strategies in globally integrated industries. Copyright {\\copyright} 2003 John Wiley &amp; Sons, Ltd.","author":[{"dropping-particle":"","family":"Spencer","given":"Jennifer W","non-dropping-particle":"","parse-names":false,"suffix":""}],"container-title":"Strategic Management Journal","id":"ITEM-1","issue":"3","issued":{"date-parts":[["2003"]]},"page":"217-233","title":"Firms' knowledge-sharing strategies in the global innovation system: empirical evidence from the flat panel display industry","type":"article-journal","volume":"24"},"uris":["http://www.mendeley.com/documents/?uuid=d524a41d-43a8-4835-bd33-8a167db54f69"]},{"id":"ITEM-2","itemData":{"DOI":"10.3390/su11154049","ISBN":"2071-1050","abstract":"This research is among the very few studies seeking a focalized examination on the relationship between knowledge sharing within a firm and organizational innovation. This specific study establishes that the knowledge sharing and innovation processes in Islamic banks are integral parts of the survival and progress of business organizations. Knowledge sharing and creativity are essential elements in the development of innovative strategies, but few studies have sought to investigate this relationship. This study proposes a framework with five hypotheses, which predicts the influences of knowledge sharing and organizational innovation on the Pakistani banking sector. This survey scrutinizes the impacts of knowledge sharing and innovation, and its primary objective is to determine how learning in Islamic banks mediates the relationship, and enhances the performance, of Pakistani Islamic banks. The authors distributed a self-administered survey, and randomly selected 554 employees from Mirpur AJ&amp;amp;K, Rawalpindi and Islamabad, Pakistan. We screened and tested the data received using SPSS version 25 for analysis purposes to measure the strength of the relationships which exist among the studied variables. The findings indicate that all of the proposed hypotheses have significant positive relationships, proving that knowledge sharing and organizational innovation have mediating impacts upon organizational learning. The findings can also be used to propose a systematic and holistic framework for attaining an improved performance in Islamic banks through the mediating role of organizational learning. This study offers empirical evidence and original data to examine the connection between knowledge sharing, innovation processes and learning culture in Islamic Banks. The generalizability of these findings is restricted to Islamic banks, and the study delivers valuable insights and suggestions for imminent research studies.","author":[{"dropping-particle":"","family":"Abbas","given":"Jaffar","non-dropping-particle":"","parse-names":false,"suffix":""},{"dropping-particle":"","family":"Hussain","given":"Iftikhar","non-dropping-particle":"","parse-names":false,"suffix":""},{"dropping-particle":"","family":"Hussain","given":"Safdar","non-dropping-particle":"","parse-names":false,"suffix":""},{"dropping-particle":"","family":"Akram","given":"Sabahat","non-dropping-particle":"","parse-names":false,"suffix":""},{"dropping-particle":"","family":"Shaheen","given":"Imrab","non-dropping-particle":"","parse-names":false,"suffix":""},{"dropping-particle":"","family":"Niu","given":"Ben","non-dropping-particle":"","parse-names":false,"suffix":""}],"container-title":"Sustainability ","id":"ITEM-2","issue":"15","issued":{"date-parts":[["2019"]]},"title":"The Impact of Knowledge Sharing and Innovation on Sustainable Performance in Islamic Banks: A Mediation Analysis through a SEM Approach","type":"article","volume":"11"},"uris":["http://www.mendeley.com/documents/?uuid=38a44e26-ee46-423a-8ebb-66a766ec7c73"]},{"id":"ITEM-3","itemData":{"DOI":"10.3390/su12062407","ISBN":"2071-1050","abstract":"This current study is among the very few investigations, which seeks the relationship between knowledge management and sustainable organizational innovation in garment business firms. This investigation focused on examining how organizational learning mediates the relationship between knowledge management and sustainable organizational innovation. This research establishes that knowledge management and organizational innovation procedures are integral parts of the progress and survival of the organizations. The received data of this population reports on the garment firms, operating their businesses in Lahore and Gujranwala. The study applied a stratified random sampling method for data collection and employed structural equation modeling (SEM) to examine the hypothesized relationships. The results specify that knowledge management shows a significant positive association with organizational learning, which in turn reveals a positive linkage to sustainable organizational innovation in SMEs of the garment industry. The study results also specify that organizational learning mediates the relationship between knowledge management and sustainable organizational innovation. This research survey identifies the significance of knowledge management and organizational learning in executing the process of organizational innovation, and it helps business managers to understand organizational learning as a mediator, which in turn indicates the benefits of knowledge management in achieving sustainable organizational innovation. This review provides an empirical indication of original data to investigate the linkage between knowledge management, sustainable innovation process, and organizational learning culture in the Pakistani garment sector. The generalizability of the study fallouts is restricted to the garment industry, and it offers valuable insights for imminent researchers.","author":[{"dropping-particle":"","family":"Abbas","given":"Jaffar","non-dropping-particle":"","parse-names":false,"suffix":""},{"dropping-particle":"","family":"Zhang","given":"Qingyu","non-dropping-particle":"","parse-names":false,"suffix":""},{"dropping-particle":"","family":"Hussain","given":"Iftikhar","non-dropping-particle":"","parse-names":false,"suffix":""},{"dropping-particle":"","family":"Akram","given":"Sabahat","non-dropping-particle":"","parse-names":false,"suffix":""},{"dropping-particle":"","family":"Afaq","given":"Aneeqa","non-dropping-particle":"","parse-names":false,"suffix":""},{"dropping-particle":"","family":"Shad","given":"Muhammad A","non-dropping-particle":"","parse-names":false,"suffix":""}],"container-title":"Sustainability ","id":"ITEM-3","issue":"6","issued":{"date-parts":[["2020"]]},"title":"Sustainable Innovation in Small Medium Enterprises: The Impact of Knowledge Management on Organizational Innovation through a Mediation Analysis by Using SEM Approach","type":"article","volume":"12"},"uris":["http://www.mendeley.com/documents/?uuid=ca733c70-7abf-49cf-b9c6-0c996ebecb12"]}],"mendeley":{"formattedCitation":"(Abbas &lt;i&gt;et al.&lt;/i&gt;, 2019, 2020; Spencer, 2003)","plainTextFormattedCitation":"(Abbas et al., 2019, 2020; Spencer, 2003)","previouslyFormattedCitation":"(Abbas &lt;i&gt;et al.&lt;/i&gt;, 2019, 2020; Spencer, 2003)"},"properties":{"noteIndex":0},"schema":"https://github.com/citation-style-language/schema/raw/master/csl-citation.json"}</w:instrText>
      </w:r>
      <w:r w:rsidR="003009AF" w:rsidRPr="00231091">
        <w:rPr>
          <w:color w:val="000000" w:themeColor="text1"/>
        </w:rPr>
        <w:fldChar w:fldCharType="separate"/>
      </w:r>
      <w:r w:rsidR="003009AF" w:rsidRPr="00231091">
        <w:rPr>
          <w:noProof/>
          <w:color w:val="000000" w:themeColor="text1"/>
        </w:rPr>
        <w:t xml:space="preserve">(Abbas </w:t>
      </w:r>
      <w:r w:rsidR="003009AF" w:rsidRPr="00231091">
        <w:rPr>
          <w:i/>
          <w:noProof/>
          <w:color w:val="000000" w:themeColor="text1"/>
        </w:rPr>
        <w:t>et al.</w:t>
      </w:r>
      <w:r w:rsidR="003009AF" w:rsidRPr="00231091">
        <w:rPr>
          <w:noProof/>
          <w:color w:val="000000" w:themeColor="text1"/>
        </w:rPr>
        <w:t>, 2019, 2020; Spencer, 2003)</w:t>
      </w:r>
      <w:r w:rsidR="003009AF" w:rsidRPr="00231091">
        <w:rPr>
          <w:color w:val="000000" w:themeColor="text1"/>
        </w:rPr>
        <w:fldChar w:fldCharType="end"/>
      </w:r>
      <w:r w:rsidR="00D0105D" w:rsidRPr="00231091">
        <w:rPr>
          <w:color w:val="000000" w:themeColor="text1"/>
        </w:rPr>
        <w:t xml:space="preserve">, a curvilinear relationship </w:t>
      </w:r>
      <w:r w:rsidR="00D0105D" w:rsidRPr="00231091">
        <w:rPr>
          <w:color w:val="000000" w:themeColor="text1"/>
        </w:rPr>
        <w:fldChar w:fldCharType="begin" w:fldLock="1"/>
      </w:r>
      <w:r w:rsidR="00C82438" w:rsidRPr="00231091">
        <w:rPr>
          <w:color w:val="000000" w:themeColor="text1"/>
        </w:rPr>
        <w:instrText>ADDIN CSL_CITATION {"citationItems":[{"id":"ITEM-1","itemData":{"DOI":"10.1177/0149206318761575","abstract":"This study highlights a theoretical dilemma about the mixed implications of a firm's R&amp;D alliance network for its innovation performance. That is, knowledge sharing among R&amp;D alliance partners can both benefit the focal firm with access to external knowledge and skill sets and expose it to potential risks of knowledge leakage and misappropriation, thus both advancing and hampering the focal firm's innovation performance. Drawing on the network pluralism perspective, we address this dilemma by highlighting the interplay between the network embeddedness forces exerted by a firm's R&amp;D alliance network and other networks the focal firm participates in. Specifically, we find that a strong industrial network built upon the coalition and associations among peer firms in the focal firm's industry can intensify the nonmonotonic (inverted U-shaped) effect of an R&amp;D alliance network on the firm's innovation performance, while the firm's strong political connections with governments can weaken the effect of an R&amp;D alliance network. In addition, such interplay between different networks tends to be strengthened by the focal firm's technological capability.","author":[{"dropping-particle":"","family":"Zhang","given":"Jiamin","non-dropping-particle":"","parse-names":false,"suffix":""},{"dropping-particle":"","family":"Jiang","given":"Han","non-dropping-particle":"","parse-names":false,"suffix":""},{"dropping-particle":"","family":"Wu","given":"Rui","non-dropping-particle":"","parse-names":false,"suffix":""},{"dropping-particle":"","family":"Li","given":"Jizhen","non-dropping-particle":"","parse-names":false,"suffix":""}],"container-title":"Journal of Management","id":"ITEM-1","issue":"7","issued":{"date-parts":[["2019"]]},"page":"2635-2665","title":"Reconciling the Dilemma of Knowledge Sharing: A Network Pluralism Framework of Firms' R&amp;D Alliance Network and Innovation Performance","type":"article-journal","volume":"45"},"uris":["http://www.mendeley.com/documents/?uuid=df5473d5-0108-4eeb-9ae5-7dfb1ec081d1"]}],"mendeley":{"formattedCitation":"(Zhang &lt;i&gt;et al.&lt;/i&gt;, 2019)","plainTextFormattedCitation":"(Zhang et al., 2019)","previouslyFormattedCitation":"(Zhang &lt;i&gt;et al.&lt;/i&gt;, 2019)"},"properties":{"noteIndex":0},"schema":"https://github.com/citation-style-language/schema/raw/master/csl-citation.json"}</w:instrText>
      </w:r>
      <w:r w:rsidR="00D0105D" w:rsidRPr="00231091">
        <w:rPr>
          <w:color w:val="000000" w:themeColor="text1"/>
        </w:rPr>
        <w:fldChar w:fldCharType="separate"/>
      </w:r>
      <w:r w:rsidR="00C82438" w:rsidRPr="00231091">
        <w:rPr>
          <w:noProof/>
          <w:color w:val="000000" w:themeColor="text1"/>
        </w:rPr>
        <w:t xml:space="preserve">(Zhang </w:t>
      </w:r>
      <w:r w:rsidR="00C82438" w:rsidRPr="00231091">
        <w:rPr>
          <w:i/>
          <w:noProof/>
          <w:color w:val="000000" w:themeColor="text1"/>
        </w:rPr>
        <w:t>et al.</w:t>
      </w:r>
      <w:r w:rsidR="00C82438" w:rsidRPr="00231091">
        <w:rPr>
          <w:noProof/>
          <w:color w:val="000000" w:themeColor="text1"/>
        </w:rPr>
        <w:t>, 2019)</w:t>
      </w:r>
      <w:r w:rsidR="00D0105D" w:rsidRPr="00231091">
        <w:rPr>
          <w:color w:val="000000" w:themeColor="text1"/>
        </w:rPr>
        <w:fldChar w:fldCharType="end"/>
      </w:r>
      <w:r w:rsidR="00D0105D" w:rsidRPr="00231091">
        <w:rPr>
          <w:color w:val="000000" w:themeColor="text1"/>
        </w:rPr>
        <w:t xml:space="preserve">, and a negative one </w:t>
      </w:r>
      <w:r w:rsidR="00D0105D" w:rsidRPr="00231091">
        <w:rPr>
          <w:color w:val="000000" w:themeColor="text1"/>
        </w:rPr>
        <w:fldChar w:fldCharType="begin" w:fldLock="1"/>
      </w:r>
      <w:r w:rsidR="00C82438" w:rsidRPr="00231091">
        <w:rPr>
          <w:color w:val="000000" w:themeColor="text1"/>
        </w:rPr>
        <w:instrText>ADDIN CSL_CITATION {"citationItems":[{"id":"ITEM-1","itemData":{"DOI":"10.1080/07421222.2001.11045669","abstract":" A hallmark of the new economy is the ability of organizations to realize economic value from their collection of knowledge assets as well as their assets of information, production distribution, and affiliation. Despite the competitive necessity of becoming a knowledge-based organization, senior managers have found it difficult to transform their firms through programs of knowledge management. This is particularly true if their organizations have long histories of process and a tradition of business success. This research examines the issue of effective knowledge management from the perspective of organizational capabilities. This perspective suggests that a knowledge infrastructure consisting of technology, structure, and culture along with a knowledge process architecture of acquisition, conversion, application, and protection are essential organizational capabilities or \"preconditions\" for effective knowledge management. Through analysis of surveys collected from over 300 senior executives, this research empirically models and uncovers key aspects of these dimensions. The results provide a basis for understanding the competitive predisposition of a firm as it enters a program of knowledge management. ","author":[{"dropping-particle":"","family":"Gold","given":"Andrew H","non-dropping-particle":"","parse-names":false,"suffix":""},{"dropping-particle":"","family":"Malhotra","given":"Arvind","non-dropping-particle":"","parse-names":false,"suffix":""},{"dropping-particle":"","family":"Segars","given":"Albert H","non-dropping-particle":"","parse-names":false,"suffix":""}],"container-title":"Journal of Management Information Systems","id":"ITEM-1","issue":"1","issued":{"date-parts":[["2001"]]},"page":"185-214","publisher":"Routledge","title":"Knowledge Management: An Organizational Capabilities Perspective","type":"article-journal","volume":"18"},"uris":["http://www.mendeley.com/documents/?uuid=6640c538-d36f-48d4-b064-34225f5003b3"]}],"mendeley":{"formattedCitation":"(Gold &lt;i&gt;et al.&lt;/i&gt;, 2001)","plainTextFormattedCitation":"(Gold et al., 2001)","previouslyFormattedCitation":"(Gold &lt;i&gt;et al.&lt;/i&gt;, 2001)"},"properties":{"noteIndex":0},"schema":"https://github.com/citation-style-language/schema/raw/master/csl-citation.json"}</w:instrText>
      </w:r>
      <w:r w:rsidR="00D0105D" w:rsidRPr="00231091">
        <w:rPr>
          <w:color w:val="000000" w:themeColor="text1"/>
        </w:rPr>
        <w:fldChar w:fldCharType="separate"/>
      </w:r>
      <w:r w:rsidR="00C82438" w:rsidRPr="00231091">
        <w:rPr>
          <w:noProof/>
          <w:color w:val="000000" w:themeColor="text1"/>
        </w:rPr>
        <w:t xml:space="preserve">(Gold </w:t>
      </w:r>
      <w:r w:rsidR="00C82438" w:rsidRPr="00231091">
        <w:rPr>
          <w:i/>
          <w:noProof/>
          <w:color w:val="000000" w:themeColor="text1"/>
        </w:rPr>
        <w:t>et al.</w:t>
      </w:r>
      <w:r w:rsidR="00C82438" w:rsidRPr="00231091">
        <w:rPr>
          <w:noProof/>
          <w:color w:val="000000" w:themeColor="text1"/>
        </w:rPr>
        <w:t>, 2001)</w:t>
      </w:r>
      <w:r w:rsidR="00D0105D" w:rsidRPr="00231091">
        <w:rPr>
          <w:color w:val="000000" w:themeColor="text1"/>
        </w:rPr>
        <w:fldChar w:fldCharType="end"/>
      </w:r>
      <w:r w:rsidR="001622AB" w:rsidRPr="00231091">
        <w:rPr>
          <w:color w:val="000000" w:themeColor="text1"/>
        </w:rPr>
        <w:t>.</w:t>
      </w:r>
      <w:r w:rsidR="00CB53B4" w:rsidRPr="00231091">
        <w:rPr>
          <w:color w:val="000000" w:themeColor="text1"/>
        </w:rPr>
        <w:t xml:space="preserve"> </w:t>
      </w:r>
      <w:r w:rsidR="003009AF" w:rsidRPr="00231091">
        <w:rPr>
          <w:color w:val="000000" w:themeColor="text1"/>
        </w:rPr>
        <w:t>Th</w:t>
      </w:r>
      <w:r w:rsidR="000F4B5B" w:rsidRPr="00231091">
        <w:rPr>
          <w:color w:val="000000" w:themeColor="text1"/>
        </w:rPr>
        <w:t>e</w:t>
      </w:r>
      <w:r w:rsidR="003009AF" w:rsidRPr="00231091">
        <w:rPr>
          <w:color w:val="000000" w:themeColor="text1"/>
        </w:rPr>
        <w:t>s</w:t>
      </w:r>
      <w:r w:rsidR="000F4B5B" w:rsidRPr="00231091">
        <w:rPr>
          <w:color w:val="000000" w:themeColor="text1"/>
        </w:rPr>
        <w:t>e</w:t>
      </w:r>
      <w:r w:rsidR="00D0105D" w:rsidRPr="00231091">
        <w:rPr>
          <w:color w:val="000000" w:themeColor="text1"/>
        </w:rPr>
        <w:t xml:space="preserve"> mixed findings create a dilemma for senior executives since firms may be hesitant to share knowledge </w:t>
      </w:r>
      <w:r w:rsidR="00EB3794" w:rsidRPr="00231091">
        <w:rPr>
          <w:color w:val="000000" w:themeColor="text1"/>
        </w:rPr>
        <w:t xml:space="preserve">for fear of </w:t>
      </w:r>
      <w:r w:rsidR="00D0105D" w:rsidRPr="00231091">
        <w:rPr>
          <w:color w:val="000000" w:themeColor="text1"/>
        </w:rPr>
        <w:t xml:space="preserve">adverse performance outcomes. </w:t>
      </w:r>
      <w:r w:rsidR="00F42050" w:rsidRPr="00231091">
        <w:rPr>
          <w:color w:val="000000" w:themeColor="text1"/>
        </w:rPr>
        <w:t>T</w:t>
      </w:r>
      <w:r w:rsidR="0057193D" w:rsidRPr="00231091">
        <w:rPr>
          <w:color w:val="000000" w:themeColor="text1"/>
        </w:rPr>
        <w:t xml:space="preserve">he </w:t>
      </w:r>
      <w:r w:rsidR="00C13E05" w:rsidRPr="00231091">
        <w:rPr>
          <w:color w:val="000000" w:themeColor="text1"/>
        </w:rPr>
        <w:t xml:space="preserve">conflicting results </w:t>
      </w:r>
      <w:r w:rsidR="003009AF" w:rsidRPr="00231091">
        <w:rPr>
          <w:color w:val="000000" w:themeColor="text1"/>
        </w:rPr>
        <w:t xml:space="preserve">deserve a call </w:t>
      </w:r>
      <w:r w:rsidR="000F4B5B" w:rsidRPr="00231091">
        <w:rPr>
          <w:color w:val="000000" w:themeColor="text1"/>
        </w:rPr>
        <w:t xml:space="preserve">for </w:t>
      </w:r>
      <w:r w:rsidR="003009AF" w:rsidRPr="00231091">
        <w:rPr>
          <w:color w:val="000000" w:themeColor="text1"/>
        </w:rPr>
        <w:t xml:space="preserve">research on reviewing the paradoxical effect of knowledge sharing on firm performance by </w:t>
      </w:r>
      <w:r w:rsidR="003009AF" w:rsidRPr="00231091">
        <w:rPr>
          <w:color w:val="000000" w:themeColor="text1"/>
        </w:rPr>
        <w:lastRenderedPageBreak/>
        <w:t>adopting a contingency perspective</w:t>
      </w:r>
      <w:r w:rsidR="0057193D" w:rsidRPr="00231091">
        <w:rPr>
          <w:color w:val="000000" w:themeColor="text1"/>
        </w:rPr>
        <w:t xml:space="preserve">. </w:t>
      </w:r>
      <w:r w:rsidR="000F4B5B" w:rsidRPr="00231091">
        <w:rPr>
          <w:color w:val="000000" w:themeColor="text1"/>
        </w:rPr>
        <w:t>Specifically, internal</w:t>
      </w:r>
      <w:r w:rsidR="007E554C" w:rsidRPr="00231091">
        <w:rPr>
          <w:color w:val="000000" w:themeColor="text1"/>
        </w:rPr>
        <w:t xml:space="preserve"> </w:t>
      </w:r>
      <w:r w:rsidR="009A7028" w:rsidRPr="00231091">
        <w:rPr>
          <w:color w:val="000000" w:themeColor="text1"/>
        </w:rPr>
        <w:t xml:space="preserve">(innovativeness) </w:t>
      </w:r>
      <w:r w:rsidR="007E554C" w:rsidRPr="00231091">
        <w:rPr>
          <w:color w:val="000000" w:themeColor="text1"/>
        </w:rPr>
        <w:t xml:space="preserve">and external </w:t>
      </w:r>
      <w:r w:rsidR="009A7028" w:rsidRPr="00231091">
        <w:rPr>
          <w:color w:val="000000" w:themeColor="text1"/>
        </w:rPr>
        <w:t xml:space="preserve">(market turbulence) </w:t>
      </w:r>
      <w:r w:rsidR="007E554C" w:rsidRPr="00231091">
        <w:rPr>
          <w:color w:val="000000" w:themeColor="text1"/>
        </w:rPr>
        <w:t>contingencies</w:t>
      </w:r>
      <w:r w:rsidR="003009AF" w:rsidRPr="00231091">
        <w:rPr>
          <w:color w:val="000000" w:themeColor="text1"/>
        </w:rPr>
        <w:t xml:space="preserve"> </w:t>
      </w:r>
      <w:r w:rsidR="004F26A8" w:rsidRPr="00231091">
        <w:rPr>
          <w:color w:val="000000" w:themeColor="text1"/>
        </w:rPr>
        <w:t xml:space="preserve">play a critical role </w:t>
      </w:r>
      <w:r w:rsidR="007E554C" w:rsidRPr="00231091">
        <w:rPr>
          <w:color w:val="000000" w:themeColor="text1"/>
        </w:rPr>
        <w:t>in linking interfirm knowledge sharing to firm performance.</w:t>
      </w:r>
    </w:p>
    <w:p w14:paraId="0CB69634" w14:textId="4C45BFD3" w:rsidR="001622AB" w:rsidRPr="00382318" w:rsidRDefault="00533C56" w:rsidP="005E231E">
      <w:pPr>
        <w:pStyle w:val="CommentText"/>
        <w:spacing w:line="480" w:lineRule="auto"/>
        <w:rPr>
          <w:color w:val="000000" w:themeColor="text1"/>
          <w:sz w:val="24"/>
          <w:szCs w:val="24"/>
        </w:rPr>
      </w:pPr>
      <w:r w:rsidRPr="00382318">
        <w:rPr>
          <w:color w:val="000000" w:themeColor="text1"/>
        </w:rPr>
        <w:tab/>
      </w:r>
      <w:r w:rsidR="00EC656C" w:rsidRPr="00382318">
        <w:rPr>
          <w:color w:val="000000" w:themeColor="text1"/>
          <w:sz w:val="24"/>
          <w:szCs w:val="24"/>
        </w:rPr>
        <w:t xml:space="preserve">We advance the extant literature of interfirm knowledge sharing in several ways. </w:t>
      </w:r>
      <w:r w:rsidR="00E834C5" w:rsidRPr="00382318">
        <w:rPr>
          <w:color w:val="000000" w:themeColor="text1"/>
          <w:sz w:val="24"/>
          <w:szCs w:val="24"/>
        </w:rPr>
        <w:t xml:space="preserve"> </w:t>
      </w:r>
      <w:r w:rsidR="001622AB" w:rsidRPr="00382318">
        <w:rPr>
          <w:color w:val="000000" w:themeColor="text1"/>
          <w:sz w:val="24"/>
          <w:szCs w:val="24"/>
        </w:rPr>
        <w:t xml:space="preserve">First, </w:t>
      </w:r>
      <w:r w:rsidR="00E834C5" w:rsidRPr="00382318">
        <w:rPr>
          <w:color w:val="000000" w:themeColor="text1"/>
          <w:sz w:val="24"/>
          <w:szCs w:val="24"/>
        </w:rPr>
        <w:t xml:space="preserve">since </w:t>
      </w:r>
      <w:r w:rsidR="00844AE4" w:rsidRPr="00382318">
        <w:rPr>
          <w:color w:val="000000" w:themeColor="text1"/>
          <w:sz w:val="24"/>
          <w:szCs w:val="24"/>
        </w:rPr>
        <w:t xml:space="preserve">the trust/contract paradox is one of the most critical </w:t>
      </w:r>
      <w:r w:rsidR="00E834C5" w:rsidRPr="00382318">
        <w:rPr>
          <w:color w:val="000000" w:themeColor="text1"/>
          <w:sz w:val="24"/>
          <w:szCs w:val="24"/>
        </w:rPr>
        <w:t xml:space="preserve">predictors </w:t>
      </w:r>
      <w:r w:rsidR="00844AE4" w:rsidRPr="00382318">
        <w:rPr>
          <w:color w:val="000000" w:themeColor="text1"/>
          <w:sz w:val="24"/>
          <w:szCs w:val="24"/>
        </w:rPr>
        <w:t xml:space="preserve">in the knowledge sharing process, it is </w:t>
      </w:r>
      <w:r w:rsidR="00EC656C" w:rsidRPr="00382318">
        <w:rPr>
          <w:color w:val="000000" w:themeColor="text1"/>
          <w:sz w:val="24"/>
          <w:szCs w:val="24"/>
        </w:rPr>
        <w:t>imperative</w:t>
      </w:r>
      <w:r w:rsidR="00844AE4" w:rsidRPr="00382318">
        <w:rPr>
          <w:color w:val="000000" w:themeColor="text1"/>
          <w:sz w:val="24"/>
          <w:szCs w:val="24"/>
        </w:rPr>
        <w:t xml:space="preserve"> to clarify </w:t>
      </w:r>
      <w:r w:rsidR="00844AE4" w:rsidRPr="00382318">
        <w:rPr>
          <w:i/>
          <w:color w:val="000000" w:themeColor="text1"/>
          <w:sz w:val="24"/>
          <w:szCs w:val="24"/>
        </w:rPr>
        <w:t>when</w:t>
      </w:r>
      <w:r w:rsidR="00844AE4" w:rsidRPr="00382318">
        <w:rPr>
          <w:color w:val="000000" w:themeColor="text1"/>
          <w:sz w:val="24"/>
          <w:szCs w:val="24"/>
        </w:rPr>
        <w:t xml:space="preserve"> these </w:t>
      </w:r>
      <w:r w:rsidR="00E834C5" w:rsidRPr="00382318">
        <w:rPr>
          <w:color w:val="000000" w:themeColor="text1"/>
          <w:sz w:val="24"/>
          <w:szCs w:val="24"/>
        </w:rPr>
        <w:t xml:space="preserve">predictors </w:t>
      </w:r>
      <w:r w:rsidR="00844AE4" w:rsidRPr="00382318">
        <w:rPr>
          <w:color w:val="000000" w:themeColor="text1"/>
          <w:sz w:val="24"/>
          <w:szCs w:val="24"/>
        </w:rPr>
        <w:t xml:space="preserve">work and when </w:t>
      </w:r>
      <w:r w:rsidR="00AF0032" w:rsidRPr="00382318">
        <w:rPr>
          <w:color w:val="000000" w:themeColor="text1"/>
          <w:sz w:val="24"/>
          <w:szCs w:val="24"/>
        </w:rPr>
        <w:t>they do not</w:t>
      </w:r>
      <w:r w:rsidR="00844AE4" w:rsidRPr="00382318">
        <w:rPr>
          <w:color w:val="000000" w:themeColor="text1"/>
          <w:sz w:val="24"/>
          <w:szCs w:val="24"/>
        </w:rPr>
        <w:t xml:space="preserve">. </w:t>
      </w:r>
      <w:r w:rsidR="00E834C5" w:rsidRPr="00382318">
        <w:rPr>
          <w:color w:val="000000" w:themeColor="text1"/>
          <w:sz w:val="24"/>
          <w:szCs w:val="24"/>
        </w:rPr>
        <w:t xml:space="preserve">In doing so, </w:t>
      </w:r>
      <w:r w:rsidR="00CD2D87" w:rsidRPr="00382318">
        <w:rPr>
          <w:color w:val="000000" w:themeColor="text1"/>
          <w:sz w:val="24"/>
          <w:szCs w:val="24"/>
        </w:rPr>
        <w:t xml:space="preserve">our study digs deeper into the impact of the two mechanisms on knowledge sharing by studying the contextual condition </w:t>
      </w:r>
      <w:r w:rsidR="00AD4837" w:rsidRPr="00382318">
        <w:rPr>
          <w:color w:val="000000" w:themeColor="text1"/>
          <w:sz w:val="24"/>
          <w:szCs w:val="24"/>
        </w:rPr>
        <w:t>(</w:t>
      </w:r>
      <w:r w:rsidR="00CD2D87" w:rsidRPr="00382318">
        <w:rPr>
          <w:color w:val="000000" w:themeColor="text1"/>
          <w:sz w:val="24"/>
          <w:szCs w:val="24"/>
        </w:rPr>
        <w:t>the turbulent environment</w:t>
      </w:r>
      <w:r w:rsidR="00AD4837" w:rsidRPr="00382318">
        <w:rPr>
          <w:color w:val="000000" w:themeColor="text1"/>
          <w:sz w:val="24"/>
          <w:szCs w:val="24"/>
        </w:rPr>
        <w:t>), which</w:t>
      </w:r>
      <w:r w:rsidR="00B63E12" w:rsidRPr="00382318">
        <w:rPr>
          <w:color w:val="000000" w:themeColor="text1"/>
          <w:sz w:val="24"/>
          <w:szCs w:val="24"/>
        </w:rPr>
        <w:t xml:space="preserve"> provid</w:t>
      </w:r>
      <w:r w:rsidR="00AD4837" w:rsidRPr="00382318">
        <w:rPr>
          <w:color w:val="000000" w:themeColor="text1"/>
          <w:sz w:val="24"/>
          <w:szCs w:val="24"/>
        </w:rPr>
        <w:t>es</w:t>
      </w:r>
      <w:r w:rsidR="00B63E12" w:rsidRPr="00382318">
        <w:rPr>
          <w:color w:val="000000" w:themeColor="text1"/>
          <w:sz w:val="24"/>
          <w:szCs w:val="24"/>
        </w:rPr>
        <w:t xml:space="preserve"> clarity to the theory and practice</w:t>
      </w:r>
      <w:r w:rsidR="00E834C5" w:rsidRPr="00382318">
        <w:rPr>
          <w:color w:val="000000" w:themeColor="text1"/>
          <w:sz w:val="24"/>
          <w:szCs w:val="24"/>
        </w:rPr>
        <w:t xml:space="preserve">. </w:t>
      </w:r>
      <w:r w:rsidR="00844AE4" w:rsidRPr="00382318">
        <w:rPr>
          <w:color w:val="000000" w:themeColor="text1"/>
          <w:sz w:val="24"/>
          <w:szCs w:val="24"/>
        </w:rPr>
        <w:t xml:space="preserve">Second, </w:t>
      </w:r>
      <w:r w:rsidR="00B63E12" w:rsidRPr="00382318">
        <w:rPr>
          <w:color w:val="000000" w:themeColor="text1"/>
          <w:sz w:val="24"/>
          <w:szCs w:val="24"/>
        </w:rPr>
        <w:t>s</w:t>
      </w:r>
      <w:r w:rsidR="00616201" w:rsidRPr="00382318">
        <w:rPr>
          <w:color w:val="000000" w:themeColor="text1"/>
          <w:sz w:val="24"/>
          <w:szCs w:val="24"/>
        </w:rPr>
        <w:t>ince interfirm knowledge sharing plays an increasingly crucial role in the current knowledge-intensive economy</w:t>
      </w:r>
      <w:r w:rsidR="00694B08" w:rsidRPr="00382318">
        <w:rPr>
          <w:color w:val="000000" w:themeColor="text1"/>
          <w:sz w:val="24"/>
          <w:szCs w:val="24"/>
        </w:rPr>
        <w:t xml:space="preserve"> and it is a critical process for firms to acquire resources </w:t>
      </w:r>
      <w:r w:rsidR="00694B08" w:rsidRPr="00382318">
        <w:rPr>
          <w:color w:val="000000" w:themeColor="text1"/>
          <w:sz w:val="24"/>
          <w:szCs w:val="24"/>
        </w:rPr>
        <w:fldChar w:fldCharType="begin" w:fldLock="1"/>
      </w:r>
      <w:r w:rsidR="00C82438" w:rsidRPr="00382318">
        <w:rPr>
          <w:color w:val="000000" w:themeColor="text1"/>
          <w:sz w:val="24"/>
          <w:szCs w:val="24"/>
        </w:rPr>
        <w:instrText>ADDIN CSL_CITATION {"citationItems":[{"id":"ITEM-1","itemData":{"DOI":"10.5465/amr.2008.33665310","ISSN":"0001-4273","abstract":"Prior findings on the association between top management team (TMT) functional diversity and firm performance have been inconsistent. We consider the moderating effects of internal context (colocation of TMT members) and external context (environmental uncertainty) on the TMT diversity-firm performance relationship. Additionally, we consider both dominant and intrapersonal functional diversity. In our results from 207 U.S. firms in 11 industries, the effects of TMT functional diversity on firm performance become more positive as the proportion of TMT members with offices in the same location increases. The effects of intrapersonal functional diversity also become more positive as environmental uncertainty increases.","author":[{"dropping-particle":"","family":"Cannella","given":"Albert A","non-dropping-particle":"","parse-names":false,"suffix":""},{"dropping-particle":"","family":"Park","given":"Jong-Hun","non-dropping-particle":"","parse-names":false,"suffix":""},{"dropping-particle":"","family":"Lee","given":"Ho-Uk","non-dropping-particle":"","parse-names":false,"suffix":""}],"container-title":"Academy of Management Journal","id":"ITEM-1","issue":"4","issued":{"date-parts":[["2008","8","1"]]},"note":"doi: 10.5465/amr.2008.33665310","page":"768-784","publisher":"Academy of Management","title":"Top Management Team Functional Background Diversity and Firm Performance: Examining The Roles of Team Member Colocation and Environmental Uncertainty","type":"article-journal","volume":"51"},"uris":["http://www.mendeley.com/documents/?uuid=32e10b08-cc3e-41b6-b518-9379fd109fdb"]}],"mendeley":{"formattedCitation":"(Cannella &lt;i&gt;et al.&lt;/i&gt;, 2008)","plainTextFormattedCitation":"(Cannella et al., 2008)","previouslyFormattedCitation":"(Cannella &lt;i&gt;et al.&lt;/i&gt;, 2008)"},"properties":{"noteIndex":0},"schema":"https://github.com/citation-style-language/schema/raw/master/csl-citation.json"}</w:instrText>
      </w:r>
      <w:r w:rsidR="00694B08" w:rsidRPr="00382318">
        <w:rPr>
          <w:color w:val="000000" w:themeColor="text1"/>
          <w:sz w:val="24"/>
          <w:szCs w:val="24"/>
        </w:rPr>
        <w:fldChar w:fldCharType="separate"/>
      </w:r>
      <w:r w:rsidR="00C82438" w:rsidRPr="00382318">
        <w:rPr>
          <w:noProof/>
          <w:color w:val="000000" w:themeColor="text1"/>
          <w:sz w:val="24"/>
          <w:szCs w:val="24"/>
        </w:rPr>
        <w:t xml:space="preserve">(Cannella </w:t>
      </w:r>
      <w:r w:rsidR="00C82438" w:rsidRPr="00382318">
        <w:rPr>
          <w:i/>
          <w:noProof/>
          <w:color w:val="000000" w:themeColor="text1"/>
          <w:sz w:val="24"/>
          <w:szCs w:val="24"/>
        </w:rPr>
        <w:t>et al.</w:t>
      </w:r>
      <w:r w:rsidR="00C82438" w:rsidRPr="00382318">
        <w:rPr>
          <w:noProof/>
          <w:color w:val="000000" w:themeColor="text1"/>
          <w:sz w:val="24"/>
          <w:szCs w:val="24"/>
        </w:rPr>
        <w:t>, 2008)</w:t>
      </w:r>
      <w:r w:rsidR="00694B08" w:rsidRPr="00382318">
        <w:rPr>
          <w:color w:val="000000" w:themeColor="text1"/>
          <w:sz w:val="24"/>
          <w:szCs w:val="24"/>
        </w:rPr>
        <w:fldChar w:fldCharType="end"/>
      </w:r>
      <w:r w:rsidR="00616201" w:rsidRPr="00382318">
        <w:rPr>
          <w:color w:val="000000" w:themeColor="text1"/>
          <w:sz w:val="24"/>
          <w:szCs w:val="24"/>
        </w:rPr>
        <w:t xml:space="preserve">, the </w:t>
      </w:r>
      <w:r w:rsidR="007C598B" w:rsidRPr="00382318">
        <w:rPr>
          <w:color w:val="000000" w:themeColor="text1"/>
          <w:sz w:val="24"/>
          <w:szCs w:val="24"/>
        </w:rPr>
        <w:t>examination of</w:t>
      </w:r>
      <w:r w:rsidR="00616201" w:rsidRPr="00382318">
        <w:rPr>
          <w:color w:val="000000" w:themeColor="text1"/>
          <w:sz w:val="24"/>
          <w:szCs w:val="24"/>
        </w:rPr>
        <w:t xml:space="preserve"> interfirm knowledge sharing and firm performance provides a </w:t>
      </w:r>
      <w:r w:rsidR="00B63E12" w:rsidRPr="00382318">
        <w:rPr>
          <w:color w:val="000000" w:themeColor="text1"/>
          <w:sz w:val="24"/>
          <w:szCs w:val="24"/>
        </w:rPr>
        <w:t xml:space="preserve">fine-grained and </w:t>
      </w:r>
      <w:r w:rsidR="00616201" w:rsidRPr="00382318">
        <w:rPr>
          <w:color w:val="000000" w:themeColor="text1"/>
          <w:sz w:val="24"/>
          <w:szCs w:val="24"/>
        </w:rPr>
        <w:t xml:space="preserve">contingent </w:t>
      </w:r>
      <w:r w:rsidR="002505A2" w:rsidRPr="00382318">
        <w:rPr>
          <w:color w:val="000000" w:themeColor="text1"/>
          <w:sz w:val="24"/>
          <w:szCs w:val="24"/>
        </w:rPr>
        <w:t>view</w:t>
      </w:r>
      <w:r w:rsidR="00616201" w:rsidRPr="00382318">
        <w:rPr>
          <w:color w:val="000000" w:themeColor="text1"/>
          <w:sz w:val="24"/>
          <w:szCs w:val="24"/>
        </w:rPr>
        <w:t xml:space="preserve"> on </w:t>
      </w:r>
      <w:r w:rsidR="00694B08" w:rsidRPr="00382318">
        <w:rPr>
          <w:color w:val="000000" w:themeColor="text1"/>
          <w:sz w:val="24"/>
          <w:szCs w:val="24"/>
        </w:rPr>
        <w:t>the</w:t>
      </w:r>
      <w:r w:rsidR="002505A2" w:rsidRPr="00382318">
        <w:rPr>
          <w:color w:val="000000" w:themeColor="text1"/>
          <w:sz w:val="24"/>
          <w:szCs w:val="24"/>
        </w:rPr>
        <w:t xml:space="preserve"> condition</w:t>
      </w:r>
      <w:r w:rsidR="00694B08" w:rsidRPr="00382318">
        <w:rPr>
          <w:color w:val="000000" w:themeColor="text1"/>
          <w:sz w:val="24"/>
          <w:szCs w:val="24"/>
        </w:rPr>
        <w:t>s under which</w:t>
      </w:r>
      <w:r w:rsidR="002505A2" w:rsidRPr="00382318">
        <w:rPr>
          <w:color w:val="000000" w:themeColor="text1"/>
          <w:sz w:val="24"/>
          <w:szCs w:val="24"/>
        </w:rPr>
        <w:t xml:space="preserve"> knowledge sharing can be more beneficial</w:t>
      </w:r>
      <w:r w:rsidR="00EB35E8" w:rsidRPr="00382318">
        <w:rPr>
          <w:color w:val="000000" w:themeColor="text1"/>
          <w:sz w:val="24"/>
          <w:szCs w:val="24"/>
        </w:rPr>
        <w:t xml:space="preserve"> for firm performance</w:t>
      </w:r>
      <w:r w:rsidR="002505A2" w:rsidRPr="00382318">
        <w:rPr>
          <w:color w:val="000000" w:themeColor="text1"/>
          <w:sz w:val="24"/>
          <w:szCs w:val="24"/>
        </w:rPr>
        <w:t>.</w:t>
      </w:r>
      <w:r w:rsidR="00616201" w:rsidRPr="00382318">
        <w:rPr>
          <w:color w:val="000000" w:themeColor="text1"/>
          <w:sz w:val="24"/>
          <w:szCs w:val="24"/>
        </w:rPr>
        <w:t xml:space="preserve"> </w:t>
      </w:r>
      <w:r w:rsidR="00694B08" w:rsidRPr="00382318">
        <w:rPr>
          <w:color w:val="000000" w:themeColor="text1"/>
          <w:sz w:val="24"/>
          <w:szCs w:val="24"/>
        </w:rPr>
        <w:t>Specifically</w:t>
      </w:r>
      <w:r w:rsidR="001622AB" w:rsidRPr="00382318">
        <w:rPr>
          <w:color w:val="000000" w:themeColor="text1"/>
          <w:sz w:val="24"/>
          <w:szCs w:val="24"/>
        </w:rPr>
        <w:t xml:space="preserve">, </w:t>
      </w:r>
      <w:r w:rsidR="00616201" w:rsidRPr="00382318">
        <w:rPr>
          <w:color w:val="000000" w:themeColor="text1"/>
          <w:sz w:val="24"/>
          <w:szCs w:val="24"/>
        </w:rPr>
        <w:t>we posit that maintain</w:t>
      </w:r>
      <w:r w:rsidR="00972FDB" w:rsidRPr="00382318">
        <w:rPr>
          <w:color w:val="000000" w:themeColor="text1"/>
          <w:sz w:val="24"/>
          <w:szCs w:val="24"/>
        </w:rPr>
        <w:t xml:space="preserve">ing </w:t>
      </w:r>
      <w:r w:rsidR="00FE5AC2" w:rsidRPr="00382318">
        <w:rPr>
          <w:color w:val="000000" w:themeColor="text1"/>
          <w:sz w:val="24"/>
          <w:szCs w:val="24"/>
        </w:rPr>
        <w:t xml:space="preserve">a </w:t>
      </w:r>
      <w:r w:rsidR="00972FDB" w:rsidRPr="00382318">
        <w:rPr>
          <w:color w:val="000000" w:themeColor="text1"/>
          <w:sz w:val="24"/>
          <w:szCs w:val="24"/>
        </w:rPr>
        <w:t>firm’s</w:t>
      </w:r>
      <w:r w:rsidR="00616201" w:rsidRPr="00382318">
        <w:rPr>
          <w:color w:val="000000" w:themeColor="text1"/>
          <w:sz w:val="24"/>
          <w:szCs w:val="24"/>
        </w:rPr>
        <w:t xml:space="preserve"> internal strength in terms of organizational innovativeness </w:t>
      </w:r>
      <w:r w:rsidR="00972FDB" w:rsidRPr="00382318">
        <w:rPr>
          <w:color w:val="000000" w:themeColor="text1"/>
          <w:sz w:val="24"/>
          <w:szCs w:val="24"/>
        </w:rPr>
        <w:t xml:space="preserve">enables the firm </w:t>
      </w:r>
      <w:r w:rsidR="00FE5AC2" w:rsidRPr="00382318">
        <w:rPr>
          <w:color w:val="000000" w:themeColor="text1"/>
          <w:sz w:val="24"/>
          <w:szCs w:val="24"/>
        </w:rPr>
        <w:t>to transfer knowledge sharing activities into positive performance outcomes effectively</w:t>
      </w:r>
      <w:r w:rsidR="00616201" w:rsidRPr="00382318">
        <w:rPr>
          <w:color w:val="000000" w:themeColor="text1"/>
          <w:sz w:val="24"/>
          <w:szCs w:val="24"/>
        </w:rPr>
        <w:t xml:space="preserve">. </w:t>
      </w:r>
      <w:r w:rsidR="00972FDB" w:rsidRPr="00382318">
        <w:rPr>
          <w:color w:val="000000" w:themeColor="text1"/>
          <w:sz w:val="24"/>
          <w:szCs w:val="24"/>
        </w:rPr>
        <w:t>Third</w:t>
      </w:r>
      <w:r w:rsidR="001622AB" w:rsidRPr="00382318">
        <w:rPr>
          <w:color w:val="000000" w:themeColor="text1"/>
          <w:sz w:val="24"/>
          <w:szCs w:val="24"/>
        </w:rPr>
        <w:t xml:space="preserve">, </w:t>
      </w:r>
      <w:r w:rsidR="004576F1" w:rsidRPr="00382318">
        <w:rPr>
          <w:color w:val="000000" w:themeColor="text1"/>
          <w:sz w:val="24"/>
          <w:szCs w:val="24"/>
        </w:rPr>
        <w:t>we</w:t>
      </w:r>
      <w:r w:rsidR="001622AB" w:rsidRPr="00382318">
        <w:rPr>
          <w:color w:val="000000" w:themeColor="text1"/>
          <w:sz w:val="24"/>
          <w:szCs w:val="24"/>
        </w:rPr>
        <w:t xml:space="preserve"> provide </w:t>
      </w:r>
      <w:r w:rsidR="00116D63" w:rsidRPr="00382318">
        <w:rPr>
          <w:color w:val="000000" w:themeColor="text1"/>
          <w:sz w:val="24"/>
          <w:szCs w:val="24"/>
        </w:rPr>
        <w:t xml:space="preserve">an alternative </w:t>
      </w:r>
      <w:r w:rsidR="001622AB" w:rsidRPr="00382318">
        <w:rPr>
          <w:color w:val="000000" w:themeColor="text1"/>
          <w:sz w:val="24"/>
          <w:szCs w:val="24"/>
        </w:rPr>
        <w:t xml:space="preserve">explanation </w:t>
      </w:r>
      <w:r w:rsidR="00B63E12" w:rsidRPr="00382318">
        <w:rPr>
          <w:color w:val="000000" w:themeColor="text1"/>
          <w:sz w:val="24"/>
          <w:szCs w:val="24"/>
        </w:rPr>
        <w:t xml:space="preserve">of </w:t>
      </w:r>
      <w:r w:rsidR="007C598B" w:rsidRPr="00382318">
        <w:rPr>
          <w:color w:val="000000" w:themeColor="text1"/>
          <w:sz w:val="24"/>
          <w:szCs w:val="24"/>
        </w:rPr>
        <w:t xml:space="preserve">the inconclusive link of </w:t>
      </w:r>
      <w:r w:rsidR="001622AB" w:rsidRPr="00382318">
        <w:rPr>
          <w:color w:val="000000" w:themeColor="text1"/>
          <w:sz w:val="24"/>
          <w:szCs w:val="24"/>
        </w:rPr>
        <w:t xml:space="preserve">knowledge sharing </w:t>
      </w:r>
      <w:r w:rsidR="007C598B" w:rsidRPr="00382318">
        <w:rPr>
          <w:color w:val="000000" w:themeColor="text1"/>
          <w:sz w:val="24"/>
          <w:szCs w:val="24"/>
        </w:rPr>
        <w:t>to</w:t>
      </w:r>
      <w:r w:rsidR="001622AB" w:rsidRPr="00382318">
        <w:rPr>
          <w:color w:val="000000" w:themeColor="text1"/>
          <w:sz w:val="24"/>
          <w:szCs w:val="24"/>
        </w:rPr>
        <w:t xml:space="preserve"> firm performance. </w:t>
      </w:r>
      <w:r w:rsidR="00535DA1" w:rsidRPr="00382318">
        <w:rPr>
          <w:sz w:val="24"/>
          <w:szCs w:val="24"/>
        </w:rPr>
        <w:t xml:space="preserve">Finally, </w:t>
      </w:r>
      <w:r w:rsidR="004576F1" w:rsidRPr="00382318">
        <w:rPr>
          <w:sz w:val="24"/>
          <w:szCs w:val="24"/>
        </w:rPr>
        <w:t xml:space="preserve">with market turbulence and organizational innovativeness as </w:t>
      </w:r>
      <w:r w:rsidR="00972FDB" w:rsidRPr="00382318">
        <w:rPr>
          <w:sz w:val="24"/>
          <w:szCs w:val="24"/>
        </w:rPr>
        <w:t xml:space="preserve">contingent </w:t>
      </w:r>
      <w:r w:rsidR="004576F1" w:rsidRPr="00382318">
        <w:rPr>
          <w:sz w:val="24"/>
          <w:szCs w:val="24"/>
        </w:rPr>
        <w:t>conditions, we</w:t>
      </w:r>
      <w:r w:rsidR="001622AB" w:rsidRPr="00382318">
        <w:rPr>
          <w:sz w:val="24"/>
          <w:szCs w:val="24"/>
        </w:rPr>
        <w:t xml:space="preserve"> provide </w:t>
      </w:r>
      <w:r w:rsidR="00D94A69" w:rsidRPr="00382318">
        <w:rPr>
          <w:sz w:val="24"/>
          <w:szCs w:val="24"/>
        </w:rPr>
        <w:t xml:space="preserve">practical </w:t>
      </w:r>
      <w:r w:rsidR="000D123A" w:rsidRPr="00382318">
        <w:rPr>
          <w:sz w:val="24"/>
          <w:szCs w:val="24"/>
        </w:rPr>
        <w:t xml:space="preserve">guidance </w:t>
      </w:r>
      <w:r w:rsidR="00D94A69" w:rsidRPr="00382318">
        <w:rPr>
          <w:sz w:val="24"/>
          <w:szCs w:val="24"/>
        </w:rPr>
        <w:t xml:space="preserve">to </w:t>
      </w:r>
      <w:r w:rsidR="001622AB" w:rsidRPr="00382318">
        <w:rPr>
          <w:sz w:val="24"/>
          <w:szCs w:val="24"/>
        </w:rPr>
        <w:t xml:space="preserve">business managers </w:t>
      </w:r>
      <w:r w:rsidR="00FA3E7D" w:rsidRPr="00382318">
        <w:rPr>
          <w:sz w:val="24"/>
          <w:szCs w:val="24"/>
        </w:rPr>
        <w:t xml:space="preserve">on </w:t>
      </w:r>
      <w:r w:rsidR="001C3361" w:rsidRPr="00382318">
        <w:rPr>
          <w:sz w:val="24"/>
          <w:szCs w:val="24"/>
        </w:rPr>
        <w:t xml:space="preserve">when it is critically important to invest in trust-based and contract-based relationships to </w:t>
      </w:r>
      <w:r w:rsidR="006E7700" w:rsidRPr="00382318">
        <w:rPr>
          <w:sz w:val="24"/>
          <w:szCs w:val="24"/>
        </w:rPr>
        <w:t>a</w:t>
      </w:r>
      <w:r w:rsidR="001C3361" w:rsidRPr="00382318">
        <w:rPr>
          <w:sz w:val="24"/>
          <w:szCs w:val="24"/>
        </w:rPr>
        <w:t>ffect knowledge sharing and achieve the desired firm performance</w:t>
      </w:r>
      <w:r w:rsidR="001622AB" w:rsidRPr="00382318">
        <w:rPr>
          <w:sz w:val="24"/>
          <w:szCs w:val="24"/>
        </w:rPr>
        <w:t xml:space="preserve">. Moreover, since sharing knowledge is </w:t>
      </w:r>
      <w:r w:rsidR="0036259D" w:rsidRPr="00382318">
        <w:rPr>
          <w:sz w:val="24"/>
          <w:szCs w:val="24"/>
        </w:rPr>
        <w:t xml:space="preserve">salient </w:t>
      </w:r>
      <w:r w:rsidR="001622AB" w:rsidRPr="00382318">
        <w:rPr>
          <w:sz w:val="24"/>
          <w:szCs w:val="24"/>
        </w:rPr>
        <w:t xml:space="preserve">for firms to access </w:t>
      </w:r>
      <w:r w:rsidR="0036259D" w:rsidRPr="00382318">
        <w:rPr>
          <w:sz w:val="24"/>
          <w:szCs w:val="24"/>
        </w:rPr>
        <w:t xml:space="preserve">imperative capability </w:t>
      </w:r>
      <w:r w:rsidR="001622AB" w:rsidRPr="00382318">
        <w:rPr>
          <w:sz w:val="24"/>
          <w:szCs w:val="24"/>
        </w:rPr>
        <w:t xml:space="preserve">and </w:t>
      </w:r>
      <w:r w:rsidR="0036259D" w:rsidRPr="00382318">
        <w:rPr>
          <w:sz w:val="24"/>
          <w:szCs w:val="24"/>
        </w:rPr>
        <w:t>keep</w:t>
      </w:r>
      <w:r w:rsidR="005A25B8" w:rsidRPr="00382318">
        <w:rPr>
          <w:sz w:val="24"/>
          <w:szCs w:val="24"/>
        </w:rPr>
        <w:t xml:space="preserve"> </w:t>
      </w:r>
      <w:r w:rsidR="0036259D" w:rsidRPr="00382318">
        <w:rPr>
          <w:sz w:val="24"/>
          <w:szCs w:val="24"/>
        </w:rPr>
        <w:t xml:space="preserve">firm continuity </w:t>
      </w:r>
      <w:r w:rsidR="001622AB" w:rsidRPr="00382318">
        <w:rPr>
          <w:sz w:val="24"/>
          <w:szCs w:val="24"/>
        </w:rPr>
        <w:t xml:space="preserve"> </w:t>
      </w:r>
      <w:r w:rsidR="001622AB" w:rsidRPr="00382318">
        <w:rPr>
          <w:sz w:val="24"/>
          <w:szCs w:val="24"/>
        </w:rPr>
        <w:fldChar w:fldCharType="begin" w:fldLock="1"/>
      </w:r>
      <w:r w:rsidR="00A03B06" w:rsidRPr="00382318">
        <w:rPr>
          <w:sz w:val="24"/>
          <w:szCs w:val="24"/>
        </w:rPr>
        <w:instrText>ADDIN CSL_CITATION {"citationItems":[{"id":"ITEM-1","itemData":{"ISSN":"02767783","abstract":"Knowledge is a broad and abstract notion that has defined epistemological debate in western philosophy since the classical Greek era. In the past few years, however, there has been a growing interest in treating knowledge as a significant organizational resource. Consistent with the interest in organizational knowledge and knowledge management (KM), IS researchers have begun promoting a class of information systems, referred to as knowledge management systems (KMS). The objective of KMS is to support creation, transfer, and application of knowledge in organizations. Knowledge and knowledge management are complex and multi-faceted concepts. Thus, effective development and implementation of KMS requires a foundation in several rich literatures. To be credible, KMS research and development should preserve and build upon the significant literature that exists in different but rzelated fields. This paper provides a review and interpretation of knowledge management literatures in different fields with an eye toward identifying the important areas for research. We present a detailed process view of organizational knowledge management with a focus on the potential role of information technology in this process. Drawing upon the literature review and analysis of knowledge management processes, we discuss several important research issues surrounding the knowledge management processes and the role of IT in support of these processes.","author":[{"dropping-particle":"","family":"Alavi","given":"Maryam","non-dropping-particle":"","parse-names":false,"suffix":""},{"dropping-particle":"","family":"Leidner","given":"Dorothy E","non-dropping-particle":"","parse-names":false,"suffix":""}],"container-title":"MIS Quarterly","id":"ITEM-1","issue":"1","issued":{"date-parts":[["2001"]]},"page":"107-136","publisher":"Management Information Systems Research Center, University of Minnesota","title":"Review: Knowledge Management and Knowledge Management Systems: Conceptual Foundations and Research Issues","type":"article-journal","volume":"25"},"uris":["http://www.mendeley.com/documents/?uuid=f36eec8c-8b88-40b9-bdf5-ac3b6209ad3c"]}],"mendeley":{"formattedCitation":"(Alavi and Leidner, 2001)","plainTextFormattedCitation":"(Alavi and Leidner, 2001)","previouslyFormattedCitation":"(Alavi and Leidner, 2001)"},"properties":{"noteIndex":0},"schema":"https://github.com/citation-style-language/schema/raw/master/csl-citation.json"}</w:instrText>
      </w:r>
      <w:r w:rsidR="001622AB" w:rsidRPr="00382318">
        <w:rPr>
          <w:sz w:val="24"/>
          <w:szCs w:val="24"/>
        </w:rPr>
        <w:fldChar w:fldCharType="separate"/>
      </w:r>
      <w:r w:rsidR="00F15A5F" w:rsidRPr="00382318">
        <w:rPr>
          <w:noProof/>
          <w:sz w:val="24"/>
          <w:szCs w:val="24"/>
        </w:rPr>
        <w:t>(Alavi and Leidner, 2001)</w:t>
      </w:r>
      <w:r w:rsidR="001622AB" w:rsidRPr="00382318">
        <w:rPr>
          <w:sz w:val="24"/>
          <w:szCs w:val="24"/>
        </w:rPr>
        <w:fldChar w:fldCharType="end"/>
      </w:r>
      <w:r w:rsidR="001622AB" w:rsidRPr="00382318">
        <w:rPr>
          <w:sz w:val="24"/>
          <w:szCs w:val="24"/>
        </w:rPr>
        <w:t xml:space="preserve">, understanding the risks </w:t>
      </w:r>
      <w:r w:rsidR="00FA3E7D" w:rsidRPr="00382318">
        <w:rPr>
          <w:sz w:val="24"/>
          <w:szCs w:val="24"/>
        </w:rPr>
        <w:t>of</w:t>
      </w:r>
      <w:r w:rsidR="001622AB" w:rsidRPr="00382318">
        <w:rPr>
          <w:sz w:val="24"/>
          <w:szCs w:val="24"/>
        </w:rPr>
        <w:t xml:space="preserve"> knowledge sharing is also </w:t>
      </w:r>
      <w:r w:rsidR="006E7700" w:rsidRPr="00382318">
        <w:rPr>
          <w:sz w:val="24"/>
          <w:szCs w:val="24"/>
        </w:rPr>
        <w:t>crucial</w:t>
      </w:r>
      <w:r w:rsidR="00B63E12" w:rsidRPr="00382318">
        <w:rPr>
          <w:sz w:val="24"/>
          <w:szCs w:val="24"/>
        </w:rPr>
        <w:t xml:space="preserve"> to managers</w:t>
      </w:r>
      <w:r w:rsidR="006E7700" w:rsidRPr="00382318">
        <w:rPr>
          <w:sz w:val="24"/>
          <w:szCs w:val="24"/>
        </w:rPr>
        <w:t xml:space="preserve">. </w:t>
      </w:r>
      <w:r w:rsidR="00E26A94" w:rsidRPr="00382318">
        <w:rPr>
          <w:sz w:val="24"/>
          <w:szCs w:val="24"/>
        </w:rPr>
        <w:t xml:space="preserve">Maintaining a </w:t>
      </w:r>
      <w:r w:rsidR="00CF6DDC" w:rsidRPr="00382318">
        <w:rPr>
          <w:sz w:val="24"/>
          <w:szCs w:val="24"/>
        </w:rPr>
        <w:t xml:space="preserve">good </w:t>
      </w:r>
      <w:r w:rsidR="00E26A94" w:rsidRPr="00382318">
        <w:rPr>
          <w:sz w:val="24"/>
          <w:szCs w:val="24"/>
        </w:rPr>
        <w:t xml:space="preserve">"fit" between a firm's </w:t>
      </w:r>
      <w:r w:rsidR="00E26A94" w:rsidRPr="00382318">
        <w:rPr>
          <w:sz w:val="24"/>
          <w:szCs w:val="24"/>
        </w:rPr>
        <w:lastRenderedPageBreak/>
        <w:t xml:space="preserve">external environment and </w:t>
      </w:r>
      <w:r w:rsidR="004576F1" w:rsidRPr="00382318">
        <w:rPr>
          <w:sz w:val="24"/>
          <w:szCs w:val="24"/>
        </w:rPr>
        <w:t>knowledge sharing</w:t>
      </w:r>
      <w:r w:rsidR="00E26A94" w:rsidRPr="00382318">
        <w:rPr>
          <w:sz w:val="24"/>
          <w:szCs w:val="24"/>
        </w:rPr>
        <w:t xml:space="preserve"> is vital so that firms do not miss opportunities to absorb critical resources and capabilities or get harmed by the knowledge spillover effect</w:t>
      </w:r>
      <w:r w:rsidR="00BD25C8" w:rsidRPr="00382318">
        <w:rPr>
          <w:color w:val="000000" w:themeColor="text1"/>
          <w:sz w:val="24"/>
          <w:szCs w:val="24"/>
        </w:rPr>
        <w:t>.</w:t>
      </w:r>
    </w:p>
    <w:p w14:paraId="4E7F8202" w14:textId="4F1F0DE4" w:rsidR="00E62060" w:rsidRPr="00382318" w:rsidRDefault="003F5291" w:rsidP="008027C3">
      <w:pPr>
        <w:pStyle w:val="Heading2"/>
      </w:pPr>
      <w:bookmarkStart w:id="0" w:name="_heading=h.gjdgxs" w:colFirst="0" w:colLast="0"/>
      <w:bookmarkEnd w:id="0"/>
      <w:r w:rsidRPr="00382318">
        <w:t>Literature review</w:t>
      </w:r>
      <w:r w:rsidR="00E62060" w:rsidRPr="00382318">
        <w:t xml:space="preserve"> </w:t>
      </w:r>
    </w:p>
    <w:p w14:paraId="00000035" w14:textId="67A3166B" w:rsidR="004953ED" w:rsidRPr="00382318" w:rsidRDefault="00F476EE" w:rsidP="00674473">
      <w:pPr>
        <w:pBdr>
          <w:top w:val="nil"/>
          <w:left w:val="nil"/>
          <w:bottom w:val="nil"/>
          <w:right w:val="nil"/>
          <w:between w:val="nil"/>
        </w:pBdr>
        <w:spacing w:line="480" w:lineRule="auto"/>
        <w:rPr>
          <w:i/>
          <w:iCs/>
          <w:color w:val="005355"/>
        </w:rPr>
      </w:pPr>
      <w:r w:rsidRPr="00382318">
        <w:rPr>
          <w:i/>
          <w:iCs/>
          <w:color w:val="005355"/>
        </w:rPr>
        <w:t>2</w:t>
      </w:r>
      <w:r w:rsidR="00431E00" w:rsidRPr="00382318">
        <w:rPr>
          <w:i/>
          <w:iCs/>
          <w:color w:val="005355"/>
        </w:rPr>
        <w:t xml:space="preserve">.1 </w:t>
      </w:r>
      <w:r w:rsidR="00F35BA1" w:rsidRPr="00382318">
        <w:rPr>
          <w:i/>
          <w:iCs/>
          <w:color w:val="005355"/>
        </w:rPr>
        <w:t xml:space="preserve">Market </w:t>
      </w:r>
      <w:r w:rsidR="007F2F6D" w:rsidRPr="00382318">
        <w:rPr>
          <w:i/>
          <w:iCs/>
          <w:color w:val="005355"/>
        </w:rPr>
        <w:t xml:space="preserve">Turbulence as </w:t>
      </w:r>
      <w:r w:rsidR="008C0A9F" w:rsidRPr="00382318">
        <w:rPr>
          <w:i/>
          <w:iCs/>
          <w:color w:val="005355"/>
        </w:rPr>
        <w:t>a</w:t>
      </w:r>
      <w:r w:rsidR="007F2F6D" w:rsidRPr="00382318">
        <w:rPr>
          <w:i/>
          <w:iCs/>
          <w:color w:val="005355"/>
        </w:rPr>
        <w:t xml:space="preserve"> Moderator of the </w:t>
      </w:r>
      <w:r w:rsidR="00004B39" w:rsidRPr="00382318">
        <w:rPr>
          <w:i/>
          <w:iCs/>
          <w:color w:val="005355"/>
        </w:rPr>
        <w:t>Interfirm</w:t>
      </w:r>
      <w:r w:rsidR="007F2F6D" w:rsidRPr="00382318">
        <w:rPr>
          <w:i/>
          <w:iCs/>
          <w:color w:val="005355"/>
        </w:rPr>
        <w:t xml:space="preserve"> Trust</w:t>
      </w:r>
      <w:r w:rsidR="000C2BA2" w:rsidRPr="00382318">
        <w:rPr>
          <w:i/>
          <w:iCs/>
          <w:color w:val="005355"/>
        </w:rPr>
        <w:t>/Contract</w:t>
      </w:r>
      <w:r w:rsidR="007F2F6D" w:rsidRPr="00382318">
        <w:rPr>
          <w:i/>
          <w:iCs/>
          <w:color w:val="005355"/>
        </w:rPr>
        <w:t xml:space="preserve"> and Knowledge Sharing Relationship</w:t>
      </w:r>
    </w:p>
    <w:p w14:paraId="4837F3FC" w14:textId="2ADCE54F" w:rsidR="000C2BA2" w:rsidRPr="00382318" w:rsidRDefault="000C2BA2" w:rsidP="000C2BA2">
      <w:pPr>
        <w:pBdr>
          <w:top w:val="nil"/>
          <w:left w:val="nil"/>
          <w:bottom w:val="nil"/>
          <w:right w:val="nil"/>
          <w:between w:val="nil"/>
        </w:pBdr>
        <w:spacing w:line="480" w:lineRule="auto"/>
        <w:ind w:firstLine="720"/>
        <w:rPr>
          <w:color w:val="000000" w:themeColor="text1"/>
        </w:rPr>
      </w:pPr>
      <w:r w:rsidRPr="00382318">
        <w:rPr>
          <w:color w:val="000000" w:themeColor="text1"/>
        </w:rPr>
        <w:t xml:space="preserve">Environmental contingencies can influence the dynamics of </w:t>
      </w:r>
      <w:r w:rsidR="009F3299" w:rsidRPr="00382318">
        <w:rPr>
          <w:color w:val="000000" w:themeColor="text1"/>
        </w:rPr>
        <w:t xml:space="preserve">the relationships between trust/contracts and </w:t>
      </w:r>
      <w:r w:rsidRPr="00382318">
        <w:rPr>
          <w:color w:val="000000" w:themeColor="text1"/>
        </w:rPr>
        <w:t xml:space="preserve">knowledge sharing. For example, when market uncertainty is high, firms are more likely to adopt a principle of exclusivity in selecting partners for exchange </w:t>
      </w:r>
      <w:r w:rsidRPr="00231091">
        <w:rPr>
          <w:color w:val="000000" w:themeColor="text1"/>
        </w:rPr>
        <w:fldChar w:fldCharType="begin" w:fldLock="1"/>
      </w:r>
      <w:r w:rsidR="00CF6DDC" w:rsidRPr="00231091">
        <w:rPr>
          <w:color w:val="000000" w:themeColor="text1"/>
        </w:rPr>
        <w:instrText>ADDIN CSL_CITATION {"citationItems":[{"id":"ITEM-1","itemData":{"DOI":"10.1287/orsc.1070.0345","abstract":" This paper looks at when and how preexisting interorganizational trust influences the choice of governance and in turn the performance of exchange relationships. We theorize that preexisting interorganizational trust complements the choice of governance mode (make, ally, or buy) and also promotes substitution effects on governance mode choice while impacting exchange performance. We evaluate hypotheses using a novel three-stage switching regression model and a sample of 222 component-sourcing arrangements of two assemblers in the automobile industry. Analysis of our data broadly supports our hypotheses. High levels of preexisting interorganizational trust increased the probability that a less formal, and thus less costly, mode of governance was chosen over a more formal one. This finding suggests a substitution effect of interorganizational trust on governance mode choice that in turn shapes exchange performance. We also found a complementary effect of trust on performance: Regardless of the governance mode chosen for an exchange, trust enhanced exchange performance. Additional evidence of the complementary effect of trust on performance was that trust somewhat reduced interorganizational conflict. ","author":[{"dropping-particle":"","family":"Gulati","given":"Ranjay","non-dropping-particle":"","parse-names":false,"suffix":""},{"dropping-particle":"","family":"Nickerson","given":"Jack A","non-dropping-particle":"","parse-names":false,"suffix":""}],"container-title":"Organization Science","id":"ITEM-1","issue":"5","issued":{"date-parts":[["2008"]]},"page":"688-708","title":"Interorganizational Trust, Governance Choice, and Exchange Performance","type":"article-journal","volume":"19"},"uris":["http://www.mendeley.com/documents/?uuid=876fcc78-9c6e-4c37-9681-1aa82c13ab3e"]}],"mendeley":{"formattedCitation":"(Gulati and Nickerson, 2008)","plainTextFormattedCitation":"(Gulati and Nickerson, 2008)","previouslyFormattedCitation":"(Gulati and Nickerson, 2008)"},"properties":{"noteIndex":0},"schema":"https://github.com/citation-style-language/schema/raw/master/csl-citation.json"}</w:instrText>
      </w:r>
      <w:r w:rsidRPr="00231091">
        <w:rPr>
          <w:color w:val="000000" w:themeColor="text1"/>
        </w:rPr>
        <w:fldChar w:fldCharType="separate"/>
      </w:r>
      <w:r w:rsidR="00CF6DDC" w:rsidRPr="00231091">
        <w:rPr>
          <w:noProof/>
          <w:color w:val="000000" w:themeColor="text1"/>
        </w:rPr>
        <w:t>(Gulati and Nickerson, 2008)</w:t>
      </w:r>
      <w:r w:rsidRPr="00231091">
        <w:rPr>
          <w:color w:val="000000" w:themeColor="text1"/>
        </w:rPr>
        <w:fldChar w:fldCharType="end"/>
      </w:r>
      <w:r w:rsidRPr="00382318">
        <w:rPr>
          <w:color w:val="000000" w:themeColor="text1"/>
        </w:rPr>
        <w:t xml:space="preserve">. These selection criteria include previous collaboration experience and partner status, to name a few. Moreover, the best way to handle market turbulence for firms is to act now </w:t>
      </w:r>
      <w:r w:rsidRPr="00382318">
        <w:rPr>
          <w:color w:val="000000" w:themeColor="text1"/>
        </w:rPr>
        <w:fldChar w:fldCharType="begin" w:fldLock="1"/>
      </w:r>
      <w:r w:rsidRPr="00382318">
        <w:rPr>
          <w:color w:val="000000" w:themeColor="text1"/>
        </w:rPr>
        <w:instrText>ADDIN CSL_CITATION {"citationItems":[{"id":"ITEM-1","itemData":{"DOI":"10.1002/smj.618","abstract":"Abstract This response is prompted by Hult, Ketchen and Slater's (2005) article entitled `Market orientation and performance: an integration of disparate approaches.' As a contributor to the foregoing debate in the pages of this journal to which they refer I am writing to offer some observations on the nature and implications of the research reported in their paper and to clarify my essential difficulty as a strategist with the `market-oriented: customer-led' construct. Copyright {\\copyright} 2007 John Wiley &amp; Sons, Ltd.","author":[{"dropping-particle":"","family":"Connor","given":"Tom","non-dropping-particle":"","parse-names":false,"suffix":""}],"container-title":"Strategic Management Journal","id":"ITEM-1","issue":"9","issued":{"date-parts":[["2007"]]},"page":"957-959","title":"Market orientation and performance","type":"article-journal","volume":"28"},"uris":["http://www.mendeley.com/documents/?uuid=172628b4-f41c-4d68-a207-dac7ddf4cb1a"]}],"mendeley":{"formattedCitation":"(Connor, 2007)","plainTextFormattedCitation":"(Connor, 2007)","previouslyFormattedCitation":"(Connor, 2007)"},"properties":{"noteIndex":0},"schema":"https://github.com/citation-style-language/schema/raw/master/csl-citation.json"}</w:instrText>
      </w:r>
      <w:r w:rsidRPr="00382318">
        <w:rPr>
          <w:color w:val="000000" w:themeColor="text1"/>
        </w:rPr>
        <w:fldChar w:fldCharType="separate"/>
      </w:r>
      <w:r w:rsidRPr="00382318">
        <w:rPr>
          <w:noProof/>
          <w:color w:val="000000" w:themeColor="text1"/>
        </w:rPr>
        <w:t>(Connor, 2007)</w:t>
      </w:r>
      <w:r w:rsidRPr="00382318">
        <w:rPr>
          <w:color w:val="000000" w:themeColor="text1"/>
        </w:rPr>
        <w:fldChar w:fldCharType="end"/>
      </w:r>
      <w:r w:rsidRPr="00382318">
        <w:rPr>
          <w:color w:val="000000" w:themeColor="text1"/>
        </w:rPr>
        <w:t xml:space="preserve">. One of the actions taken is that firms may obtain and build up their knowledge </w:t>
      </w:r>
      <w:r w:rsidR="00CF6DDC" w:rsidRPr="00382318">
        <w:rPr>
          <w:color w:val="000000" w:themeColor="text1"/>
        </w:rPr>
        <w:t xml:space="preserve">or capabilities </w:t>
      </w:r>
      <w:r w:rsidRPr="00382318">
        <w:rPr>
          <w:color w:val="000000" w:themeColor="text1"/>
        </w:rPr>
        <w:t xml:space="preserve">toward their competitive environment by reaching out to other firms </w:t>
      </w:r>
      <w:r w:rsidRPr="00231091">
        <w:rPr>
          <w:color w:val="000000" w:themeColor="text1"/>
        </w:rPr>
        <w:fldChar w:fldCharType="begin" w:fldLock="1"/>
      </w:r>
      <w:r w:rsidR="00DE77F4" w:rsidRPr="00231091">
        <w:rPr>
          <w:color w:val="000000" w:themeColor="text1"/>
        </w:rPr>
        <w:instrText>ADDIN CSL_CITATION {"citationItems":[{"id":"ITEM-1","itemData":{"DOI":"10.3390/su11154049","ISBN":"2071-1050","abstract":"This research is among the very few studies seeking a focalized examination on the relationship between knowledge sharing within a firm and organizational innovation. This specific study establishes that the knowledge sharing and innovation processes in Islamic banks are integral parts of the survival and progress of business organizations. Knowledge sharing and creativity are essential elements in the development of innovative strategies, but few studies have sought to investigate this relationship. This study proposes a framework with five hypotheses, which predicts the influences of knowledge sharing and organizational innovation on the Pakistani banking sector. This survey scrutinizes the impacts of knowledge sharing and innovation, and its primary objective is to determine how learning in Islamic banks mediates the relationship, and enhances the performance, of Pakistani Islamic banks. The authors distributed a self-administered survey, and randomly selected 554 employees from Mirpur AJ&amp;amp;K, Rawalpindi and Islamabad, Pakistan. We screened and tested the data received using SPSS version 25 for analysis purposes to measure the strength of the relationships which exist among the studied variables. The findings indicate that all of the proposed hypotheses have significant positive relationships, proving that knowledge sharing and organizational innovation have mediating impacts upon organizational learning. The findings can also be used to propose a systematic and holistic framework for attaining an improved performance in Islamic banks through the mediating role of organizational learning. This study offers empirical evidence and original data to examine the connection between knowledge sharing, innovation processes and learning culture in Islamic Banks. The generalizability of these findings is restricted to Islamic banks, and the study delivers valuable insights and suggestions for imminent research studies.","author":[{"dropping-particle":"","family":"Abbas","given":"Jaffar","non-dropping-particle":"","parse-names":false,"suffix":""},{"dropping-particle":"","family":"Hussain","given":"Iftikhar","non-dropping-particle":"","parse-names":false,"suffix":""},{"dropping-particle":"","family":"Hussain","given":"Safdar","non-dropping-particle":"","parse-names":false,"suffix":""},{"dropping-particle":"","family":"Akram","given":"Sabahat","non-dropping-particle":"","parse-names":false,"suffix":""},{"dropping-particle":"","family":"Shaheen","given":"Imrab","non-dropping-particle":"","parse-names":false,"suffix":""},{"dropping-particle":"","family":"Niu","given":"Ben","non-dropping-particle":"","parse-names":false,"suffix":""}],"container-title":"Sustainability ","id":"ITEM-1","issue":"15","issued":{"date-parts":[["2019"]]},"title":"The Impact of Knowledge Sharing and Innovation on Sustainable Performance in Islamic Banks: A Mediation Analysis through a SEM Approach","type":"article","volume":"11"},"uris":["http://www.mendeley.com/documents/?uuid=38a44e26-ee46-423a-8ebb-66a766ec7c73"]}],"mendeley":{"formattedCitation":"(Abbas &lt;i&gt;et al.&lt;/i&gt;, 2019)","plainTextFormattedCitation":"(Abbas et al., 2019)","previouslyFormattedCitation":"(Abbas &lt;i&gt;et al.&lt;/i&gt;, 2019)"},"properties":{"noteIndex":0},"schema":"https://github.com/citation-style-language/schema/raw/master/csl-citation.json"}</w:instrText>
      </w:r>
      <w:r w:rsidRPr="00231091">
        <w:rPr>
          <w:color w:val="000000" w:themeColor="text1"/>
        </w:rPr>
        <w:fldChar w:fldCharType="separate"/>
      </w:r>
      <w:r w:rsidR="00CF6DDC" w:rsidRPr="00231091">
        <w:rPr>
          <w:noProof/>
          <w:color w:val="000000" w:themeColor="text1"/>
        </w:rPr>
        <w:t xml:space="preserve">(Abbas </w:t>
      </w:r>
      <w:r w:rsidR="00CF6DDC" w:rsidRPr="00231091">
        <w:rPr>
          <w:i/>
          <w:noProof/>
          <w:color w:val="000000" w:themeColor="text1"/>
        </w:rPr>
        <w:t>et al.</w:t>
      </w:r>
      <w:r w:rsidR="00CF6DDC" w:rsidRPr="00231091">
        <w:rPr>
          <w:noProof/>
          <w:color w:val="000000" w:themeColor="text1"/>
        </w:rPr>
        <w:t>, 2019)</w:t>
      </w:r>
      <w:r w:rsidRPr="00231091">
        <w:rPr>
          <w:color w:val="000000" w:themeColor="text1"/>
        </w:rPr>
        <w:fldChar w:fldCharType="end"/>
      </w:r>
      <w:r w:rsidRPr="00382318">
        <w:rPr>
          <w:color w:val="000000" w:themeColor="text1"/>
        </w:rPr>
        <w:t xml:space="preserve">, including competitors </w:t>
      </w:r>
      <w:r w:rsidRPr="00382318">
        <w:rPr>
          <w:color w:val="000000" w:themeColor="text1"/>
        </w:rPr>
        <w:fldChar w:fldCharType="begin" w:fldLock="1"/>
      </w:r>
      <w:r w:rsidR="00CF6DDC" w:rsidRPr="00382318">
        <w:rPr>
          <w:color w:val="000000" w:themeColor="text1"/>
        </w:rPr>
        <w:instrText>ADDIN CSL_CITATION {"citationItems":[{"id":"ITEM-1","itemData":{"DOI":"10.1287/orsc.2018.1214","abstract":" Although knowledge sharing among competitors is seemingly counterintuitive, scholars have found that competitors share knowledge under certain conditions: among actors who have a preexisting relationship and who expect direct reciprocity. However, there are examples of knowledge sharing among competitors that cannot fully be explained using these relational mechanisms. In this study, I propose that in markets where competitors are a set of key stakeholders, knowledge sharing is a strategic response to high levels of buy-in uncertainty related to a potential opportunity, namely, the likelihood that stakeholders will come to realize the value of a potential opportunity in a timely fashion. Using a unique data set of knowledge sharing among investment professionals on a digital platform, this study leverages variation in the platform's knowledge-sharing structure to test this theory. I find that knowledge sharing among these competitors is most likely when buy-in uncertainty for a given opportunity is high and that this knowledge sharing does lead to subsequent buy-in. ","author":[{"dropping-particle":"","family":"Botelho","given":"Tristan L","non-dropping-particle":"","parse-names":false,"suffix":""}],"container-title":"Organization Science","id":"ITEM-1","issue":"6","issued":{"date-parts":[["2018"]]},"page":"1033-1055","title":"Here's an Opportunity: Knowledge Sharing Among Competitors as a Response to Buy-in Uncertainty","type":"article-journal","volume":"29"},"uris":["http://www.mendeley.com/documents/?uuid=fe4a1f1c-2465-4771-a3b8-03a18b698417"]}],"mendeley":{"formattedCitation":"(Botelho, 2018)","plainTextFormattedCitation":"(Botelho, 2018)","previouslyFormattedCitation":"(Botelho, 2018)"},"properties":{"noteIndex":0},"schema":"https://github.com/citation-style-language/schema/raw/master/csl-citation.json"}</w:instrText>
      </w:r>
      <w:r w:rsidRPr="00382318">
        <w:rPr>
          <w:color w:val="000000" w:themeColor="text1"/>
        </w:rPr>
        <w:fldChar w:fldCharType="separate"/>
      </w:r>
      <w:r w:rsidR="00CF6DDC" w:rsidRPr="00382318">
        <w:rPr>
          <w:noProof/>
          <w:color w:val="000000" w:themeColor="text1"/>
        </w:rPr>
        <w:t>(Botelho, 2018)</w:t>
      </w:r>
      <w:r w:rsidRPr="00382318">
        <w:rPr>
          <w:color w:val="000000" w:themeColor="text1"/>
        </w:rPr>
        <w:fldChar w:fldCharType="end"/>
      </w:r>
      <w:r w:rsidRPr="00382318">
        <w:rPr>
          <w:color w:val="000000" w:themeColor="text1"/>
        </w:rPr>
        <w:t>. The level of market turbulence will thus exert an impact on a firm's behavior of sharing knowledge. In turbulent markets, firms are more likely to engage in activities that help them share knowledge with trustworthy partners and get more protection from contracts.</w:t>
      </w:r>
    </w:p>
    <w:p w14:paraId="6285DF58" w14:textId="7755D180" w:rsidR="0089194A" w:rsidRPr="00382318" w:rsidRDefault="00CF6DDC" w:rsidP="000C2BA2">
      <w:pPr>
        <w:pBdr>
          <w:top w:val="nil"/>
          <w:left w:val="nil"/>
          <w:bottom w:val="nil"/>
          <w:right w:val="nil"/>
          <w:between w:val="nil"/>
        </w:pBdr>
        <w:spacing w:line="480" w:lineRule="auto"/>
        <w:ind w:firstLine="720"/>
        <w:rPr>
          <w:color w:val="000000" w:themeColor="text1"/>
        </w:rPr>
      </w:pPr>
      <w:r w:rsidRPr="00231091">
        <w:rPr>
          <w:color w:val="000000" w:themeColor="text1"/>
        </w:rPr>
        <w:t>Since t</w:t>
      </w:r>
      <w:r w:rsidR="003533DF" w:rsidRPr="00231091">
        <w:rPr>
          <w:color w:val="000000" w:themeColor="text1"/>
        </w:rPr>
        <w:t xml:space="preserve">he appropriate firm activity depends on the nature of the firm’s environment </w:t>
      </w:r>
      <w:r w:rsidR="003533DF" w:rsidRPr="00231091">
        <w:rPr>
          <w:color w:val="000000" w:themeColor="text1"/>
        </w:rPr>
        <w:fldChar w:fldCharType="begin" w:fldLock="1"/>
      </w:r>
      <w:r w:rsidR="001B6E86" w:rsidRPr="00231091">
        <w:rPr>
          <w:color w:val="000000" w:themeColor="text1"/>
        </w:rPr>
        <w:instrText>ADDIN CSL_CITATION {"citationItems":[{"id":"ITEM-1","itemData":{"DOI":"https://doi.org/10.1002/bse.1998","ISSN":"0964-4733","abstract":"Abstract Environmental behaviour plays an important role as concerns the public image and performance of firms, as well as for the achievement of sustainable development in society. This study investigates the behaviour of family firms regarding environment-related activities, innovation and performance. Opposing goals are found to impact environmental behaviour of family firms, in particular the trade-off between family firms' risk awareness and their aim of achieving socioeconomic wealth. We find that family firms initially lag regarding environment-related activities, beneficial product, process and organizational innovations and performance. Yet, family firms catch up and show overall less volatility compared with other firms. Overall, we thus observe a convergence process between family and non-family firms, which ultimately enables the two types of firm to achieve similar outcomes in terms of environment-related activities, beneficial innovations and performance. Copyright ? 2017 John Wiley &amp; Sons, Ltd and ERP Environment","author":[{"dropping-particle":"","family":"Doluca","given":"Hüseyin","non-dropping-particle":"","parse-names":false,"suffix":""},{"dropping-particle":"","family":"Wagner","given":"Marcus","non-dropping-particle":"","parse-names":false,"suffix":""},{"dropping-particle":"","family":"Block","given":"Jörn","non-dropping-particle":"","parse-names":false,"suffix":""}],"container-title":"Business Strategy and the Environment","id":"ITEM-1","issue":"1","issued":{"date-parts":[["2018","1","1"]]},"note":"https://doi.org/10.1002/bse.1998","page":"152-172","publisher":"John Wiley &amp; Sons, Ltd","title":"Sustainability and Environmental Behaviour in Family Firms: A Longitudinal Analysis of Environment-Related Activities, Innovation and Performance","type":"article-journal","volume":"27"},"uris":["http://www.mendeley.com/documents/?uuid=083bc111-2aee-4146-b38b-4976788e6253"]}],"mendeley":{"formattedCitation":"(Doluca &lt;i&gt;et al.&lt;/i&gt;, 2018)","plainTextFormattedCitation":"(Doluca et al., 2018)","previouslyFormattedCitation":"(Doluca &lt;i&gt;et al.&lt;/i&gt;, 2018)"},"properties":{"noteIndex":0},"schema":"https://github.com/citation-style-language/schema/raw/master/csl-citation.json"}</w:instrText>
      </w:r>
      <w:r w:rsidR="003533DF" w:rsidRPr="00231091">
        <w:rPr>
          <w:color w:val="000000" w:themeColor="text1"/>
        </w:rPr>
        <w:fldChar w:fldCharType="separate"/>
      </w:r>
      <w:r w:rsidRPr="00231091">
        <w:rPr>
          <w:noProof/>
          <w:color w:val="000000" w:themeColor="text1"/>
        </w:rPr>
        <w:t xml:space="preserve">(Doluca </w:t>
      </w:r>
      <w:r w:rsidRPr="00231091">
        <w:rPr>
          <w:i/>
          <w:noProof/>
          <w:color w:val="000000" w:themeColor="text1"/>
        </w:rPr>
        <w:t>et al.</w:t>
      </w:r>
      <w:r w:rsidRPr="00231091">
        <w:rPr>
          <w:noProof/>
          <w:color w:val="000000" w:themeColor="text1"/>
        </w:rPr>
        <w:t>, 2018)</w:t>
      </w:r>
      <w:r w:rsidR="003533DF" w:rsidRPr="00231091">
        <w:rPr>
          <w:color w:val="000000" w:themeColor="text1"/>
        </w:rPr>
        <w:fldChar w:fldCharType="end"/>
      </w:r>
      <w:r w:rsidR="000C2BA2" w:rsidRPr="00231091">
        <w:rPr>
          <w:color w:val="000000" w:themeColor="text1"/>
        </w:rPr>
        <w:t>,</w:t>
      </w:r>
      <w:r w:rsidR="003533DF" w:rsidRPr="00231091">
        <w:rPr>
          <w:color w:val="000000" w:themeColor="text1"/>
        </w:rPr>
        <w:t xml:space="preserve"> </w:t>
      </w:r>
      <w:r w:rsidR="0089194A" w:rsidRPr="00231091">
        <w:rPr>
          <w:color w:val="000000" w:themeColor="text1"/>
        </w:rPr>
        <w:t>we posit that market turbulence is a necessary contingency that will interact with trust and contract in interfirm knowledge sharing in which firms are expected to have differentiated responses toward diverging market turbulence.</w:t>
      </w:r>
      <w:r w:rsidR="0089194A" w:rsidRPr="00382318">
        <w:rPr>
          <w:color w:val="000000" w:themeColor="text1"/>
        </w:rPr>
        <w:t xml:space="preserve"> Specifically, firms may make proactive organizational changes to adapt to environmental challenges. For example, </w:t>
      </w:r>
      <w:r w:rsidR="0089194A" w:rsidRPr="00382318">
        <w:rPr>
          <w:color w:val="000000" w:themeColor="text1"/>
        </w:rPr>
        <w:fldChar w:fldCharType="begin" w:fldLock="1"/>
      </w:r>
      <w:r w:rsidR="0089194A" w:rsidRPr="00382318">
        <w:rPr>
          <w:color w:val="000000" w:themeColor="text1"/>
        </w:rPr>
        <w:instrText>ADDIN CSL_CITATION {"citationItems":[{"id":"ITEM-1","itemData":{"DOI":"10.5465/amj.2015.0499","abstract":" In this study, we examine knowledge dependence, a unique form of external dependence firms face when they pursue new technologies. Our focus is on the formation of interorganizational ties as a means to manage the firm’s knowledge dependence. Studying the board interlock ties of 717 technology-based firms in 2002–2006, we find that tie formation is more likely when an external counterpart is more closely aligned with the global trajectory of the focal firm’s core technology and when the counterpart is more active in defending its intellectual property in this area. As a result of the interlock, the firm is more likely to gain access to the counterpart firm’s knowledge resources through research and development alliances and forestall litigation barriers in the use of core technologies. Our findings provide important theoretical implications for the unique role of knowledge resources in interorganizational dependence and tie formation. ","author":[{"dropping-particle":"","family":"Howard","given":"Michael D","non-dropping-particle":"","parse-names":false,"suffix":""},{"dropping-particle":"","family":"Withers","given":"Michael C","non-dropping-particle":"","parse-names":false,"suffix":""},{"dropping-particle":"","family":"Tihanyi","given":"Laszlo","non-dropping-particle":"","parse-names":false,"suffix":""}],"container-title":"Academy of Management Journal","id":"ITEM-1","issue":"5","issued":{"date-parts":[["2017"]]},"page":"1986-2013","title":"Knowledge Dependence and the Formation of Director Interlocks","type":"article-journal","volume":"60"},"uris":["http://www.mendeley.com/documents/?uuid=72c57672-92a7-4ae3-b9a7-cb8ede1ac208","http://www.mendeley.com/documents/?uuid=b00fc431-bb31-4547-a3bd-0effcbf7445f"]}],"mendeley":{"formattedCitation":"(Howard &lt;i&gt;et al.&lt;/i&gt;, 2017)","manualFormatting":"Howard et al. (2017)","plainTextFormattedCitation":"(Howard et al., 2017)","previouslyFormattedCitation":"(Howard &lt;i&gt;et al.&lt;/i&gt;, 2017)"},"properties":{"noteIndex":0},"schema":"https://github.com/citation-style-language/schema/raw/master/csl-citation.json"}</w:instrText>
      </w:r>
      <w:r w:rsidR="0089194A" w:rsidRPr="00382318">
        <w:rPr>
          <w:color w:val="000000" w:themeColor="text1"/>
        </w:rPr>
        <w:fldChar w:fldCharType="separate"/>
      </w:r>
      <w:r w:rsidR="0089194A" w:rsidRPr="00382318">
        <w:rPr>
          <w:noProof/>
          <w:color w:val="000000" w:themeColor="text1"/>
        </w:rPr>
        <w:t>Howard et al. (2017)</w:t>
      </w:r>
      <w:r w:rsidR="0089194A" w:rsidRPr="00382318">
        <w:rPr>
          <w:color w:val="000000" w:themeColor="text1"/>
        </w:rPr>
        <w:fldChar w:fldCharType="end"/>
      </w:r>
      <w:r w:rsidR="0089194A" w:rsidRPr="00382318">
        <w:rPr>
          <w:color w:val="000000" w:themeColor="text1"/>
        </w:rPr>
        <w:t xml:space="preserve"> found that firms conduct knowledge management </w:t>
      </w:r>
      <w:r w:rsidR="00125142" w:rsidRPr="00382318">
        <w:rPr>
          <w:color w:val="000000" w:themeColor="text1"/>
        </w:rPr>
        <w:t xml:space="preserve">by </w:t>
      </w:r>
      <w:r w:rsidR="0089194A" w:rsidRPr="00382318">
        <w:rPr>
          <w:color w:val="000000" w:themeColor="text1"/>
        </w:rPr>
        <w:t xml:space="preserve">creating director interlocks because, in such an approach, a co-opted director can help to manage uncertainty around </w:t>
      </w:r>
      <w:r w:rsidR="0089194A" w:rsidRPr="00382318">
        <w:rPr>
          <w:color w:val="000000" w:themeColor="text1"/>
        </w:rPr>
        <w:lastRenderedPageBreak/>
        <w:t>resource exchange within the external environment. Emphasizing the vital role of market turbulence in changing a firm’s uncertainty and risk analysis, we posit that firms seek to share knowledge with their suppliers</w:t>
      </w:r>
      <w:r w:rsidR="003533DF" w:rsidRPr="00382318">
        <w:rPr>
          <w:color w:val="000000" w:themeColor="text1"/>
        </w:rPr>
        <w:t>, partly,</w:t>
      </w:r>
      <w:r w:rsidR="0089194A" w:rsidRPr="00382318">
        <w:rPr>
          <w:color w:val="000000" w:themeColor="text1"/>
        </w:rPr>
        <w:t xml:space="preserve"> due to external environmental factors </w:t>
      </w:r>
      <w:r w:rsidR="0089194A" w:rsidRPr="00231091">
        <w:rPr>
          <w:color w:val="000000" w:themeColor="text1"/>
        </w:rPr>
        <w:fldChar w:fldCharType="begin" w:fldLock="1"/>
      </w:r>
      <w:r w:rsidR="00325756" w:rsidRPr="00231091">
        <w:rPr>
          <w:color w:val="000000" w:themeColor="text1"/>
        </w:rPr>
        <w:instrText>ADDIN CSL_CITATION {"citationItems":[{"id":"ITEM-1","itemData":{"DOI":"https://doi.org/10.1016/j.ijpe.2017.08.019","ISSN":"0925-5273","abstract":"Manufacturing companies that adopt the servitization strategy usually show lack of knowledge regarding the service offering associated to their manufactured products. Acquiring external knowledge from service suppliers can be a way to tackle this problem. The objective of this study is to understand how manufacturing companies aiming at a servitization-driven business model innovation (BMI) integrate such knowledge from service suppliers. We focus on different types of collaboration that can occur and on the knowledge sharing (KS) dynamics of this collaboration. We employ a multiple-case study approach to analyze nine BMI processes from companies that transformed their traditional business model (BM) to a servitized BM. As a result, we obtain a theoretical framework that presents six possible KS dynamics for the servitization design by originally combining two main approaches for servitization-driven BMI (i.e. product-oriented and service-oriented product-service systems) and three main configurations of relationships with service suppliers based on traditional new product development classifications of buyer-supplier integration (i.e. white, grey and black box configurations). Implications of combining a BMI and a buyer-supplier KS perspectives to investigate the process of servitization for manufacturing companies are then discussed.","author":[{"dropping-particle":"","family":"Ayala","given":"Néstor Fabián","non-dropping-particle":"","parse-names":false,"suffix":""},{"dropping-particle":"","family":"Paslauski","given":"Carolline Amaral","non-dropping-particle":"","parse-names":false,"suffix":""},{"dropping-particle":"","family":"Ghezzi","given":"Antonio","non-dropping-particle":"","parse-names":false,"suffix":""},{"dropping-particle":"","family":"Frank","given":"Alejandro Germán","non-dropping-particle":"","parse-names":false,"suffix":""}],"container-title":"International Journal of Production Economics","id":"ITEM-1","issued":{"date-parts":[["2017"]]},"page":"538-553","title":"Knowledge sharing dynamics in service suppliers' involvement for servitization of manufacturing companies","type":"article-journal","volume":"193"},"uris":["http://www.mendeley.com/documents/?uuid=adf6237b-051b-4495-923c-29927c6dab92"]}],"mendeley":{"formattedCitation":"(Ayala &lt;i&gt;et al.&lt;/i&gt;, 2017)","plainTextFormattedCitation":"(Ayala et al., 2017)","previouslyFormattedCitation":"(Ayala &lt;i&gt;et al.&lt;/i&gt;, 2017)"},"properties":{"noteIndex":0},"schema":"https://github.com/citation-style-language/schema/raw/master/csl-citation.json"}</w:instrText>
      </w:r>
      <w:r w:rsidR="0089194A" w:rsidRPr="00231091">
        <w:rPr>
          <w:color w:val="000000" w:themeColor="text1"/>
        </w:rPr>
        <w:fldChar w:fldCharType="separate"/>
      </w:r>
      <w:r w:rsidR="00D7733E" w:rsidRPr="00231091">
        <w:rPr>
          <w:noProof/>
          <w:color w:val="000000" w:themeColor="text1"/>
        </w:rPr>
        <w:t xml:space="preserve">(Ayala </w:t>
      </w:r>
      <w:r w:rsidR="00D7733E" w:rsidRPr="00231091">
        <w:rPr>
          <w:i/>
          <w:noProof/>
          <w:color w:val="000000" w:themeColor="text1"/>
        </w:rPr>
        <w:t>et al.</w:t>
      </w:r>
      <w:r w:rsidR="00D7733E" w:rsidRPr="00231091">
        <w:rPr>
          <w:noProof/>
          <w:color w:val="000000" w:themeColor="text1"/>
        </w:rPr>
        <w:t>, 2017)</w:t>
      </w:r>
      <w:r w:rsidR="0089194A" w:rsidRPr="00231091">
        <w:rPr>
          <w:color w:val="000000" w:themeColor="text1"/>
        </w:rPr>
        <w:fldChar w:fldCharType="end"/>
      </w:r>
      <w:r w:rsidR="0089194A" w:rsidRPr="00382318">
        <w:rPr>
          <w:color w:val="000000" w:themeColor="text1"/>
        </w:rPr>
        <w:t>.</w:t>
      </w:r>
    </w:p>
    <w:p w14:paraId="3B93AF93" w14:textId="76FBED65" w:rsidR="00515D3D" w:rsidRPr="00231091" w:rsidRDefault="00CF6094" w:rsidP="00CF6094">
      <w:pPr>
        <w:pBdr>
          <w:top w:val="nil"/>
          <w:left w:val="nil"/>
          <w:bottom w:val="nil"/>
          <w:right w:val="nil"/>
          <w:between w:val="nil"/>
        </w:pBdr>
        <w:spacing w:line="480" w:lineRule="auto"/>
        <w:ind w:firstLine="720"/>
        <w:rPr>
          <w:color w:val="000000" w:themeColor="text1"/>
        </w:rPr>
      </w:pPr>
      <w:r w:rsidRPr="00231091">
        <w:rPr>
          <w:color w:val="000000" w:themeColor="text1"/>
        </w:rPr>
        <w:t xml:space="preserve">Since inter-organizational knowledge sharing is embedded in the exchange relationship with partners, trust has been shown to facilitate knowledge flow between </w:t>
      </w:r>
      <w:r w:rsidR="00397EA8" w:rsidRPr="00231091">
        <w:rPr>
          <w:color w:val="000000" w:themeColor="text1"/>
        </w:rPr>
        <w:t xml:space="preserve">two exchange partners  </w:t>
      </w:r>
      <w:r w:rsidR="001B6E86" w:rsidRPr="00231091">
        <w:rPr>
          <w:color w:val="000000" w:themeColor="text1"/>
        </w:rPr>
        <w:fldChar w:fldCharType="begin" w:fldLock="1"/>
      </w:r>
      <w:r w:rsidR="001B6E86" w:rsidRPr="00231091">
        <w:rPr>
          <w:color w:val="000000" w:themeColor="text1"/>
        </w:rPr>
        <w:instrText>ADDIN CSL_CITATION {"citationItems":[{"id":"ITEM-1","itemData":{"DOI":"10.1108/JKM-05-2020-0354","ISSN":"1367-3270","abstract":"Purpose The purpose of this study is to investigate organizational culture’s perceived importance and practice as it unfolds across hierarchal layers of a formalized organization. Organizational culture is important in innovation and change and becomes significant if its importance and practice are shared across all levels of an organization. Highly formalized organizations are not an exception to this. Yet, there is a shortage of empirical evidence on how the organizational culture’s perceived importance and practice unfold across the senior-management, middle-management and operational levels of a formalized organization. Design/methodology/approach Applying a theoretical frame incorporating information asymmetry, knowledge sharing and cultural participation, this paper examined three important facets of culture, namely, trust, collaboration and knowledge-sharing. Using a Jordanian bank’s case study, this paper collected data using a mixed-methods approach; quantitative to identify variations across levels and, subsequently, qualitative to explore the nuanced patterns in the perceived importance and practice of the three facets across different organizational levels in the context of a formalized organization. Findings The findings suggest that the importance and practice of the three cultural facets are shared, as well as differentiated across organizational levels based on purposiveness, person/situation-dependency and nature of work and nature/relevance of knowledge. Originality/value Using a multi-level lens provided insight not yet gained by current work in the field. This allowed us to unearth nuanced differences in the perception of organizational culture across organizational hierarchies. The paper contributes to the scholarship on organizational culture in the context of formalized organizations and to managerial practice by offering insights on how a shared practice of trust, collaboration and knowledge sharing is distributed across organizational levels, not captured before. This paper also suggests propositions related to each of three cultural facets, not spelled out before.","author":[{"dropping-particle":"","family":"Alshwayat","given":"Dana","non-dropping-particle":"","parse-names":false,"suffix":""},{"dropping-particle":"","family":"MacVaugh","given":"Jason Alexander","non-dropping-particle":"","parse-names":false,"suffix":""},{"dropping-particle":"","family":"Akbar","given":"Hammad","non-dropping-particle":"","parse-names":false,"suffix":""}],"container-title":"Journal of Knowledge Management","id":"ITEM-1","issue":"9","issued":{"date-parts":[["2021","1","1"]]},"page":"2220-2244","publisher":"Emerald Publishing Limited","title":"A multi-level perspective on trust, collaboration and knowledge sharing cultures in a highly formalized organization","type":"article-journal","volume":"25"},"uris":["http://www.mendeley.com/documents/?uuid=cb639127-f80d-4c6d-b7cc-42aa74cfc31f"]}],"mendeley":{"formattedCitation":"(Alshwayat &lt;i&gt;et al.&lt;/i&gt;, 2021)","plainTextFormattedCitation":"(Alshwayat et al., 2021)","previouslyFormattedCitation":"(Alshwayat &lt;i&gt;et al.&lt;/i&gt;, 2021)"},"properties":{"noteIndex":0},"schema":"https://github.com/citation-style-language/schema/raw/master/csl-citation.json"}</w:instrText>
      </w:r>
      <w:r w:rsidR="001B6E86" w:rsidRPr="00231091">
        <w:rPr>
          <w:color w:val="000000" w:themeColor="text1"/>
        </w:rPr>
        <w:fldChar w:fldCharType="separate"/>
      </w:r>
      <w:r w:rsidR="001B6E86" w:rsidRPr="00231091">
        <w:rPr>
          <w:noProof/>
          <w:color w:val="000000" w:themeColor="text1"/>
        </w:rPr>
        <w:t xml:space="preserve">(Alshwayat </w:t>
      </w:r>
      <w:r w:rsidR="001B6E86" w:rsidRPr="00231091">
        <w:rPr>
          <w:i/>
          <w:noProof/>
          <w:color w:val="000000" w:themeColor="text1"/>
        </w:rPr>
        <w:t>et al.</w:t>
      </w:r>
      <w:r w:rsidR="001B6E86" w:rsidRPr="00231091">
        <w:rPr>
          <w:noProof/>
          <w:color w:val="000000" w:themeColor="text1"/>
        </w:rPr>
        <w:t>, 2021)</w:t>
      </w:r>
      <w:r w:rsidR="001B6E86" w:rsidRPr="00231091">
        <w:rPr>
          <w:color w:val="000000" w:themeColor="text1"/>
        </w:rPr>
        <w:fldChar w:fldCharType="end"/>
      </w:r>
      <w:r w:rsidRPr="00231091">
        <w:rPr>
          <w:color w:val="000000" w:themeColor="text1"/>
        </w:rPr>
        <w:t xml:space="preserve">. </w:t>
      </w:r>
      <w:r w:rsidR="00D84AE1" w:rsidRPr="00231091">
        <w:rPr>
          <w:color w:val="000000" w:themeColor="text1"/>
        </w:rPr>
        <w:t xml:space="preserve">Trust is considered a critical mechanism </w:t>
      </w:r>
      <w:r w:rsidR="00125142" w:rsidRPr="00231091">
        <w:rPr>
          <w:color w:val="000000" w:themeColor="text1"/>
        </w:rPr>
        <w:t>for</w:t>
      </w:r>
      <w:r w:rsidR="00D84AE1" w:rsidRPr="00231091">
        <w:rPr>
          <w:color w:val="000000" w:themeColor="text1"/>
        </w:rPr>
        <w:t xml:space="preserve"> explaining firm</w:t>
      </w:r>
      <w:r w:rsidR="00397EA8" w:rsidRPr="00231091">
        <w:rPr>
          <w:color w:val="000000" w:themeColor="text1"/>
        </w:rPr>
        <w:t xml:space="preserve">s’ </w:t>
      </w:r>
      <w:r w:rsidR="00D84AE1" w:rsidRPr="00231091">
        <w:rPr>
          <w:color w:val="000000" w:themeColor="text1"/>
        </w:rPr>
        <w:t xml:space="preserve"> interpretation and behavior toward </w:t>
      </w:r>
      <w:r w:rsidR="00125142" w:rsidRPr="00231091">
        <w:rPr>
          <w:color w:val="000000" w:themeColor="text1"/>
        </w:rPr>
        <w:t xml:space="preserve">each other </w:t>
      </w:r>
      <w:r w:rsidR="00D84AE1" w:rsidRPr="00231091">
        <w:rPr>
          <w:color w:val="000000" w:themeColor="text1"/>
        </w:rPr>
        <w:fldChar w:fldCharType="begin" w:fldLock="1"/>
      </w:r>
      <w:r w:rsidR="00C82438" w:rsidRPr="00231091">
        <w:rPr>
          <w:color w:val="000000" w:themeColor="text1"/>
        </w:rPr>
        <w:instrText>ADDIN CSL_CITATION {"citationItems":[{"id":"ITEM-1","itemData":{"author":[{"dropping-particle":"","family":"Bode","given":"Christoph","non-dropping-particle":"","parse-names":false,"suffix":""},{"dropping-particle":"","family":"Wagner","given":"Stephan M","non-dropping-particle":"","parse-names":false,"suffix":""},{"dropping-particle":"","family":"Petersen","given":"Kenneth J","non-dropping-particle":"","parse-names":false,"suffix":""},{"dropping-particle":"","family":"Ellram","given":"Lisa M","non-dropping-particle":"","parse-names":false,"suffix":""}],"container-title":"Academy of Management Journal","id":"ITEM-1","issue":"4","issued":{"date-parts":[["2011"]]},"page":"833-856","publisher":"Academy of Management Briarcliff Manor, NY","title":"Understanding responses to supply chain disruptions: Insights from information processing and resource dependence perspectives","type":"article-journal","volume":"54"},"uris":["http://www.mendeley.com/documents/?uuid=b8508a7c-f3e9-4b4b-8333-1b1a7be4b79d"]}],"mendeley":{"formattedCitation":"(Bode &lt;i&gt;et al.&lt;/i&gt;, 2011)","plainTextFormattedCitation":"(Bode et al., 2011)","previouslyFormattedCitation":"(Bode &lt;i&gt;et al.&lt;/i&gt;, 2011)"},"properties":{"noteIndex":0},"schema":"https://github.com/citation-style-language/schema/raw/master/csl-citation.json"}</w:instrText>
      </w:r>
      <w:r w:rsidR="00D84AE1" w:rsidRPr="00231091">
        <w:rPr>
          <w:color w:val="000000" w:themeColor="text1"/>
        </w:rPr>
        <w:fldChar w:fldCharType="separate"/>
      </w:r>
      <w:r w:rsidR="00C82438" w:rsidRPr="00231091">
        <w:rPr>
          <w:noProof/>
          <w:color w:val="000000" w:themeColor="text1"/>
        </w:rPr>
        <w:t xml:space="preserve">(Bode </w:t>
      </w:r>
      <w:r w:rsidR="00C82438" w:rsidRPr="00231091">
        <w:rPr>
          <w:i/>
          <w:noProof/>
          <w:color w:val="000000" w:themeColor="text1"/>
        </w:rPr>
        <w:t>et al.</w:t>
      </w:r>
      <w:r w:rsidR="00C82438" w:rsidRPr="00231091">
        <w:rPr>
          <w:noProof/>
          <w:color w:val="000000" w:themeColor="text1"/>
        </w:rPr>
        <w:t>, 2011)</w:t>
      </w:r>
      <w:r w:rsidR="00D84AE1" w:rsidRPr="00231091">
        <w:rPr>
          <w:color w:val="000000" w:themeColor="text1"/>
        </w:rPr>
        <w:fldChar w:fldCharType="end"/>
      </w:r>
      <w:r w:rsidR="00433153" w:rsidRPr="00231091">
        <w:rPr>
          <w:color w:val="000000" w:themeColor="text1"/>
        </w:rPr>
        <w:t xml:space="preserve">. </w:t>
      </w:r>
      <w:r w:rsidR="00FC0CFC" w:rsidRPr="00231091">
        <w:rPr>
          <w:color w:val="000000" w:themeColor="text1"/>
        </w:rPr>
        <w:t xml:space="preserve">Researchers have considered trust as a substitute or complement to opportunism </w:t>
      </w:r>
      <w:r w:rsidR="00FC0CFC" w:rsidRPr="00231091">
        <w:rPr>
          <w:color w:val="000000" w:themeColor="text1"/>
        </w:rPr>
        <w:fldChar w:fldCharType="begin" w:fldLock="1"/>
      </w:r>
      <w:r w:rsidR="00A03B06" w:rsidRPr="00231091">
        <w:rPr>
          <w:color w:val="000000" w:themeColor="text1"/>
        </w:rPr>
        <w:instrText>ADDIN CSL_CITATION {"citationItems":[{"id":"ITEM-1","itemData":{"DOI":"10.1002/smj.667","abstract":"Abstract Building on recent theoretical work documenting that interorganizational relationships (IORs) are `multifaceted and multiplex' we investigate, from the agent's perspective, the joint effects of trust and opportunism in fostering (or inhibiting) relationalism, which, in turn, is predicted to influence performance within interfirm exchange relationships. Based on longitudinal survey data on 409 catalog intermediaries affiliated with a large retail firm, we found strong support for most of the hypothesized relationships. Implications for future research are offered. Copyright {\\copyright} 2008 John Wiley &amp; Sons, Ltd.","author":[{"dropping-particle":"","family":"Lado","given":"Augustine A","non-dropping-particle":"","parse-names":false,"suffix":""},{"dropping-particle":"","family":"Dant","given":"Rajiv R","non-dropping-particle":"","parse-names":false,"suffix":""},{"dropping-particle":"","family":"Tekleab","given":"Amanuel G","non-dropping-particle":"","parse-names":false,"suffix":""}],"container-title":"Strategic Management Journal","id":"ITEM-1","issue":"4","issued":{"date-parts":[["2008"]]},"page":"401-423","title":"Trust-opportunism paradox, relationalism, and performance in interfirm relationships: evidence from the retail industry","type":"article-journal","volume":"29"},"uris":["http://www.mendeley.com/documents/?uuid=5dfb14e1-3d0e-40d5-a43b-de08dbece0b2"]},{"id":"ITEM-2","itemData":{"DOI":"10.1287/orsc.1070.0336","abstract":" When there are constantly new, valuable opportunities to transact with alternative partners---a situation we refer to as exchange value uncertainty---long-term or committed transactions among the same individuals are discouraged. However, when opportunism creates exchange hazards, which escalate in nonrecurring transactions, individuals will be reluctant to take full advantage of the gains from switching to more valuable partners, thereby leading to ``overembedded'' exchanges. Instead of embracing new, valuable exchanges with strangers whose propensity to cooperate is uncertain, individuals may prefer to preserve recurring ties with familiar actors. Two mechanisms may encourage movement out of committed relationships in those conditions. First, formal contracts should serve as a safeguard to market participants, in the sense that they limit potential losses due to opportunistic behavior. Second, trust in general others (as opposed to trust in familiar people) reduces participants' perception of hazards in market exchanges, and hence promotes transactions among strangers. By increasing the propensity to initiate new exchanges, general trust also diminishes the role of contracts in causing movement out of committed relationships. In this paper, we present experimental evidence largely consistent with this theory of the interplay between formal and informal mechanisms in the determination of social mobility. ","author":[{"dropping-particle":"","family":"Lazzarini","given":"Sergio G","non-dropping-particle":"","parse-names":false,"suffix":""},{"dropping-particle":"","family":"Miller","given":"Gary J","non-dropping-particle":"","parse-names":false,"suffix":""},{"dropping-particle":"","family":"Zenger","given":"Todd R","non-dropping-particle":"","parse-names":false,"suffix":""}],"container-title":"Organization Science","id":"ITEM-2","issue":"5","issued":{"date-parts":[["2008"]]},"page":"709-728","title":"Dealing with the Paradox of Embeddedness: The Role of Contracts and Trust in Facilitating Movement Out of Committed Relationships","type":"article-journal","volume":"19"},"uris":["http://www.mendeley.com/documents/?uuid=c3c1ea93-461d-47e8-a9bb-f1e542d7e54a"]},{"id":"ITEM-3","itemData":{"DOI":"10.1177/0170840605054594","abstract":" This article contributes to the debate on the relation between trust and control in the management of inter-organizational relations. More specifically, we focus on the question how trust and formal contract are related. While there have been studies on whether trust and contract are substitutes or complements, they offer little insight into the dynamic interaction between the two. They fail to answer, first, whether contract precedes trust or follows it, in other words, what causal relationship exists between the concepts; second, how and why trust and contract can substitute or complement each other; and third, how the various combinations of trust and contract affect a relationship's development and outcome. In search of answers, we conducted longitudinal case studies to reveal the relationship between trust, contract and relationship outcome in complex inter-firm relationships. We find trust and contract to be both complements and substitutes and find that a close study of a contract's content offers alternative insight into the presence and use of contracts in inter-firm relationships. ","author":[{"dropping-particle":"","family":"Woolthuis","given":"Rosalinde Klein","non-dropping-particle":"","parse-names":false,"suffix":""},{"dropping-particle":"","family":"Hillebrand","given":"Bas","non-dropping-particle":"","parse-names":false,"suffix":""},{"dropping-particle":"","family":"Nooteboom","given":"Bart","non-dropping-particle":"","parse-names":false,"suffix":""}],"container-title":"Organization Studies","id":"ITEM-3","issue":"6","issued":{"date-parts":[["2005"]]},"page":"813-840","title":"Trust, Contract and Relationship Development","type":"article-journal","volume":"26"},"uris":["http://www.mendeley.com/documents/?uuid=e5497636-b01b-46f4-8855-2d663554e178"]}],"mendeley":{"formattedCitation":"(Lado &lt;i&gt;et al.&lt;/i&gt;, 2008; Lazzarini &lt;i&gt;et al.&lt;/i&gt;, 2008; Woolthuis &lt;i&gt;et al.&lt;/i&gt;, 2005)","plainTextFormattedCitation":"(Lado et al., 2008; Lazzarini et al., 2008; Woolthuis et al., 2005)","previouslyFormattedCitation":"(Lado &lt;i&gt;et al.&lt;/i&gt;, 2008; Lazzarini &lt;i&gt;et al.&lt;/i&gt;, 2008; Woolthuis &lt;i&gt;et al.&lt;/i&gt;, 2005)"},"properties":{"noteIndex":0},"schema":"https://github.com/citation-style-language/schema/raw/master/csl-citation.json"}</w:instrText>
      </w:r>
      <w:r w:rsidR="00FC0CFC" w:rsidRPr="00231091">
        <w:rPr>
          <w:color w:val="000000" w:themeColor="text1"/>
        </w:rPr>
        <w:fldChar w:fldCharType="separate"/>
      </w:r>
      <w:r w:rsidR="00F15A5F" w:rsidRPr="00231091">
        <w:rPr>
          <w:noProof/>
          <w:color w:val="000000" w:themeColor="text1"/>
        </w:rPr>
        <w:t xml:space="preserve">(Lado </w:t>
      </w:r>
      <w:r w:rsidR="00F15A5F" w:rsidRPr="00231091">
        <w:rPr>
          <w:i/>
          <w:noProof/>
          <w:color w:val="000000" w:themeColor="text1"/>
        </w:rPr>
        <w:t>et al.</w:t>
      </w:r>
      <w:r w:rsidR="00F15A5F" w:rsidRPr="00231091">
        <w:rPr>
          <w:noProof/>
          <w:color w:val="000000" w:themeColor="text1"/>
        </w:rPr>
        <w:t xml:space="preserve">, 2008; Lazzarini </w:t>
      </w:r>
      <w:r w:rsidR="00F15A5F" w:rsidRPr="00231091">
        <w:rPr>
          <w:i/>
          <w:noProof/>
          <w:color w:val="000000" w:themeColor="text1"/>
        </w:rPr>
        <w:t>et al.</w:t>
      </w:r>
      <w:r w:rsidR="00F15A5F" w:rsidRPr="00231091">
        <w:rPr>
          <w:noProof/>
          <w:color w:val="000000" w:themeColor="text1"/>
        </w:rPr>
        <w:t xml:space="preserve">, 2008; Woolthuis </w:t>
      </w:r>
      <w:r w:rsidR="00F15A5F" w:rsidRPr="00231091">
        <w:rPr>
          <w:i/>
          <w:noProof/>
          <w:color w:val="000000" w:themeColor="text1"/>
        </w:rPr>
        <w:t>et al.</w:t>
      </w:r>
      <w:r w:rsidR="00F15A5F" w:rsidRPr="00231091">
        <w:rPr>
          <w:noProof/>
          <w:color w:val="000000" w:themeColor="text1"/>
        </w:rPr>
        <w:t>, 2005)</w:t>
      </w:r>
      <w:r w:rsidR="00FC0CFC" w:rsidRPr="00231091">
        <w:rPr>
          <w:color w:val="000000" w:themeColor="text1"/>
        </w:rPr>
        <w:fldChar w:fldCharType="end"/>
      </w:r>
      <w:r w:rsidR="00FC0CFC" w:rsidRPr="00231091">
        <w:rPr>
          <w:color w:val="000000" w:themeColor="text1"/>
        </w:rPr>
        <w:t>, efficiently reducing</w:t>
      </w:r>
      <w:r w:rsidR="00397EA8" w:rsidRPr="00231091">
        <w:rPr>
          <w:color w:val="000000" w:themeColor="text1"/>
        </w:rPr>
        <w:t xml:space="preserve"> transaction costs that arise from</w:t>
      </w:r>
      <w:r w:rsidR="00FC0CFC" w:rsidRPr="00231091">
        <w:rPr>
          <w:color w:val="000000" w:themeColor="text1"/>
        </w:rPr>
        <w:t xml:space="preserve"> conflicts between </w:t>
      </w:r>
      <w:r w:rsidR="00397EA8" w:rsidRPr="00231091">
        <w:rPr>
          <w:color w:val="000000" w:themeColor="text1"/>
        </w:rPr>
        <w:t xml:space="preserve">exchange </w:t>
      </w:r>
      <w:r w:rsidR="00FC0CFC" w:rsidRPr="00231091">
        <w:rPr>
          <w:color w:val="000000" w:themeColor="text1"/>
        </w:rPr>
        <w:t>partners</w:t>
      </w:r>
      <w:r w:rsidR="00397EA8" w:rsidRPr="00231091">
        <w:rPr>
          <w:color w:val="000000" w:themeColor="text1"/>
        </w:rPr>
        <w:t xml:space="preserve"> </w:t>
      </w:r>
      <w:r w:rsidR="00FC0CFC" w:rsidRPr="00231091">
        <w:rPr>
          <w:color w:val="000000" w:themeColor="text1"/>
        </w:rPr>
        <w:t xml:space="preserve"> </w:t>
      </w:r>
      <w:r w:rsidR="00FC0CFC" w:rsidRPr="00231091">
        <w:rPr>
          <w:color w:val="000000" w:themeColor="text1"/>
        </w:rPr>
        <w:fldChar w:fldCharType="begin" w:fldLock="1"/>
      </w:r>
      <w:r w:rsidR="00A03B06" w:rsidRPr="00231091">
        <w:rPr>
          <w:color w:val="000000" w:themeColor="text1"/>
        </w:rPr>
        <w:instrText>ADDIN CSL_CITATION {"citationItems":[{"id":"ITEM-1","itemData":{"DOI":"10.1287/orsc.14.1.57.12806","abstract":" In this paper we investigate the relationship between supplier trust in the buyer and transaction costs and information sharing in a sample of 344 supplier-automaker exchange relationships in the United States, Japan, and Korea. Our findings indicate that perceived trustworthiness reduces transaction costs and is correlated with greater information sharing in supplier-buyer relationships. Moreover, the findings suggest that the value created for transactors, in terms of lower transaction costs, may be substantial. In particular, we found that the least-trusted automaker spent significantly more of its face-to-face interaction time with suppliers on contracting and haggling when compared to the most trusted automaker. This translated into procurement (transaction) costs that were five times higher for the least trusted automaker. Finally, we argue that trust is unique as a governance mechanism because it not only minimizes transaction costs, but also has a mutually causal relationship with information sharing, which also creates value in the exchange relationship. Other governance mechanisms (e.g., contracts, financial hostages) are necessary costs incurred to prevent opportunistic behavior, but do not create value beyond transaction cost minimization. Our findings provide empirical evidence that trustworthiness lowers transaction costs and may be an important source of competitive advantage. ","author":[{"dropping-particle":"","family":"Dyer","given":"Jeffrey H","non-dropping-particle":"","parse-names":false,"suffix":""},{"dropping-particle":"","family":"Chu","given":"Wujin","non-dropping-particle":"","parse-names":false,"suffix":""}],"container-title":"Organization Science","id":"ITEM-1","issue":"1","issued":{"date-parts":[["2003"]]},"page":"57-68","title":"The Role of Trustworthiness in Reducing Transaction Costs and Improving Performance: Empirical Evidence from the United States, Japan, and Korea","type":"article-journal","volume":"14"},"uris":["http://www.mendeley.com/documents/?uuid=67da9080-2da3-4e39-b6a3-0411fa3312af"]}],"mendeley":{"formattedCitation":"(Dyer and Chu, 2003)","plainTextFormattedCitation":"(Dyer and Chu, 2003)","previouslyFormattedCitation":"(Dyer and Chu, 2003)"},"properties":{"noteIndex":0},"schema":"https://github.com/citation-style-language/schema/raw/master/csl-citation.json"}</w:instrText>
      </w:r>
      <w:r w:rsidR="00FC0CFC" w:rsidRPr="00231091">
        <w:rPr>
          <w:color w:val="000000" w:themeColor="text1"/>
        </w:rPr>
        <w:fldChar w:fldCharType="separate"/>
      </w:r>
      <w:r w:rsidR="00F15A5F" w:rsidRPr="00231091">
        <w:rPr>
          <w:noProof/>
          <w:color w:val="000000" w:themeColor="text1"/>
        </w:rPr>
        <w:t>(Dyer and Chu, 2003)</w:t>
      </w:r>
      <w:r w:rsidR="00FC0CFC" w:rsidRPr="00231091">
        <w:rPr>
          <w:color w:val="000000" w:themeColor="text1"/>
        </w:rPr>
        <w:fldChar w:fldCharType="end"/>
      </w:r>
      <w:r w:rsidR="00FC0CFC" w:rsidRPr="00231091">
        <w:rPr>
          <w:color w:val="000000" w:themeColor="text1"/>
        </w:rPr>
        <w:t xml:space="preserve">. </w:t>
      </w:r>
      <w:r w:rsidR="00CA0DC4" w:rsidRPr="00231091">
        <w:rPr>
          <w:color w:val="000000" w:themeColor="text1"/>
        </w:rPr>
        <w:t xml:space="preserve">We propose that the positive linkage between trust and knowledge sharing </w:t>
      </w:r>
      <w:r w:rsidR="00102577" w:rsidRPr="00231091">
        <w:rPr>
          <w:color w:val="000000" w:themeColor="text1"/>
        </w:rPr>
        <w:t xml:space="preserve">is </w:t>
      </w:r>
      <w:r w:rsidR="007B7BC0" w:rsidRPr="00231091">
        <w:rPr>
          <w:color w:val="000000" w:themeColor="text1"/>
        </w:rPr>
        <w:t xml:space="preserve">contingent </w:t>
      </w:r>
      <w:r w:rsidR="00102577" w:rsidRPr="00231091">
        <w:rPr>
          <w:color w:val="000000" w:themeColor="text1"/>
        </w:rPr>
        <w:t xml:space="preserve">on </w:t>
      </w:r>
      <w:r w:rsidR="00CA0DC4" w:rsidRPr="00231091">
        <w:rPr>
          <w:color w:val="000000" w:themeColor="text1"/>
        </w:rPr>
        <w:t xml:space="preserve">market </w:t>
      </w:r>
      <w:r w:rsidR="00CC1A26" w:rsidRPr="00231091">
        <w:rPr>
          <w:color w:val="000000" w:themeColor="text1"/>
        </w:rPr>
        <w:t>conditions</w:t>
      </w:r>
      <w:r w:rsidR="00CA0DC4" w:rsidRPr="00231091">
        <w:rPr>
          <w:color w:val="000000" w:themeColor="text1"/>
        </w:rPr>
        <w:t>.</w:t>
      </w:r>
      <w:r w:rsidR="007C27E5" w:rsidRPr="00231091">
        <w:rPr>
          <w:color w:val="000000" w:themeColor="text1"/>
        </w:rPr>
        <w:t xml:space="preserve"> </w:t>
      </w:r>
    </w:p>
    <w:p w14:paraId="233CB948" w14:textId="447AB62F" w:rsidR="001611A9" w:rsidRPr="00382318" w:rsidRDefault="00DE0493" w:rsidP="006923E6">
      <w:pPr>
        <w:pBdr>
          <w:top w:val="nil"/>
          <w:left w:val="nil"/>
          <w:bottom w:val="nil"/>
          <w:right w:val="nil"/>
          <w:between w:val="nil"/>
        </w:pBdr>
        <w:spacing w:line="480" w:lineRule="auto"/>
        <w:ind w:firstLine="720"/>
        <w:rPr>
          <w:color w:val="000000" w:themeColor="text1"/>
        </w:rPr>
      </w:pPr>
      <w:r w:rsidRPr="00231091">
        <w:rPr>
          <w:color w:val="000000" w:themeColor="text1"/>
        </w:rPr>
        <w:t xml:space="preserve">Market turbulence reflects the unpredictability of changes in customer tastes, demand, and the scope of competition in the firm’s principal industries </w:t>
      </w:r>
      <w:r w:rsidR="00624106" w:rsidRPr="00231091">
        <w:rPr>
          <w:color w:val="000000" w:themeColor="text1"/>
        </w:rPr>
        <w:fldChar w:fldCharType="begin" w:fldLock="1"/>
      </w:r>
      <w:r w:rsidR="00194D03" w:rsidRPr="00231091">
        <w:rPr>
          <w:color w:val="000000" w:themeColor="text1"/>
        </w:rPr>
        <w:instrText>ADDIN CSL_CITATION {"citationItems":[{"id":"ITEM-1","itemData":{"author":[{"dropping-particle":"","family":"Mubeen","given":"Riaqa","non-dropping-particle":"","parse-names":false,"suffix":""},{"dropping-particle":"","family":"Han","given":"Dongping","non-dropping-particle":"","parse-names":false,"suffix":""},{"dropping-particle":"","family":"Abbas","given":"Jaffar","non-dropping-particle":"","parse-names":false,"suffix":""},{"dropping-particle":"","family":"\\'A}lvarez-Otero","given":"Susana","non-dropping-particle":"","parse-names":false,"suffix":""},{"dropping-particle":"","family":"Sial","given":"Muhammad Safdar","non-dropping-particle":"","parse-names":false,"suffix":""}],"container-title":"Frontiers in psychology","id":"ITEM-1","issued":{"date-parts":[["2021"]]},"page":"669715","title":"The relationship between CEO duality and business firms’ performance: the moderating role of firm size and corporate social responsibility","type":"article-journal","volume":"12"},"uris":["http://www.mendeley.com/documents/?uuid=69f93480-2d95-4838-8586-e8c0c43ccda6"]},{"id":"ITEM-2","itemData":{"author":[{"dropping-particle":"","family":"Mubeen","given":"Riaqa","non-dropping-particle":"","parse-names":false,"suffix":""},{"dropping-particle":"","family":"Abbas","given":"Jaffar","non-dropping-particle":"","parse-names":false,"suffix":""},{"dropping-particle":"","family":"Han","given":"Dongping","non-dropping-particle":"","parse-names":false,"suffix":""},{"dropping-particle":"","family":"Raza","given":"Saqlain","non-dropping-particle":"","parse-names":false,"suffix":""}],"container-title":"Frontiers in psychology","id":"ITEM-2","issued":{"date-parts":[["2022"]]},"page":"6178","title":"Examining the relationship between product market competition and Chinese firms performance: The mediating impact of capital structure and moderating influence of firm size","type":"article-journal"},"uris":["http://www.mendeley.com/documents/?uuid=679ae2bf-ff16-4496-b034-ea8e0bef88ae"]}],"mendeley":{"formattedCitation":"(Mubeen &lt;i&gt;et al.&lt;/i&gt;, 2021, 2022)","plainTextFormattedCitation":"(Mubeen et al., 2021, 2022)","previouslyFormattedCitation":"(Mubeen &lt;i&gt;et al.&lt;/i&gt;, 2021, 2022)"},"properties":{"noteIndex":0},"schema":"https://github.com/citation-style-language/schema/raw/master/csl-citation.json"}</w:instrText>
      </w:r>
      <w:r w:rsidR="00624106" w:rsidRPr="00231091">
        <w:rPr>
          <w:color w:val="000000" w:themeColor="text1"/>
        </w:rPr>
        <w:fldChar w:fldCharType="separate"/>
      </w:r>
      <w:r w:rsidR="00194D03" w:rsidRPr="00231091">
        <w:rPr>
          <w:noProof/>
          <w:color w:val="000000" w:themeColor="text1"/>
        </w:rPr>
        <w:t xml:space="preserve">(Mubeen </w:t>
      </w:r>
      <w:r w:rsidR="00194D03" w:rsidRPr="00231091">
        <w:rPr>
          <w:i/>
          <w:noProof/>
          <w:color w:val="000000" w:themeColor="text1"/>
        </w:rPr>
        <w:t>et al.</w:t>
      </w:r>
      <w:r w:rsidR="00194D03" w:rsidRPr="00231091">
        <w:rPr>
          <w:noProof/>
          <w:color w:val="000000" w:themeColor="text1"/>
        </w:rPr>
        <w:t>, 2021, 2022)</w:t>
      </w:r>
      <w:r w:rsidR="00624106" w:rsidRPr="00231091">
        <w:rPr>
          <w:color w:val="000000" w:themeColor="text1"/>
        </w:rPr>
        <w:fldChar w:fldCharType="end"/>
      </w:r>
      <w:r w:rsidR="00624106" w:rsidRPr="00231091">
        <w:rPr>
          <w:color w:val="000000" w:themeColor="text1"/>
        </w:rPr>
        <w:t>.</w:t>
      </w:r>
      <w:r w:rsidR="00624106" w:rsidRPr="00382318">
        <w:rPr>
          <w:color w:val="000000" w:themeColor="text1"/>
        </w:rPr>
        <w:t xml:space="preserve"> </w:t>
      </w:r>
      <w:r w:rsidR="00A70CDE" w:rsidRPr="00382318">
        <w:rPr>
          <w:color w:val="000000" w:themeColor="text1"/>
        </w:rPr>
        <w:t xml:space="preserve">Examining market turbulence can yield valuable clues for understanding the rationale behind </w:t>
      </w:r>
      <w:r w:rsidR="00004B39" w:rsidRPr="00382318">
        <w:rPr>
          <w:color w:val="000000" w:themeColor="text1"/>
        </w:rPr>
        <w:t>interfirm</w:t>
      </w:r>
      <w:r w:rsidR="00A70CDE" w:rsidRPr="00382318">
        <w:rPr>
          <w:color w:val="000000" w:themeColor="text1"/>
        </w:rPr>
        <w:t xml:space="preserve"> knowledge sharing. Market turbulence increases organizational risk because it brings a higher level of uncertainty to firms, and </w:t>
      </w:r>
      <w:r w:rsidR="00C809C7" w:rsidRPr="00382318">
        <w:rPr>
          <w:color w:val="000000" w:themeColor="text1"/>
        </w:rPr>
        <w:t xml:space="preserve">the </w:t>
      </w:r>
      <w:r w:rsidR="00A70CDE" w:rsidRPr="00382318">
        <w:rPr>
          <w:color w:val="000000" w:themeColor="text1"/>
        </w:rPr>
        <w:t xml:space="preserve">firms may find it very difficult to respond to the necessary changes on time </w:t>
      </w:r>
      <w:r w:rsidR="00A70CDE" w:rsidRPr="00382318">
        <w:rPr>
          <w:color w:val="000000" w:themeColor="text1"/>
        </w:rPr>
        <w:fldChar w:fldCharType="begin" w:fldLock="1"/>
      </w:r>
      <w:r w:rsidR="00C82438" w:rsidRPr="00382318">
        <w:rPr>
          <w:color w:val="000000" w:themeColor="text1"/>
        </w:rPr>
        <w:instrText>ADDIN CSL_CITATION {"citationItems":[{"id":"ITEM-1","itemData":{"DOI":"10.1002/(SICI)1097-0266(199911)20:11&lt;1037::AID-SMJ67&gt;3.0.CO;2-2","abstract":"Abstract This paper builds and tests a holistic model of risk in organizations. Using structural equations modeling, we disaggregated risk into two distinct components, managerial risk taking and income stream uncertainty, or organizational risk. This allowed us to identify an array of organizational and environmental antecedents that have either been examined in isolation or neglected in previous studies about risk. Our results suggest that both organizational and environmental factors promote risk taking. Further, we found strong support for behavioral theory of the firm and agency theory on risk but not upper echelons theory. Our data also suggest that environmental characteristics have a negligible direct effect on organizational risk. Instead, the environment's impact on risk occurs primarily through managerial choices. Copyright {\\copyright} 1999 John Wiley &amp; Sons, Ltd.","author":[{"dropping-particle":"","family":"Palmer","given":"Timothy B","non-dropping-particle":"","parse-names":false,"suffix":""},{"dropping-particle":"","family":"Wiseman","given":"Robert M","non-dropping-particle":"","parse-names":false,"suffix":""}],"container-title":"Strategic Management Journal","id":"ITEM-1","issue":"11","issued":{"date-parts":[["1999"]]},"page":"1037-1062","title":"Decoupling risk taking from income stream uncertainty: a holistic model of risk","type":"article-journal","volume":"20"},"uris":["http://www.mendeley.com/documents/?uuid=193956e2-bc0b-4317-9645-da91d042f068"]}],"mendeley":{"formattedCitation":"(Palmer and Wiseman, 1999)","plainTextFormattedCitation":"(Palmer and Wiseman, 1999)","previouslyFormattedCitation":"(Palmer and Wiseman, 1999)"},"properties":{"noteIndex":0},"schema":"https://github.com/citation-style-language/schema/raw/master/csl-citation.json"}</w:instrText>
      </w:r>
      <w:r w:rsidR="00A70CDE" w:rsidRPr="00382318">
        <w:rPr>
          <w:color w:val="000000" w:themeColor="text1"/>
        </w:rPr>
        <w:fldChar w:fldCharType="separate"/>
      </w:r>
      <w:r w:rsidR="00C82438" w:rsidRPr="00382318">
        <w:rPr>
          <w:noProof/>
          <w:color w:val="000000" w:themeColor="text1"/>
        </w:rPr>
        <w:t>(Palmer and Wiseman, 1999)</w:t>
      </w:r>
      <w:r w:rsidR="00A70CDE" w:rsidRPr="00382318">
        <w:rPr>
          <w:color w:val="000000" w:themeColor="text1"/>
        </w:rPr>
        <w:fldChar w:fldCharType="end"/>
      </w:r>
      <w:r w:rsidR="00A70CDE" w:rsidRPr="00382318">
        <w:rPr>
          <w:color w:val="000000" w:themeColor="text1"/>
        </w:rPr>
        <w:t xml:space="preserve">. </w:t>
      </w:r>
      <w:r w:rsidR="00D91309" w:rsidRPr="00382318">
        <w:rPr>
          <w:color w:val="000000" w:themeColor="text1"/>
        </w:rPr>
        <w:t xml:space="preserve">Risk </w:t>
      </w:r>
      <w:r w:rsidR="000F4514" w:rsidRPr="00382318">
        <w:rPr>
          <w:color w:val="000000" w:themeColor="text1"/>
        </w:rPr>
        <w:t xml:space="preserve">tolerance </w:t>
      </w:r>
      <w:r w:rsidR="00D91309" w:rsidRPr="00382318">
        <w:rPr>
          <w:color w:val="000000" w:themeColor="text1"/>
        </w:rPr>
        <w:t xml:space="preserve">and trust are positively related to each other. In a trustworthy relationship, the risk tolerance is higher </w:t>
      </w:r>
      <w:r w:rsidR="00D91309" w:rsidRPr="00382318">
        <w:rPr>
          <w:color w:val="000000" w:themeColor="text1"/>
        </w:rPr>
        <w:fldChar w:fldCharType="begin" w:fldLock="1"/>
      </w:r>
      <w:r w:rsidR="00C82438" w:rsidRPr="00382318">
        <w:rPr>
          <w:color w:val="000000" w:themeColor="text1"/>
        </w:rPr>
        <w:instrText>ADDIN CSL_CITATION {"citationItems":[{"id":"ITEM-1","itemData":{"DOI":"10.1111/j.1467-6486.2008.00766.x","abstract":"abstract The transfer of knowledge in alliances entails risk to partners, whose willingness to accept it presumably relies on the trustworthiness that they perceive in their partners. We investigate the extent to which the perceptions of trustworthiness and the willingness to take risk determine the transfer of knowledge between alliance partners and their ultimate impact on alliance success. The results show that the transfer of tacit versus explicit knowledge have very different trust and risk profiles. Whereas explicit knowledge is closely associated with the firm's willingness to take risk, tacit knowledge is intimately related to high trustworthiness. The results support the important role of trust and the transfer of tacit knowledge on the success of learning alliances.","author":[{"dropping-particle":"","family":"Becerra","given":"Manuel","non-dropping-particle":"","parse-names":false,"suffix":""},{"dropping-particle":"","family":"Lunnan","given":"Randi","non-dropping-particle":"","parse-names":false,"suffix":""},{"dropping-particle":"","family":"Huemer","given":"Lars","non-dropping-particle":"","parse-names":false,"suffix":""}],"container-title":"Journal of Management Studies","id":"ITEM-1","issue":"4","issued":{"date-parts":[["2008"]]},"page":"691-713","title":"Trustworthiness, Risk, and the Transfer of Tacit and Explicit Knowledge Between Alliance Partners","type":"article-journal","volume":"45"},"uris":["http://www.mendeley.com/documents/?uuid=5317668a-acb9-4b79-85d0-fc25535e5148"]}],"mendeley":{"formattedCitation":"(Becerra &lt;i&gt;et al.&lt;/i&gt;, 2008)","plainTextFormattedCitation":"(Becerra et al., 2008)","previouslyFormattedCitation":"(Becerra &lt;i&gt;et al.&lt;/i&gt;, 2008)"},"properties":{"noteIndex":0},"schema":"https://github.com/citation-style-language/schema/raw/master/csl-citation.json"}</w:instrText>
      </w:r>
      <w:r w:rsidR="00D91309" w:rsidRPr="00382318">
        <w:rPr>
          <w:color w:val="000000" w:themeColor="text1"/>
        </w:rPr>
        <w:fldChar w:fldCharType="separate"/>
      </w:r>
      <w:r w:rsidR="00C82438" w:rsidRPr="00382318">
        <w:rPr>
          <w:noProof/>
          <w:color w:val="000000" w:themeColor="text1"/>
        </w:rPr>
        <w:t xml:space="preserve">(Becerra </w:t>
      </w:r>
      <w:r w:rsidR="00C82438" w:rsidRPr="00382318">
        <w:rPr>
          <w:i/>
          <w:noProof/>
          <w:color w:val="000000" w:themeColor="text1"/>
        </w:rPr>
        <w:t>et al.</w:t>
      </w:r>
      <w:r w:rsidR="00C82438" w:rsidRPr="00382318">
        <w:rPr>
          <w:noProof/>
          <w:color w:val="000000" w:themeColor="text1"/>
        </w:rPr>
        <w:t>, 2008)</w:t>
      </w:r>
      <w:r w:rsidR="00D91309" w:rsidRPr="00382318">
        <w:rPr>
          <w:color w:val="000000" w:themeColor="text1"/>
        </w:rPr>
        <w:fldChar w:fldCharType="end"/>
      </w:r>
      <w:r w:rsidR="00D91309" w:rsidRPr="00382318">
        <w:rPr>
          <w:color w:val="000000" w:themeColor="text1"/>
        </w:rPr>
        <w:t xml:space="preserve">, and firms are more willing to bear vulnerability </w:t>
      </w:r>
      <w:r w:rsidR="00D91309" w:rsidRPr="00382318">
        <w:rPr>
          <w:color w:val="000000" w:themeColor="text1"/>
        </w:rPr>
        <w:fldChar w:fldCharType="begin" w:fldLock="1"/>
      </w:r>
      <w:r w:rsidR="00C82438" w:rsidRPr="00382318">
        <w:rPr>
          <w:color w:val="000000" w:themeColor="text1"/>
        </w:rPr>
        <w:instrText>ADDIN CSL_CITATION {"citationItems":[{"id":"ITEM-1","itemData":{"DOI":"10.1177/0149206312439327","abstract":" Despite the importance of trust across multiple levels in organizations, extant reviews have focused predominantly on trust at the individual level. A systematic review of trust research across levels and trust referents is sorely needed to synthesize the growing number of both micro and macro studies on this topic. Moreover, as trust is a linchpin for divergent areas, such as negotiation, leadership, team processes, human resource management, organizational change, entrepreneurship, and strategic alliances, a multilevel--multireferent review of trust can facilitate integration in the field of organizational sciences. In this review, the authors adopt a levels-of-analysis approach to organize the research on trust between 2000 and 2011 in multiple referents that include interpersonal, team, and organization at the individual, team, and organizational levels and analyze the similarities and differences in antecedents, consequences, and theoretical perspectives dominant at each level. Building on this foundation, the authors identify current strengths, weaknesses, and research gaps; offer recommendations for integration across levels and referents; and discuss lingering questions that research so far has overlooked. In doing so, the review offers a systematic and comprehensive view of the current state of the trust literature in organizational sciences and provides a blueprint for future research. ","author":[{"dropping-particle":"","family":"Fulmer","given":"C Ashley","non-dropping-particle":"","parse-names":false,"suffix":""},{"dropping-particle":"","family":"Gelfand","given":"Michele J","non-dropping-particle":"","parse-names":false,"suffix":""}],"container-title":"Journal of Management","id":"ITEM-1","issue":"4","issued":{"date-parts":[["2012"]]},"page":"1167-1230","title":"At What Level (and in Whom) We Trust: Trust Across Multiple Organizational Levels","type":"article-journal","volume":"38"},"uris":["http://www.mendeley.com/documents/?uuid=e3f578be-9588-4f6c-ba11-9b3a5ba6cfb1"]}],"mendeley":{"formattedCitation":"(Fulmer and Gelfand, 2012)","plainTextFormattedCitation":"(Fulmer and Gelfand, 2012)","previouslyFormattedCitation":"(Fulmer and Gelfand, 2012)"},"properties":{"noteIndex":0},"schema":"https://github.com/citation-style-language/schema/raw/master/csl-citation.json"}</w:instrText>
      </w:r>
      <w:r w:rsidR="00D91309" w:rsidRPr="00382318">
        <w:rPr>
          <w:color w:val="000000" w:themeColor="text1"/>
        </w:rPr>
        <w:fldChar w:fldCharType="separate"/>
      </w:r>
      <w:r w:rsidR="00C82438" w:rsidRPr="00382318">
        <w:rPr>
          <w:noProof/>
          <w:color w:val="000000" w:themeColor="text1"/>
        </w:rPr>
        <w:t>(Fulmer and Gelfand, 2012)</w:t>
      </w:r>
      <w:r w:rsidR="00D91309" w:rsidRPr="00382318">
        <w:rPr>
          <w:color w:val="000000" w:themeColor="text1"/>
        </w:rPr>
        <w:fldChar w:fldCharType="end"/>
      </w:r>
      <w:r w:rsidR="00175584" w:rsidRPr="00382318">
        <w:rPr>
          <w:color w:val="000000" w:themeColor="text1"/>
        </w:rPr>
        <w:t xml:space="preserve">. </w:t>
      </w:r>
      <w:r w:rsidR="00A37C0B" w:rsidRPr="00382318">
        <w:rPr>
          <w:color w:val="000000" w:themeColor="text1"/>
        </w:rPr>
        <w:t>I</w:t>
      </w:r>
      <w:r w:rsidR="001611A9" w:rsidRPr="00382318">
        <w:rPr>
          <w:color w:val="000000" w:themeColor="text1"/>
        </w:rPr>
        <w:t>n an uncertain environment, firms adopt an exploratory approach</w:t>
      </w:r>
      <w:r w:rsidR="0076508A" w:rsidRPr="00382318">
        <w:rPr>
          <w:color w:val="000000" w:themeColor="text1"/>
        </w:rPr>
        <w:t xml:space="preserve"> </w:t>
      </w:r>
      <w:r w:rsidR="004A2CC8" w:rsidRPr="00382318">
        <w:rPr>
          <w:color w:val="000000" w:themeColor="text1"/>
        </w:rPr>
        <w:t xml:space="preserve">to </w:t>
      </w:r>
      <w:r w:rsidR="001611A9" w:rsidRPr="00382318">
        <w:rPr>
          <w:color w:val="000000" w:themeColor="text1"/>
        </w:rPr>
        <w:t xml:space="preserve">seeking new knowledge to minimize the threat of technological obsolescence </w:t>
      </w:r>
      <w:r w:rsidR="001611A9" w:rsidRPr="00382318">
        <w:rPr>
          <w:color w:val="000000" w:themeColor="text1"/>
        </w:rPr>
        <w:fldChar w:fldCharType="begin" w:fldLock="1"/>
      </w:r>
      <w:r w:rsidR="00C82438" w:rsidRPr="00382318">
        <w:rPr>
          <w:color w:val="000000" w:themeColor="text1"/>
        </w:rPr>
        <w:instrText>ADDIN CSL_CITATION {"citationItems":[{"id":"ITEM-1","itemData":{"DOI":"10.1287/mnsc.1060.0576","abstract":" Research on exploration and exploitation is burgeoning, yet our understanding of the antecedents and consequences of both activities remains rather unclear. We advance the growing body of literature by focusing on the apparent differences of exploration and exploitation and examining implications for using formal (i.e., centralization and formalization) and informal (i.e., connectedness) coordination mechanisms. This study further examines how environmental aspects (i.e., dynamism and competitiveness) moderate the effectiveness of exploratory and exploitative innovation. Results indicate that centralization negatively affects exploratory innovation, whereas formalization positively influences exploitative innovation. Interestingly, connectedness within units appears to be an important antecedent of both exploratory and exploitative innovation. Furthermore, our findings reveal that pursuing exploratory innovation is more effective in dynamic environments, whereas pursuing exploitative innovation is more beneficial to a unit's financial performance in more competitive environments. Through this richer explanation and empirical assessment, we contribute to a greater clarity and better understanding of how ambidextrous organizations coordinate the development of exploratory and exploitative innovation in organizational units and successfully respond to multiple environmental conditions. ","author":[{"dropping-particle":"","family":"Jansen","given":"Justin J P","non-dropping-particle":"","parse-names":false,"suffix":""},{"dropping-particle":"","family":"Bosch","given":"Frans A J","non-dropping-particle":"Van Den","parse-names":false,"suffix":""},{"dropping-particle":"","family":"Volberda","given":"Henk W","non-dropping-particle":"","parse-names":false,"suffix":""}],"container-title":"Management Science","id":"ITEM-1","issue":"11","issued":{"date-parts":[["2006"]]},"page":"1661-1674","title":"Exploratory Innovation, Exploitative Innovation, and Performance: Effects of Organizational Antecedents and Environmental Moderators","type":"article-journal","volume":"52"},"uris":["http://www.mendeley.com/documents/?uuid=20e414ca-8651-4f84-b700-e7d2425b486d"]}],"mendeley":{"formattedCitation":"(Jansen &lt;i&gt;et al.&lt;/i&gt;, 2006)","plainTextFormattedCitation":"(Jansen et al., 2006)","previouslyFormattedCitation":"(Jansen &lt;i&gt;et al.&lt;/i&gt;, 2006)"},"properties":{"noteIndex":0},"schema":"https://github.com/citation-style-language/schema/raw/master/csl-citation.json"}</w:instrText>
      </w:r>
      <w:r w:rsidR="001611A9" w:rsidRPr="00382318">
        <w:rPr>
          <w:color w:val="000000" w:themeColor="text1"/>
        </w:rPr>
        <w:fldChar w:fldCharType="separate"/>
      </w:r>
      <w:r w:rsidR="00C82438" w:rsidRPr="00382318">
        <w:rPr>
          <w:noProof/>
          <w:color w:val="000000" w:themeColor="text1"/>
        </w:rPr>
        <w:t xml:space="preserve">(Jansen </w:t>
      </w:r>
      <w:r w:rsidR="00C82438" w:rsidRPr="00382318">
        <w:rPr>
          <w:i/>
          <w:noProof/>
          <w:color w:val="000000" w:themeColor="text1"/>
        </w:rPr>
        <w:t>et al.</w:t>
      </w:r>
      <w:r w:rsidR="00C82438" w:rsidRPr="00382318">
        <w:rPr>
          <w:noProof/>
          <w:color w:val="000000" w:themeColor="text1"/>
        </w:rPr>
        <w:t>, 2006)</w:t>
      </w:r>
      <w:r w:rsidR="001611A9" w:rsidRPr="00382318">
        <w:rPr>
          <w:color w:val="000000" w:themeColor="text1"/>
        </w:rPr>
        <w:fldChar w:fldCharType="end"/>
      </w:r>
      <w:r w:rsidR="001611A9" w:rsidRPr="00382318">
        <w:rPr>
          <w:color w:val="000000" w:themeColor="text1"/>
        </w:rPr>
        <w:t xml:space="preserve">. </w:t>
      </w:r>
      <w:r w:rsidR="00A70CDE" w:rsidRPr="00382318">
        <w:rPr>
          <w:color w:val="000000" w:themeColor="text1"/>
        </w:rPr>
        <w:t xml:space="preserve">Under such circumstances, organizations often engage in external links to respond to </w:t>
      </w:r>
      <w:r w:rsidR="00CC1A26" w:rsidRPr="00382318">
        <w:rPr>
          <w:color w:val="000000" w:themeColor="text1"/>
        </w:rPr>
        <w:t>increased</w:t>
      </w:r>
      <w:r w:rsidR="00A70CDE" w:rsidRPr="00382318">
        <w:rPr>
          <w:color w:val="000000" w:themeColor="text1"/>
        </w:rPr>
        <w:t xml:space="preserve"> environmental uncertainty </w:t>
      </w:r>
      <w:r w:rsidR="00A70CDE" w:rsidRPr="00382318">
        <w:rPr>
          <w:color w:val="000000" w:themeColor="text1"/>
        </w:rPr>
        <w:fldChar w:fldCharType="begin" w:fldLock="1"/>
      </w:r>
      <w:r w:rsidR="00C82438" w:rsidRPr="00382318">
        <w:rPr>
          <w:color w:val="000000" w:themeColor="text1"/>
        </w:rPr>
        <w:instrText>ADDIN CSL_CITATION {"citationItems":[{"id":"ITEM-1","itemData":{"DOI":"10.1002/smj.4250110602","abstract":"Abstract Two competing models of corporate boards are presented. Management control proposes that the board is a rubber stamp for management, and plays a minor role in strategic management, while resource dependence asserts that the board is a tool used to manage environmental uncertainty. A structural model was developed to determine whether corporate boards respond to different types of environmental uncertainty, using data on 147 companies from nine industry groups. It was found that boards tended to be smaller in a more uncertain environment, while having an increased number of interlocks. This relationship was stronger in high-performing firms.","author":[{"dropping-particle":"","family":"Boyd","given":"Brian","non-dropping-particle":"","parse-names":false,"suffix":""}],"container-title":"Strategic Management Journal","id":"ITEM-1","issue":"6","issued":{"date-parts":[["1990"]]},"page":"419-430","title":"Corporate linkages and organizational environment: A test of the resource dependence model","type":"article-journal","volume":"11"},"uris":["http://www.mendeley.com/documents/?uuid=d99339f6-9b81-49c3-bd9a-202b7e8c7aaa"]}],"mendeley":{"formattedCitation":"(Boyd, 1990)","plainTextFormattedCitation":"(Boyd, 1990)","previouslyFormattedCitation":"(Boyd, 1990)"},"properties":{"noteIndex":0},"schema":"https://github.com/citation-style-language/schema/raw/master/csl-citation.json"}</w:instrText>
      </w:r>
      <w:r w:rsidR="00A70CDE" w:rsidRPr="00382318">
        <w:rPr>
          <w:color w:val="000000" w:themeColor="text1"/>
        </w:rPr>
        <w:fldChar w:fldCharType="separate"/>
      </w:r>
      <w:r w:rsidR="00C82438" w:rsidRPr="00382318">
        <w:rPr>
          <w:noProof/>
          <w:color w:val="000000" w:themeColor="text1"/>
        </w:rPr>
        <w:t>(Boyd, 1990)</w:t>
      </w:r>
      <w:r w:rsidR="00A70CDE" w:rsidRPr="00382318">
        <w:rPr>
          <w:color w:val="000000" w:themeColor="text1"/>
        </w:rPr>
        <w:fldChar w:fldCharType="end"/>
      </w:r>
      <w:r w:rsidR="00A70CDE" w:rsidRPr="00382318">
        <w:rPr>
          <w:color w:val="000000" w:themeColor="text1"/>
        </w:rPr>
        <w:t>. Hence</w:t>
      </w:r>
      <w:r w:rsidR="0090306A" w:rsidRPr="00382318">
        <w:rPr>
          <w:color w:val="000000" w:themeColor="text1"/>
        </w:rPr>
        <w:t xml:space="preserve">, on </w:t>
      </w:r>
      <w:r w:rsidR="000D3FF7" w:rsidRPr="00382318">
        <w:rPr>
          <w:color w:val="000000" w:themeColor="text1"/>
        </w:rPr>
        <w:t xml:space="preserve">the </w:t>
      </w:r>
      <w:r w:rsidR="0090306A" w:rsidRPr="00382318">
        <w:rPr>
          <w:color w:val="000000" w:themeColor="text1"/>
        </w:rPr>
        <w:t>one hand, u</w:t>
      </w:r>
      <w:r w:rsidR="001611A9" w:rsidRPr="00382318">
        <w:rPr>
          <w:color w:val="000000" w:themeColor="text1"/>
        </w:rPr>
        <w:t xml:space="preserve">nder a highly turbulent </w:t>
      </w:r>
      <w:r w:rsidR="001611A9" w:rsidRPr="00382318">
        <w:rPr>
          <w:color w:val="000000" w:themeColor="text1"/>
        </w:rPr>
        <w:lastRenderedPageBreak/>
        <w:t xml:space="preserve">environment, firms </w:t>
      </w:r>
      <w:r w:rsidR="003B54B9" w:rsidRPr="00382318">
        <w:rPr>
          <w:color w:val="000000" w:themeColor="text1"/>
        </w:rPr>
        <w:t xml:space="preserve">facing a high risk </w:t>
      </w:r>
      <w:r w:rsidR="001611A9" w:rsidRPr="00382318">
        <w:rPr>
          <w:color w:val="000000" w:themeColor="text1"/>
        </w:rPr>
        <w:t xml:space="preserve">will rely more on </w:t>
      </w:r>
      <w:r w:rsidR="004576F1" w:rsidRPr="00382318">
        <w:rPr>
          <w:color w:val="000000" w:themeColor="text1"/>
        </w:rPr>
        <w:t>knowledge sharing</w:t>
      </w:r>
      <w:r w:rsidR="001611A9" w:rsidRPr="00382318">
        <w:rPr>
          <w:color w:val="000000" w:themeColor="text1"/>
        </w:rPr>
        <w:t xml:space="preserve"> with their suppliers as a </w:t>
      </w:r>
      <w:r w:rsidR="000D3FF7" w:rsidRPr="00382318">
        <w:rPr>
          <w:color w:val="000000" w:themeColor="text1"/>
        </w:rPr>
        <w:t>necessary</w:t>
      </w:r>
      <w:r w:rsidR="001611A9" w:rsidRPr="00382318">
        <w:rPr>
          <w:color w:val="000000" w:themeColor="text1"/>
        </w:rPr>
        <w:t xml:space="preserve"> means of collecting external information. </w:t>
      </w:r>
      <w:r w:rsidR="000D3FF7" w:rsidRPr="00382318">
        <w:rPr>
          <w:color w:val="000000" w:themeColor="text1"/>
        </w:rPr>
        <w:t>On the other hand, uncertainty increases risks and opportunism, which makes the trusting relationship even rarer</w:t>
      </w:r>
      <w:r w:rsidR="00A70CDE" w:rsidRPr="00382318">
        <w:rPr>
          <w:color w:val="000000" w:themeColor="text1"/>
        </w:rPr>
        <w:t xml:space="preserve">. </w:t>
      </w:r>
      <w:r w:rsidR="00005A6E" w:rsidRPr="00382318">
        <w:rPr>
          <w:color w:val="000000" w:themeColor="text1"/>
        </w:rPr>
        <w:t>That is,</w:t>
      </w:r>
      <w:r w:rsidR="000F4514" w:rsidRPr="00382318">
        <w:rPr>
          <w:color w:val="000000" w:themeColor="text1"/>
        </w:rPr>
        <w:t xml:space="preserve"> trust becomes more valuable</w:t>
      </w:r>
      <w:r w:rsidR="00005A6E" w:rsidRPr="00382318">
        <w:rPr>
          <w:color w:val="000000" w:themeColor="text1"/>
        </w:rPr>
        <w:t xml:space="preserve"> w</w:t>
      </w:r>
      <w:r w:rsidR="00FC0CFC" w:rsidRPr="00382318">
        <w:rPr>
          <w:color w:val="000000" w:themeColor="text1"/>
        </w:rPr>
        <w:t>hen the market is highly turbulent</w:t>
      </w:r>
      <w:r w:rsidR="000F4514" w:rsidRPr="00382318">
        <w:rPr>
          <w:color w:val="000000" w:themeColor="text1"/>
        </w:rPr>
        <w:t xml:space="preserve">. </w:t>
      </w:r>
      <w:r w:rsidR="004A7ED6" w:rsidRPr="00382318">
        <w:rPr>
          <w:color w:val="000000" w:themeColor="text1"/>
        </w:rPr>
        <w:t xml:space="preserve">Specifically, </w:t>
      </w:r>
      <w:r w:rsidR="006923E6" w:rsidRPr="00382318">
        <w:rPr>
          <w:color w:val="000000" w:themeColor="text1"/>
        </w:rPr>
        <w:t xml:space="preserve">in a turbulent environment, trust acts as a shield against any misconduct of the exchange partner </w:t>
      </w:r>
      <w:r w:rsidR="00FC0CFC" w:rsidRPr="00382318">
        <w:rPr>
          <w:color w:val="000000" w:themeColor="text1"/>
        </w:rPr>
        <w:fldChar w:fldCharType="begin" w:fldLock="1"/>
      </w:r>
      <w:r w:rsidR="00C82438" w:rsidRPr="00382318">
        <w:rPr>
          <w:color w:val="000000" w:themeColor="text1"/>
        </w:rPr>
        <w:instrText>ADDIN CSL_CITATION {"citationItems":[{"id":"ITEM-1","itemData":{"author":[{"dropping-particle":"","family":"Bode","given":"Christoph","non-dropping-particle":"","parse-names":false,"suffix":""},{"dropping-particle":"","family":"Wagner","given":"Stephan M","non-dropping-particle":"","parse-names":false,"suffix":""},{"dropping-particle":"","family":"Petersen","given":"Kenneth J","non-dropping-particle":"","parse-names":false,"suffix":""},{"dropping-particle":"","family":"Ellram","given":"Lisa M","non-dropping-particle":"","parse-names":false,"suffix":""}],"container-title":"Academy of Management Journal","id":"ITEM-1","issue":"4","issued":{"date-parts":[["2011"]]},"page":"833-856","publisher":"Academy of Management Briarcliff Manor, NY","title":"Understanding responses to supply chain disruptions: Insights from information processing and resource dependence perspectives","type":"article-journal","volume":"54"},"uris":["http://www.mendeley.com/documents/?uuid=b8508a7c-f3e9-4b4b-8333-1b1a7be4b79d"]}],"mendeley":{"formattedCitation":"(Bode &lt;i&gt;et al.&lt;/i&gt;, 2011)","plainTextFormattedCitation":"(Bode et al., 2011)","previouslyFormattedCitation":"(Bode &lt;i&gt;et al.&lt;/i&gt;, 2011)"},"properties":{"noteIndex":0},"schema":"https://github.com/citation-style-language/schema/raw/master/csl-citation.json"}</w:instrText>
      </w:r>
      <w:r w:rsidR="00FC0CFC" w:rsidRPr="00382318">
        <w:rPr>
          <w:color w:val="000000" w:themeColor="text1"/>
        </w:rPr>
        <w:fldChar w:fldCharType="separate"/>
      </w:r>
      <w:r w:rsidR="00C82438" w:rsidRPr="00382318">
        <w:rPr>
          <w:noProof/>
          <w:color w:val="000000" w:themeColor="text1"/>
        </w:rPr>
        <w:t xml:space="preserve">(Bode </w:t>
      </w:r>
      <w:r w:rsidR="00C82438" w:rsidRPr="00382318">
        <w:rPr>
          <w:i/>
          <w:noProof/>
          <w:color w:val="000000" w:themeColor="text1"/>
        </w:rPr>
        <w:t>et al.</w:t>
      </w:r>
      <w:r w:rsidR="00C82438" w:rsidRPr="00382318">
        <w:rPr>
          <w:noProof/>
          <w:color w:val="000000" w:themeColor="text1"/>
        </w:rPr>
        <w:t>, 2011)</w:t>
      </w:r>
      <w:r w:rsidR="00FC0CFC" w:rsidRPr="00382318">
        <w:rPr>
          <w:color w:val="000000" w:themeColor="text1"/>
        </w:rPr>
        <w:fldChar w:fldCharType="end"/>
      </w:r>
      <w:r w:rsidR="00CC1A26" w:rsidRPr="00382318">
        <w:rPr>
          <w:color w:val="000000" w:themeColor="text1"/>
        </w:rPr>
        <w:t>.</w:t>
      </w:r>
      <w:r w:rsidR="00FC0CFC" w:rsidRPr="00382318">
        <w:rPr>
          <w:color w:val="000000" w:themeColor="text1"/>
        </w:rPr>
        <w:t xml:space="preserve"> </w:t>
      </w:r>
    </w:p>
    <w:p w14:paraId="0076D89C" w14:textId="32ABF37B" w:rsidR="00515D3D" w:rsidRPr="00382318" w:rsidRDefault="003533DF" w:rsidP="00540E94">
      <w:pPr>
        <w:pBdr>
          <w:top w:val="nil"/>
          <w:left w:val="nil"/>
          <w:bottom w:val="nil"/>
          <w:right w:val="nil"/>
          <w:between w:val="nil"/>
        </w:pBdr>
        <w:spacing w:line="480" w:lineRule="auto"/>
        <w:ind w:firstLine="720"/>
        <w:rPr>
          <w:color w:val="000000" w:themeColor="text1"/>
        </w:rPr>
      </w:pPr>
      <w:r w:rsidRPr="00382318">
        <w:rPr>
          <w:color w:val="000000" w:themeColor="text1"/>
        </w:rPr>
        <w:t>Moreover</w:t>
      </w:r>
      <w:r w:rsidR="00F95B0F" w:rsidRPr="00382318">
        <w:rPr>
          <w:color w:val="000000" w:themeColor="text1"/>
        </w:rPr>
        <w:t>, trust, described as expectations for partners’ fulfillment o</w:t>
      </w:r>
      <w:r w:rsidR="004A2CC8" w:rsidRPr="00382318">
        <w:rPr>
          <w:color w:val="000000" w:themeColor="text1"/>
        </w:rPr>
        <w:t>f</w:t>
      </w:r>
      <w:r w:rsidR="00F95B0F" w:rsidRPr="00382318">
        <w:rPr>
          <w:color w:val="000000" w:themeColor="text1"/>
        </w:rPr>
        <w:t xml:space="preserve"> commitment and action with good intention, is essential </w:t>
      </w:r>
      <w:r w:rsidR="003D0027" w:rsidRPr="00382318">
        <w:rPr>
          <w:color w:val="000000" w:themeColor="text1"/>
        </w:rPr>
        <w:t xml:space="preserve">to </w:t>
      </w:r>
      <w:r w:rsidR="00F95B0F" w:rsidRPr="00382318">
        <w:rPr>
          <w:color w:val="000000" w:themeColor="text1"/>
        </w:rPr>
        <w:t>determin</w:t>
      </w:r>
      <w:r w:rsidR="003D0027" w:rsidRPr="00382318">
        <w:rPr>
          <w:color w:val="000000" w:themeColor="text1"/>
        </w:rPr>
        <w:t>e</w:t>
      </w:r>
      <w:r w:rsidR="00F95B0F" w:rsidRPr="00382318">
        <w:rPr>
          <w:color w:val="000000" w:themeColor="text1"/>
        </w:rPr>
        <w:t xml:space="preserve"> the interdependency between exchange partners</w:t>
      </w:r>
      <w:r w:rsidR="00200A48" w:rsidRPr="00382318">
        <w:rPr>
          <w:color w:val="000000" w:themeColor="text1"/>
        </w:rPr>
        <w:t xml:space="preserve"> </w:t>
      </w:r>
      <w:r w:rsidR="00200A48" w:rsidRPr="00382318">
        <w:rPr>
          <w:color w:val="000000" w:themeColor="text1"/>
        </w:rPr>
        <w:fldChar w:fldCharType="begin" w:fldLock="1"/>
      </w:r>
      <w:r w:rsidR="00C82438" w:rsidRPr="00382318">
        <w:rPr>
          <w:color w:val="000000" w:themeColor="text1"/>
        </w:rPr>
        <w:instrText>ADDIN CSL_CITATION {"citationItems":[{"id":"ITEM-1","itemData":{"DOI":"https://doi.org/10.1016/j.jom.2006.05.004","ISSN":"0272-6963","abstract":"Strategic supply chains serve as a potential source of competitive advantage for firms. The ability of a strategy supply chain to engender cultural competitiveness, or joint entrepreneurship and learning aimed at filling market gaps, is a key path through which a strategic supply chain may become a competitive advantage. A balance of trust and power within the supply chain offsets uncertainty and risks associated with the behaviors underlying cultural competitiveness. Using a multi-theoretic perspective, we discuss four strategies that firms use to balance a climate of trust and power in a strategic supply chain. Identifying an authority, generating a common supply chain identity, utilizing boundary spanning ties, and providing procedural and interactive justice are the strategies we discuss.","author":[{"dropping-particle":"","family":"Ireland","given":"R Duane","non-dropping-particle":"","parse-names":false,"suffix":""},{"dropping-particle":"","family":"Webb","given":"Justin W","non-dropping-particle":"","parse-names":false,"suffix":""}],"container-title":"Journal of Operations Management","id":"ITEM-1","issue":"2","issued":{"date-parts":[["2007"]]},"page":"482-497","title":"A multi-theoretic perspective on trust and power in strategic supply chains","type":"article-journal","volume":"25"},"uris":["http://www.mendeley.com/documents/?uuid=184a6166-5b6b-42c8-9ff5-1a975bceeacb"]}],"mendeley":{"formattedCitation":"(Ireland and Webb, 2007)","plainTextFormattedCitation":"(Ireland and Webb, 2007)","previouslyFormattedCitation":"(Ireland and Webb, 2007)"},"properties":{"noteIndex":0},"schema":"https://github.com/citation-style-language/schema/raw/master/csl-citation.json"}</w:instrText>
      </w:r>
      <w:r w:rsidR="00200A48" w:rsidRPr="00382318">
        <w:rPr>
          <w:color w:val="000000" w:themeColor="text1"/>
        </w:rPr>
        <w:fldChar w:fldCharType="separate"/>
      </w:r>
      <w:r w:rsidR="00C82438" w:rsidRPr="00382318">
        <w:rPr>
          <w:noProof/>
          <w:color w:val="000000" w:themeColor="text1"/>
        </w:rPr>
        <w:t>(Ireland and Webb, 2007)</w:t>
      </w:r>
      <w:r w:rsidR="00200A48" w:rsidRPr="00382318">
        <w:rPr>
          <w:color w:val="000000" w:themeColor="text1"/>
        </w:rPr>
        <w:fldChar w:fldCharType="end"/>
      </w:r>
      <w:r w:rsidR="00200A48" w:rsidRPr="00382318">
        <w:rPr>
          <w:color w:val="000000" w:themeColor="text1"/>
        </w:rPr>
        <w:t xml:space="preserve">. </w:t>
      </w:r>
      <w:r w:rsidR="003861D6" w:rsidRPr="00231091">
        <w:rPr>
          <w:color w:val="000000" w:themeColor="text1"/>
        </w:rPr>
        <w:t>A</w:t>
      </w:r>
      <w:r w:rsidR="0037755E" w:rsidRPr="00231091">
        <w:rPr>
          <w:color w:val="000000" w:themeColor="text1"/>
        </w:rPr>
        <w:t>s</w:t>
      </w:r>
      <w:r w:rsidR="00A60F51" w:rsidRPr="00231091">
        <w:rPr>
          <w:color w:val="000000" w:themeColor="text1"/>
        </w:rPr>
        <w:t xml:space="preserve"> market turbulence </w:t>
      </w:r>
      <w:r w:rsidR="000259CB" w:rsidRPr="00231091">
        <w:rPr>
          <w:color w:val="000000" w:themeColor="text1"/>
        </w:rPr>
        <w:t>increases</w:t>
      </w:r>
      <w:r w:rsidR="00A60F51" w:rsidRPr="00231091">
        <w:rPr>
          <w:color w:val="000000" w:themeColor="text1"/>
        </w:rPr>
        <w:t xml:space="preserve">, </w:t>
      </w:r>
      <w:r w:rsidR="00FF553C" w:rsidRPr="00231091">
        <w:rPr>
          <w:color w:val="000000" w:themeColor="text1"/>
        </w:rPr>
        <w:t>the</w:t>
      </w:r>
      <w:r w:rsidR="00A60F51" w:rsidRPr="00231091">
        <w:rPr>
          <w:color w:val="000000" w:themeColor="text1"/>
        </w:rPr>
        <w:t xml:space="preserve"> interdependen</w:t>
      </w:r>
      <w:r w:rsidR="00FF553C" w:rsidRPr="00231091">
        <w:rPr>
          <w:color w:val="000000" w:themeColor="text1"/>
        </w:rPr>
        <w:t xml:space="preserve">cy between firms increases </w:t>
      </w:r>
      <w:r w:rsidR="00A60F51" w:rsidRPr="00231091">
        <w:rPr>
          <w:color w:val="000000" w:themeColor="text1"/>
        </w:rPr>
        <w:t xml:space="preserve">because </w:t>
      </w:r>
      <w:r w:rsidR="00FF553C" w:rsidRPr="00231091">
        <w:rPr>
          <w:color w:val="000000" w:themeColor="text1"/>
        </w:rPr>
        <w:t>firms</w:t>
      </w:r>
      <w:r w:rsidR="00A60F51" w:rsidRPr="00231091">
        <w:rPr>
          <w:color w:val="000000" w:themeColor="text1"/>
        </w:rPr>
        <w:t xml:space="preserve"> </w:t>
      </w:r>
      <w:r w:rsidR="000259CB" w:rsidRPr="00231091">
        <w:rPr>
          <w:color w:val="000000" w:themeColor="text1"/>
        </w:rPr>
        <w:t>switch</w:t>
      </w:r>
      <w:r w:rsidR="00A60F51" w:rsidRPr="00231091">
        <w:rPr>
          <w:color w:val="000000" w:themeColor="text1"/>
        </w:rPr>
        <w:t xml:space="preserve"> their </w:t>
      </w:r>
      <w:r w:rsidR="00FF553C" w:rsidRPr="00231091">
        <w:rPr>
          <w:color w:val="000000" w:themeColor="text1"/>
        </w:rPr>
        <w:t>priority</w:t>
      </w:r>
      <w:r w:rsidR="00A60F51" w:rsidRPr="00231091">
        <w:rPr>
          <w:color w:val="000000" w:themeColor="text1"/>
        </w:rPr>
        <w:t xml:space="preserve"> from organizational efficiency to organizational effectiveness by drawing knowledge from other firms </w:t>
      </w:r>
      <w:r w:rsidR="00584BD6" w:rsidRPr="00231091">
        <w:rPr>
          <w:color w:val="000000" w:themeColor="text1"/>
        </w:rPr>
        <w:fldChar w:fldCharType="begin" w:fldLock="1"/>
      </w:r>
      <w:r w:rsidR="00F51218" w:rsidRPr="00231091">
        <w:rPr>
          <w:color w:val="000000" w:themeColor="text1"/>
        </w:rPr>
        <w:instrText>ADDIN CSL_CITATION {"citationItems":[{"id":"ITEM-1","itemData":{"DOI":"https://doi.org/10.1002/smj.3093","ISSN":"0143-2095","abstract":"Abstract Research Summary This study characterizes and tests interdependencies in corporate activities used to adjust resources and implement change. Because each activity contributes only a partial result and depends on others to complete an intended change, constraining one can create a bottleneck that traps multiple other activities. For my empirical analysis, I leverage the staggered adoptions of employment protection laws intended to constrain one specific adjustment to one specific resource: dismissing employees. The constraint, however, not only affects the contraction but also the expansion in labor as well as capital investments, acquisition, divestiture, CEO turnover, and other adjustments, and increases (shortens) the persistence of negative (positive) performance. The expansive interdependencies are critical to understanding firm rigidity and resilience, implementation failures, and the persistence of firm performance. Managerial Summary This study shows how executing even a seemingly straightforward improvement requires piecing together a series of interdependent corporate strategic activities. As a result, a constraint on just one is sufficient to foil a successful firm response. Using changes in employment laws, I show that a firm's ability to dismiss employees not only affects firing, but also hiring, capital investments, acquisition, divestiture, and CEO turnover, and increases (shortens) the persistence of negative (positive) performance. Underestimating the complex and interdependent nature of these activities can lead to bias-for-action and contribute to implementation failures, such as cost overruns, schedule delays, and a post-merger integration process that fails to realize expected synergies.","author":[{"dropping-particle":"","family":"Keum","given":"Dongil D","non-dropping-particle":"","parse-names":false,"suffix":""}],"container-title":"Strategic Management Journal","id":"ITEM-1","issue":"2","issued":{"date-parts":[["2020","2","1"]]},"note":"https://doi.org/10.1002/smj.3093","page":"175-197","publisher":"John Wiley &amp; Sons, Ltd","title":"Cog in the wheel: Resource release and the scope of interdependencies in corporate adjustment activities","type":"article-journal","volume":"41"},"uris":["http://www.mendeley.com/documents/?uuid=e4c66a22-1c16-4726-9a7c-950156d94cb7"]}],"mendeley":{"formattedCitation":"(Keum, 2020)","plainTextFormattedCitation":"(Keum, 2020)","previouslyFormattedCitation":"(Keum, 2020)"},"properties":{"noteIndex":0},"schema":"https://github.com/citation-style-language/schema/raw/master/csl-citation.json"}</w:instrText>
      </w:r>
      <w:r w:rsidR="00584BD6" w:rsidRPr="00231091">
        <w:rPr>
          <w:color w:val="000000" w:themeColor="text1"/>
        </w:rPr>
        <w:fldChar w:fldCharType="separate"/>
      </w:r>
      <w:r w:rsidR="00584BD6" w:rsidRPr="00231091">
        <w:rPr>
          <w:noProof/>
          <w:color w:val="000000" w:themeColor="text1"/>
        </w:rPr>
        <w:t>(Keum, 2020)</w:t>
      </w:r>
      <w:r w:rsidR="00584BD6" w:rsidRPr="00231091">
        <w:rPr>
          <w:color w:val="000000" w:themeColor="text1"/>
        </w:rPr>
        <w:fldChar w:fldCharType="end"/>
      </w:r>
      <w:r w:rsidR="00A60F51" w:rsidRPr="00231091">
        <w:rPr>
          <w:color w:val="000000" w:themeColor="text1"/>
        </w:rPr>
        <w:t>.</w:t>
      </w:r>
      <w:r w:rsidR="00A60F51" w:rsidRPr="00382318">
        <w:rPr>
          <w:rFonts w:eastAsia="SimSun"/>
          <w:color w:val="000000" w:themeColor="text1"/>
          <w:lang w:eastAsia="en-US"/>
        </w:rPr>
        <w:t xml:space="preserve"> </w:t>
      </w:r>
      <w:r w:rsidR="00F95B0F" w:rsidRPr="00382318">
        <w:rPr>
          <w:color w:val="000000" w:themeColor="text1"/>
        </w:rPr>
        <w:t>With increased market turbulence, firms are likely to explore broadly and conduct more exchange activities to survive in a turbulent environment.</w:t>
      </w:r>
      <w:r w:rsidR="001A2610" w:rsidRPr="00382318">
        <w:rPr>
          <w:color w:val="000000" w:themeColor="text1"/>
        </w:rPr>
        <w:t xml:space="preserve"> </w:t>
      </w:r>
      <w:r w:rsidR="00B44AF9" w:rsidRPr="00382318">
        <w:rPr>
          <w:color w:val="000000" w:themeColor="text1"/>
        </w:rPr>
        <w:t xml:space="preserve">Thus, having a relationship based on trust in such a turbulent environment increases knowledge sharing because firms are more likely to walk out of their existing expertise, and trust can reduce more risks under such circumstances. </w:t>
      </w:r>
      <w:r w:rsidR="00F06F3B" w:rsidRPr="00382318">
        <w:rPr>
          <w:color w:val="000000" w:themeColor="text1"/>
        </w:rPr>
        <w:t xml:space="preserve">On the other hand, when market turbulence is low, the need </w:t>
      </w:r>
      <w:r w:rsidR="00652D25" w:rsidRPr="00382318">
        <w:rPr>
          <w:color w:val="000000" w:themeColor="text1"/>
        </w:rPr>
        <w:t xml:space="preserve">for </w:t>
      </w:r>
      <w:r w:rsidR="0017233B" w:rsidRPr="00382318">
        <w:rPr>
          <w:color w:val="000000" w:themeColor="text1"/>
        </w:rPr>
        <w:t xml:space="preserve">the effectiveness of </w:t>
      </w:r>
      <w:r w:rsidR="00F06F3B" w:rsidRPr="00382318">
        <w:rPr>
          <w:color w:val="000000" w:themeColor="text1"/>
        </w:rPr>
        <w:t xml:space="preserve">trust </w:t>
      </w:r>
      <w:r w:rsidR="0017233B" w:rsidRPr="00382318">
        <w:rPr>
          <w:color w:val="000000" w:themeColor="text1"/>
        </w:rPr>
        <w:t xml:space="preserve">as a driver of </w:t>
      </w:r>
      <w:r w:rsidR="00F06F3B" w:rsidRPr="00382318">
        <w:rPr>
          <w:color w:val="000000" w:themeColor="text1"/>
        </w:rPr>
        <w:t xml:space="preserve">knowledge sharing might be </w:t>
      </w:r>
      <w:r w:rsidR="00C809C7" w:rsidRPr="00382318">
        <w:rPr>
          <w:color w:val="000000" w:themeColor="text1"/>
        </w:rPr>
        <w:t xml:space="preserve">reduced </w:t>
      </w:r>
      <w:r w:rsidR="00F06F3B" w:rsidRPr="00382318">
        <w:rPr>
          <w:color w:val="000000" w:themeColor="text1"/>
        </w:rPr>
        <w:t xml:space="preserve">because firms may only need to rely on their internal resources to compete in the industry effectively </w:t>
      </w:r>
      <w:r w:rsidR="005E2CB1" w:rsidRPr="00382318">
        <w:rPr>
          <w:color w:val="000000" w:themeColor="text1"/>
        </w:rPr>
        <w:fldChar w:fldCharType="begin" w:fldLock="1"/>
      </w:r>
      <w:r w:rsidR="00C82438" w:rsidRPr="00382318">
        <w:rPr>
          <w:color w:val="000000" w:themeColor="text1"/>
        </w:rPr>
        <w:instrText>ADDIN CSL_CITATION {"citationItems":[{"id":"ITEM-1","itemData":{"DOI":"https://doi.org/10.1016/j.jbusres.2006.03.003","ISSN":"0148-2963","abstract":"This study draws upon work in transaction cost economics and relational capital theory to examine the effect of governance structure on alliance performance. The authors distinguish the strategic performance of an alliance and the overall market performance and test the relationship between the two. The analysis of 184 business alliances suggests that relational-based governance as opposed to contractual-based governance is more effective and influential in strengthening the interfirm partnership, stabilizing the alliance, and facilitating knowledge transfer between alliance partners. The positive effects of relational-based governance are enhanced under high pressure of environmental turbulence.","author":[{"dropping-particle":"","family":"Lee","given":"Yikuan","non-dropping-particle":"","parse-names":false,"suffix":""},{"dropping-particle":"","family":"Cavusgil","given":"S Tamer","non-dropping-particle":"","parse-names":false,"suffix":""}],"container-title":"Journal of Business Research","id":"ITEM-1","issue":"8","issued":{"date-parts":[["2006"]]},"page":"896-905","title":"Enhancing alliance performance: The effects of contractual-based versus relational-based governance","type":"article-journal","volume":"59"},"uris":["http://www.mendeley.com/documents/?uuid=56337606-dbb7-4a7f-a9be-302fbdda62e7"]}],"mendeley":{"formattedCitation":"(Lee and Cavusgil, 2006)","plainTextFormattedCitation":"(Lee and Cavusgil, 2006)","previouslyFormattedCitation":"(Lee and Cavusgil, 2006)"},"properties":{"noteIndex":0},"schema":"https://github.com/citation-style-language/schema/raw/master/csl-citation.json"}</w:instrText>
      </w:r>
      <w:r w:rsidR="005E2CB1" w:rsidRPr="00382318">
        <w:rPr>
          <w:color w:val="000000" w:themeColor="text1"/>
        </w:rPr>
        <w:fldChar w:fldCharType="separate"/>
      </w:r>
      <w:r w:rsidR="00C82438" w:rsidRPr="00382318">
        <w:rPr>
          <w:noProof/>
          <w:color w:val="000000" w:themeColor="text1"/>
        </w:rPr>
        <w:t>(Lee and Cavusgil, 2006)</w:t>
      </w:r>
      <w:r w:rsidR="005E2CB1" w:rsidRPr="00382318">
        <w:rPr>
          <w:color w:val="000000" w:themeColor="text1"/>
        </w:rPr>
        <w:fldChar w:fldCharType="end"/>
      </w:r>
      <w:r w:rsidR="007230D1" w:rsidRPr="00382318">
        <w:rPr>
          <w:noProof/>
          <w:color w:val="000000" w:themeColor="text1"/>
        </w:rPr>
        <w:t>.</w:t>
      </w:r>
      <w:r w:rsidR="00F06F3B" w:rsidRPr="00382318">
        <w:rPr>
          <w:color w:val="000000" w:themeColor="text1"/>
        </w:rPr>
        <w:t xml:space="preserve"> </w:t>
      </w:r>
      <w:r w:rsidR="00C809C7" w:rsidRPr="00382318">
        <w:rPr>
          <w:color w:val="000000" w:themeColor="text1"/>
        </w:rPr>
        <w:t>Therefore, w</w:t>
      </w:r>
      <w:r w:rsidR="00B16050" w:rsidRPr="00382318">
        <w:rPr>
          <w:color w:val="000000" w:themeColor="text1"/>
        </w:rPr>
        <w:t xml:space="preserve">e anticipate that market turbulence positively moderates the relationship between </w:t>
      </w:r>
      <w:r w:rsidR="00004B39" w:rsidRPr="00382318">
        <w:rPr>
          <w:color w:val="000000" w:themeColor="text1"/>
        </w:rPr>
        <w:t>interfirm</w:t>
      </w:r>
      <w:r w:rsidR="00B16050" w:rsidRPr="00382318">
        <w:rPr>
          <w:color w:val="000000" w:themeColor="text1"/>
        </w:rPr>
        <w:t xml:space="preserve"> trust and </w:t>
      </w:r>
      <w:r w:rsidR="00004B39" w:rsidRPr="00382318">
        <w:rPr>
          <w:color w:val="000000" w:themeColor="text1"/>
        </w:rPr>
        <w:t>interfirm</w:t>
      </w:r>
      <w:r w:rsidR="00B16050" w:rsidRPr="00382318">
        <w:rPr>
          <w:color w:val="000000" w:themeColor="text1"/>
        </w:rPr>
        <w:t xml:space="preserve"> knowledge sharing.</w:t>
      </w:r>
    </w:p>
    <w:p w14:paraId="71CE99D2" w14:textId="3509947D" w:rsidR="008F1FBE" w:rsidRPr="00382318" w:rsidRDefault="004A7827" w:rsidP="008F1FBE">
      <w:pPr>
        <w:ind w:left="144"/>
        <w:rPr>
          <w:color w:val="000000" w:themeColor="text1"/>
        </w:rPr>
      </w:pPr>
      <w:r w:rsidRPr="00382318">
        <w:rPr>
          <w:i/>
          <w:iCs/>
          <w:color w:val="000000" w:themeColor="text1"/>
        </w:rPr>
        <w:t>H</w:t>
      </w:r>
      <w:r w:rsidR="00F03F98" w:rsidRPr="00382318">
        <w:rPr>
          <w:i/>
          <w:iCs/>
          <w:color w:val="000000" w:themeColor="text1"/>
        </w:rPr>
        <w:t>1</w:t>
      </w:r>
      <w:r w:rsidRPr="00382318">
        <w:rPr>
          <w:color w:val="000000" w:themeColor="text1"/>
        </w:rPr>
        <w:t>.</w:t>
      </w:r>
      <w:r w:rsidR="00F03F98" w:rsidRPr="00382318">
        <w:rPr>
          <w:color w:val="000000" w:themeColor="text1"/>
        </w:rPr>
        <w:t xml:space="preserve"> Market turbulence positively moderates the relationship between</w:t>
      </w:r>
      <w:r w:rsidR="00844941" w:rsidRPr="00382318">
        <w:rPr>
          <w:color w:val="000000" w:themeColor="text1"/>
        </w:rPr>
        <w:t xml:space="preserve"> </w:t>
      </w:r>
      <w:r w:rsidR="00004B39" w:rsidRPr="00382318">
        <w:rPr>
          <w:color w:val="000000" w:themeColor="text1"/>
        </w:rPr>
        <w:t>interfirm</w:t>
      </w:r>
      <w:r w:rsidR="00F03F98" w:rsidRPr="00382318">
        <w:rPr>
          <w:color w:val="000000" w:themeColor="text1"/>
        </w:rPr>
        <w:t xml:space="preserve"> trust and </w:t>
      </w:r>
      <w:r w:rsidR="00004B39" w:rsidRPr="00382318">
        <w:rPr>
          <w:color w:val="000000" w:themeColor="text1"/>
        </w:rPr>
        <w:t>interfirm</w:t>
      </w:r>
      <w:r w:rsidR="00F03F98" w:rsidRPr="00382318">
        <w:rPr>
          <w:color w:val="000000" w:themeColor="text1"/>
        </w:rPr>
        <w:t xml:space="preserve"> knowledge sharing.</w:t>
      </w:r>
    </w:p>
    <w:p w14:paraId="312F27C1" w14:textId="77777777" w:rsidR="008F1FBE" w:rsidRPr="00382318" w:rsidRDefault="008F1FBE" w:rsidP="008F1FBE">
      <w:pPr>
        <w:ind w:left="144"/>
        <w:rPr>
          <w:color w:val="000000" w:themeColor="text1"/>
        </w:rPr>
      </w:pPr>
    </w:p>
    <w:p w14:paraId="506B2EF8" w14:textId="7BBC1B98" w:rsidR="002C6EE5" w:rsidRPr="00382318" w:rsidRDefault="00A33B35" w:rsidP="008F05A5">
      <w:pPr>
        <w:pBdr>
          <w:top w:val="nil"/>
          <w:left w:val="nil"/>
          <w:bottom w:val="nil"/>
          <w:right w:val="nil"/>
          <w:between w:val="nil"/>
        </w:pBdr>
        <w:spacing w:line="480" w:lineRule="auto"/>
        <w:ind w:firstLine="720"/>
        <w:rPr>
          <w:color w:val="000000" w:themeColor="text1"/>
        </w:rPr>
      </w:pPr>
      <w:r w:rsidRPr="00382318">
        <w:rPr>
          <w:color w:val="000000" w:themeColor="text1"/>
        </w:rPr>
        <w:t xml:space="preserve">Contracts, as written legal agreements about the reciprocal obligations of both parties </w:t>
      </w:r>
      <w:r w:rsidRPr="00382318">
        <w:rPr>
          <w:color w:val="000000" w:themeColor="text1"/>
        </w:rPr>
        <w:fldChar w:fldCharType="begin" w:fldLock="1"/>
      </w:r>
      <w:r w:rsidR="00A552A9" w:rsidRPr="00382318">
        <w:rPr>
          <w:color w:val="000000" w:themeColor="text1"/>
        </w:rPr>
        <w:instrText>ADDIN CSL_CITATION {"citationItems":[{"id":"ITEM-1","itemData":{"DOI":"10.1002/smj.813","abstract":"Abstract This research focuses on relational and contractual mechanisms and examines their impact on foreign subsidiaries' acquisition of tacit and explicit knowledge from local suppliers. Using survey data from 168 foreign subsidiaries operating in China, this study finds broad support for the proposed analytical framework. When the foreign subsidiary and supplier share common goals, the foreign subsidiary acquires greater levels of both explicit and tacit knowledge; trust between the two parties promotes the acquisition of greater levels of tacit than explicit knowledge. However, access to the local supplier network through the focal supplier enables the foreign subsidiary to acquire greater levels of explicit but not tacit knowledge. Formal contracts play a complementary role in knowledge acquisition: contracts enhance the acquisition of explicit knowledge and further strengthen the effects of relational mechanisms on tacit and explicit knowledge acquisition. Overall, these findings provide important implications for foreign subsidiaries regarding how to acquire local knowledge in host countries through both formal and informal mechanisms. Copyright {\\copyright} 2009 John Wiley &amp; Sons, Ltd.","author":[{"dropping-particle":"","family":"Li","given":"Julie Juan","non-dropping-particle":"","parse-names":false,"suffix":""},{"dropping-particle":"","family":"Poppo","given":"Laura","non-dropping-particle":"","parse-names":false,"suffix":""},{"dropping-particle":"","family":"Zhou","given":"Kevin Zheng","non-dropping-particle":"","parse-names":false,"suffix":""}],"container-title":"Strategic Management Journal","id":"ITEM-1","issue":"4","issued":{"date-parts":[["2010"]]},"page":"349-370","title":"Relational mechanisms, formal contracts, and local knowledge acquisition by international subsidiaries","type":"article-journal","volume":"31"},"uris":["http://www.mendeley.com/documents/?uuid=5374a92f-5b55-4016-bc98-8ebbcbbc02aa"]}],"mendeley":{"formattedCitation":"(Li &lt;i&gt;et al.&lt;/i&gt;, 2010)","plainTextFormattedCitation":"(Li et al., 2010)","previouslyFormattedCitation":"(Li &lt;i&gt;et al.&lt;/i&gt;, 2010)"},"properties":{"noteIndex":0},"schema":"https://github.com/citation-style-language/schema/raw/master/csl-citation.json"}</w:instrText>
      </w:r>
      <w:r w:rsidRPr="00382318">
        <w:rPr>
          <w:color w:val="000000" w:themeColor="text1"/>
        </w:rPr>
        <w:fldChar w:fldCharType="separate"/>
      </w:r>
      <w:r w:rsidR="00C82438" w:rsidRPr="00382318">
        <w:rPr>
          <w:noProof/>
          <w:color w:val="000000" w:themeColor="text1"/>
        </w:rPr>
        <w:t xml:space="preserve">(Li </w:t>
      </w:r>
      <w:r w:rsidR="00C82438" w:rsidRPr="00382318">
        <w:rPr>
          <w:i/>
          <w:noProof/>
          <w:color w:val="000000" w:themeColor="text1"/>
        </w:rPr>
        <w:t>et al.</w:t>
      </w:r>
      <w:r w:rsidR="00C82438" w:rsidRPr="00382318">
        <w:rPr>
          <w:noProof/>
          <w:color w:val="000000" w:themeColor="text1"/>
        </w:rPr>
        <w:t>, 2010)</w:t>
      </w:r>
      <w:r w:rsidRPr="00382318">
        <w:rPr>
          <w:color w:val="000000" w:themeColor="text1"/>
        </w:rPr>
        <w:fldChar w:fldCharType="end"/>
      </w:r>
      <w:r w:rsidRPr="00382318">
        <w:rPr>
          <w:color w:val="000000" w:themeColor="text1"/>
        </w:rPr>
        <w:t xml:space="preserve">, </w:t>
      </w:r>
      <w:r w:rsidR="009F4BDA" w:rsidRPr="00382318">
        <w:rPr>
          <w:color w:val="000000" w:themeColor="text1"/>
        </w:rPr>
        <w:t>clarify both parties' specific rights and responsibilities, establish a clearer picture of power distribution between firms</w:t>
      </w:r>
      <w:r w:rsidR="00EF14E2" w:rsidRPr="00382318">
        <w:rPr>
          <w:color w:val="000000" w:themeColor="text1"/>
        </w:rPr>
        <w:t>,</w:t>
      </w:r>
      <w:r w:rsidR="009F4BDA" w:rsidRPr="00382318">
        <w:rPr>
          <w:color w:val="000000" w:themeColor="text1"/>
        </w:rPr>
        <w:t xml:space="preserve"> and align them with their expectations.</w:t>
      </w:r>
      <w:r w:rsidR="00E21530" w:rsidRPr="00382318">
        <w:rPr>
          <w:color w:val="000000" w:themeColor="text1"/>
        </w:rPr>
        <w:t xml:space="preserve"> </w:t>
      </w:r>
      <w:r w:rsidRPr="00382318">
        <w:rPr>
          <w:color w:val="000000" w:themeColor="text1"/>
        </w:rPr>
        <w:t xml:space="preserve">In a collaborative </w:t>
      </w:r>
      <w:r w:rsidR="00004B39" w:rsidRPr="00382318">
        <w:rPr>
          <w:color w:val="000000" w:themeColor="text1"/>
        </w:rPr>
        <w:lastRenderedPageBreak/>
        <w:t>interfirm</w:t>
      </w:r>
      <w:r w:rsidRPr="00382318">
        <w:rPr>
          <w:color w:val="000000" w:themeColor="text1"/>
        </w:rPr>
        <w:t xml:space="preserve"> relationship, formal </w:t>
      </w:r>
      <w:r w:rsidR="00ED614E" w:rsidRPr="00382318">
        <w:rPr>
          <w:color w:val="000000" w:themeColor="text1"/>
        </w:rPr>
        <w:t xml:space="preserve">contracts legally bind firms </w:t>
      </w:r>
      <w:r w:rsidR="002F54C7" w:rsidRPr="00382318">
        <w:rPr>
          <w:color w:val="000000" w:themeColor="text1"/>
        </w:rPr>
        <w:t>to cooperate with other part</w:t>
      </w:r>
      <w:r w:rsidR="00FB3490" w:rsidRPr="00382318">
        <w:rPr>
          <w:color w:val="000000" w:themeColor="text1"/>
        </w:rPr>
        <w:t>ies</w:t>
      </w:r>
      <w:r w:rsidR="002F54C7" w:rsidRPr="00382318">
        <w:rPr>
          <w:color w:val="000000" w:themeColor="text1"/>
        </w:rPr>
        <w:t xml:space="preserve"> on agreed terms and conditions </w:t>
      </w:r>
      <w:r w:rsidR="009D56ED" w:rsidRPr="00231091">
        <w:rPr>
          <w:color w:val="000000" w:themeColor="text1"/>
        </w:rPr>
        <w:fldChar w:fldCharType="begin" w:fldLock="1"/>
      </w:r>
      <w:r w:rsidR="00584BD6" w:rsidRPr="00231091">
        <w:rPr>
          <w:color w:val="000000" w:themeColor="text1"/>
        </w:rPr>
        <w:instrText>ADDIN CSL_CITATION {"citationItems":[{"id":"ITEM-1","itemData":{"DOI":"10.1177/0149206313491289","abstract":" In this article, we review the literature on interfirm contracting in an effort to synthesize existing research and direct future scholarship. While transaction cost economics (TCE) is the most prominent perspective informing the ``optimal governance'' and ``safeguarding'' function of contracts, our review indicates other perspectives are necessary to understand how contracts are structured: relational capabilities (i.e., building cooperation, creating trust), firm capabilities, relational contracts, and the real option value of a contract. Our review also indicates that contract research is moving away from a narrow focus on contract structure and its safeguarding function toward a broader focus that also highlights adaptation and coordination. We end by noting the following research gaps: consequences of contracting, specifically outcome assessment; strategic options, decision rights, and the evolution of dynamic capabilities; contextual constraints of relational capabilities; contextual constraints of contracting capabilities; complements, substitutes, and bundles; and contract structure and social process. ","author":[{"dropping-particle":"","family":"Schepker","given":"Donald J","non-dropping-particle":"","parse-names":false,"suffix":""},{"dropping-particle":"","family":"Oh","given":"Won-Yong","non-dropping-particle":"","parse-names":false,"suffix":""},{"dropping-particle":"","family":"Martynov","given":"Aleksey","non-dropping-particle":"","parse-names":false,"suffix":""},{"dropping-particle":"","family":"Poppo","given":"Laura","non-dropping-particle":"","parse-names":false,"suffix":""}],"container-title":"Journal of Management","id":"ITEM-1","issue":"1","issued":{"date-parts":[["2014"]]},"page":"193-225","title":"The Many Futures of Contracts: Moving Beyond Structure and Safeguarding to Coordination and Adaptation","type":"article-journal","volume":"40"},"uris":["http://www.mendeley.com/documents/?uuid=b82c3fa1-ea7c-4b0e-9b01-23f1eb557a39"]}],"mendeley":{"formattedCitation":"(Schepker &lt;i&gt;et al.&lt;/i&gt;, 2014)","plainTextFormattedCitation":"(Schepker et al., 2014)","previouslyFormattedCitation":"(Schepker &lt;i&gt;et al.&lt;/i&gt;, 2014)"},"properties":{"noteIndex":0},"schema":"https://github.com/citation-style-language/schema/raw/master/csl-citation.json"}</w:instrText>
      </w:r>
      <w:r w:rsidR="009D56ED" w:rsidRPr="00231091">
        <w:rPr>
          <w:color w:val="000000" w:themeColor="text1"/>
        </w:rPr>
        <w:fldChar w:fldCharType="separate"/>
      </w:r>
      <w:r w:rsidR="00584BD6" w:rsidRPr="00231091">
        <w:rPr>
          <w:noProof/>
          <w:color w:val="000000" w:themeColor="text1"/>
        </w:rPr>
        <w:t xml:space="preserve">(Schepker </w:t>
      </w:r>
      <w:r w:rsidR="00584BD6" w:rsidRPr="00231091">
        <w:rPr>
          <w:i/>
          <w:noProof/>
          <w:color w:val="000000" w:themeColor="text1"/>
        </w:rPr>
        <w:t>et al.</w:t>
      </w:r>
      <w:r w:rsidR="00584BD6" w:rsidRPr="00231091">
        <w:rPr>
          <w:noProof/>
          <w:color w:val="000000" w:themeColor="text1"/>
        </w:rPr>
        <w:t>, 2014)</w:t>
      </w:r>
      <w:r w:rsidR="009D56ED" w:rsidRPr="00231091">
        <w:rPr>
          <w:color w:val="000000" w:themeColor="text1"/>
        </w:rPr>
        <w:fldChar w:fldCharType="end"/>
      </w:r>
      <w:r w:rsidR="009D56ED" w:rsidRPr="00382318">
        <w:rPr>
          <w:color w:val="000000" w:themeColor="text1"/>
        </w:rPr>
        <w:t>.</w:t>
      </w:r>
      <w:r w:rsidR="00ED614E" w:rsidRPr="00382318">
        <w:rPr>
          <w:color w:val="000000" w:themeColor="text1"/>
        </w:rPr>
        <w:t xml:space="preserve"> In</w:t>
      </w:r>
      <w:r w:rsidR="00FB3490" w:rsidRPr="00382318">
        <w:rPr>
          <w:color w:val="000000" w:themeColor="text1"/>
        </w:rPr>
        <w:t xml:space="preserve"> </w:t>
      </w:r>
      <w:r w:rsidR="00ED614E" w:rsidRPr="00382318">
        <w:rPr>
          <w:color w:val="000000" w:themeColor="text1"/>
        </w:rPr>
        <w:t xml:space="preserve">firm-supplier relationships, </w:t>
      </w:r>
      <w:r w:rsidR="00FB3490" w:rsidRPr="00382318">
        <w:rPr>
          <w:color w:val="000000" w:themeColor="text1"/>
        </w:rPr>
        <w:t xml:space="preserve">a </w:t>
      </w:r>
      <w:r w:rsidR="00ED614E" w:rsidRPr="00382318">
        <w:rPr>
          <w:color w:val="000000" w:themeColor="text1"/>
        </w:rPr>
        <w:t xml:space="preserve">formal contract protects </w:t>
      </w:r>
      <w:r w:rsidR="00911F78" w:rsidRPr="00382318">
        <w:rPr>
          <w:color w:val="000000" w:themeColor="text1"/>
        </w:rPr>
        <w:t xml:space="preserve">a firm from the </w:t>
      </w:r>
      <w:r w:rsidR="00153356" w:rsidRPr="00382318">
        <w:rPr>
          <w:color w:val="000000" w:themeColor="text1"/>
        </w:rPr>
        <w:t xml:space="preserve">risky actions of </w:t>
      </w:r>
      <w:r w:rsidR="00911F78" w:rsidRPr="00382318">
        <w:rPr>
          <w:color w:val="000000" w:themeColor="text1"/>
        </w:rPr>
        <w:t>other part</w:t>
      </w:r>
      <w:r w:rsidR="00FB3490" w:rsidRPr="00382318">
        <w:rPr>
          <w:color w:val="000000" w:themeColor="text1"/>
        </w:rPr>
        <w:t>ies</w:t>
      </w:r>
      <w:r w:rsidR="00911F78" w:rsidRPr="00382318">
        <w:rPr>
          <w:color w:val="000000" w:themeColor="text1"/>
        </w:rPr>
        <w:t xml:space="preserve"> to harm </w:t>
      </w:r>
      <w:r w:rsidR="00FB3490" w:rsidRPr="00382318">
        <w:rPr>
          <w:color w:val="000000" w:themeColor="text1"/>
        </w:rPr>
        <w:t xml:space="preserve">its </w:t>
      </w:r>
      <w:r w:rsidR="00911F78" w:rsidRPr="00382318">
        <w:rPr>
          <w:color w:val="000000" w:themeColor="text1"/>
        </w:rPr>
        <w:t xml:space="preserve">interests. </w:t>
      </w:r>
      <w:r w:rsidR="00FB3490" w:rsidRPr="00382318">
        <w:rPr>
          <w:color w:val="000000" w:themeColor="text1"/>
        </w:rPr>
        <w:t xml:space="preserve">Such a formal contract also ensures a firm can fairly exchange market information and access to knowledge and resources from the contractual partners. </w:t>
      </w:r>
    </w:p>
    <w:p w14:paraId="4694477A" w14:textId="09A87753" w:rsidR="003B08C7" w:rsidRPr="00382318" w:rsidRDefault="002C6EE5" w:rsidP="008F05A5">
      <w:pPr>
        <w:pBdr>
          <w:top w:val="nil"/>
          <w:left w:val="nil"/>
          <w:bottom w:val="nil"/>
          <w:right w:val="nil"/>
          <w:between w:val="nil"/>
        </w:pBdr>
        <w:spacing w:line="480" w:lineRule="auto"/>
        <w:ind w:firstLine="720"/>
        <w:rPr>
          <w:color w:val="000000" w:themeColor="text1"/>
        </w:rPr>
      </w:pPr>
      <w:r w:rsidRPr="00382318">
        <w:rPr>
          <w:color w:val="000000" w:themeColor="text1"/>
        </w:rPr>
        <w:t xml:space="preserve">However, </w:t>
      </w:r>
      <w:r w:rsidR="00B52F9B" w:rsidRPr="00382318">
        <w:rPr>
          <w:color w:val="000000" w:themeColor="text1"/>
        </w:rPr>
        <w:t xml:space="preserve">formal </w:t>
      </w:r>
      <w:r w:rsidR="006B0021" w:rsidRPr="00382318">
        <w:rPr>
          <w:color w:val="000000" w:themeColor="text1"/>
        </w:rPr>
        <w:t xml:space="preserve">contracts are sensitive to </w:t>
      </w:r>
      <w:r w:rsidR="001735C4" w:rsidRPr="00382318">
        <w:rPr>
          <w:color w:val="000000" w:themeColor="text1"/>
        </w:rPr>
        <w:t xml:space="preserve">external </w:t>
      </w:r>
      <w:r w:rsidR="000044F2" w:rsidRPr="00382318">
        <w:rPr>
          <w:color w:val="000000" w:themeColor="text1"/>
        </w:rPr>
        <w:t>contingencies</w:t>
      </w:r>
      <w:r w:rsidR="00745A56" w:rsidRPr="00382318">
        <w:rPr>
          <w:color w:val="000000" w:themeColor="text1"/>
        </w:rPr>
        <w:t xml:space="preserve"> </w:t>
      </w:r>
      <w:r w:rsidR="008C3AD9" w:rsidRPr="00382318">
        <w:rPr>
          <w:color w:val="000000" w:themeColor="text1"/>
        </w:rPr>
        <w:fldChar w:fldCharType="begin" w:fldLock="1"/>
      </w:r>
      <w:r w:rsidR="00C82438" w:rsidRPr="00382318">
        <w:rPr>
          <w:color w:val="000000" w:themeColor="text1"/>
        </w:rPr>
        <w:instrText>ADDIN CSL_CITATION {"citationItems":[{"id":"ITEM-1","itemData":{"DOI":"10.1108/JBIM-08-2015-0142","ISSN":"0885-8624","abstract":"Purpose The purpose of this study is to reconcile the positive, non-significant and even negative effects of guanxi on firm performance from two aspects. First, it explores the linear and curvilinear relationships between guanxi and distinct performance dimensions. Second, it examines the moderating effects of both exchange-related behavioral risk (reflected by contract enforcement in this study) and market-related environmental risk (reflected by market turbulence in this study) on the above relationship. Design/methodology/approach Based on data for 206 samples collected from distributors of house furnishings, computers and their components, a moderated regression is used to test the hypotheses. Findings The empirical test generally supports the conceptual model and demonstrates three findings. First, guanxi has a linear, positive effect on financial performance and an inverted U-shaped effect on strategic performance. Second, contract enforcement decreases the effect of guanxi on financial performance and enhances its effect on strategic performance. Third, market turbulence enhances the effect of guanxi on financial performance and weakens its effect on strategic performance. Research limitations/implications First, this study collects data only from China. Future studies should collect data from other emerging markets to allow for either model validation or cross-country comparisons. Second, the data come only from buyers, and suppliers’ viewpoints are not included. Third, in addition to contract enforcement and market turbulence, other important contingencies should be considered in the guanxi–performance link. Practical implications The results provide important implications for managers to manage guanxi in an emerging economy. Managers should be very clear about their primary goal (i.e. pursuing short-term financial revenue or long-term strategic targets); next, they should understand how to match guanxi with various levels of contract enforcement and market turbulence to achieve that goal. Originality/value First, prior research has documented guanxi’s role in channel relationships, but it has not achieved consistent conclusions. Second, although existing studies have analyzed the contingencies of guanxi at the firm level, market level and institutional level, another important contingency “the dyadic relationship condition” is rarely considered. Third, although the extant research has realized the value of guanxi contingent on various market c…","author":[{"dropping-particle":"","family":"Qian","given":"Liping","non-dropping-particle":"","parse-names":false,"suffix":""},{"dropping-particle":"","family":"Yang","given":"Pianpian","non-dropping-particle":"","parse-names":false,"suffix":""},{"dropping-particle":"","family":"Li","given":"Yao","non-dropping-particle":"","parse-names":false,"suffix":""}],"container-title":"Journal of Business &amp; Industrial Marketing","id":"ITEM-1","issue":"7","issued":{"date-parts":[["2016","1","1"]]},"page":"861-876","publisher":"Emerald Group Publishing Limited","title":"Does guanxi in China always produce value? The contingency effects of contract enforcement and market turbulence","type":"article-journal","volume":"31"},"uris":["http://www.mendeley.com/documents/?uuid=cba027d3-db1a-4a7c-bb74-596f1ba82a8e"]}],"mendeley":{"formattedCitation":"(Qian &lt;i&gt;et al.&lt;/i&gt;, 2016)","plainTextFormattedCitation":"(Qian et al., 2016)","previouslyFormattedCitation":"(Qian &lt;i&gt;et al.&lt;/i&gt;, 2016)"},"properties":{"noteIndex":0},"schema":"https://github.com/citation-style-language/schema/raw/master/csl-citation.json"}</w:instrText>
      </w:r>
      <w:r w:rsidR="008C3AD9" w:rsidRPr="00382318">
        <w:rPr>
          <w:color w:val="000000" w:themeColor="text1"/>
        </w:rPr>
        <w:fldChar w:fldCharType="separate"/>
      </w:r>
      <w:r w:rsidR="00C82438" w:rsidRPr="00382318">
        <w:rPr>
          <w:noProof/>
          <w:color w:val="000000" w:themeColor="text1"/>
        </w:rPr>
        <w:t xml:space="preserve">(Qian </w:t>
      </w:r>
      <w:r w:rsidR="00C82438" w:rsidRPr="00382318">
        <w:rPr>
          <w:i/>
          <w:noProof/>
          <w:color w:val="000000" w:themeColor="text1"/>
        </w:rPr>
        <w:t>et al.</w:t>
      </w:r>
      <w:r w:rsidR="00C82438" w:rsidRPr="00382318">
        <w:rPr>
          <w:noProof/>
          <w:color w:val="000000" w:themeColor="text1"/>
        </w:rPr>
        <w:t>, 2016)</w:t>
      </w:r>
      <w:r w:rsidR="008C3AD9" w:rsidRPr="00382318">
        <w:rPr>
          <w:color w:val="000000" w:themeColor="text1"/>
        </w:rPr>
        <w:fldChar w:fldCharType="end"/>
      </w:r>
      <w:r w:rsidR="00B52F9B" w:rsidRPr="00382318">
        <w:rPr>
          <w:color w:val="000000" w:themeColor="text1"/>
        </w:rPr>
        <w:t>, such as environmental uncertainty</w:t>
      </w:r>
      <w:r w:rsidR="007E7D16" w:rsidRPr="00382318">
        <w:rPr>
          <w:color w:val="000000" w:themeColor="text1"/>
        </w:rPr>
        <w:t>.</w:t>
      </w:r>
      <w:r w:rsidR="000044F2" w:rsidRPr="00382318">
        <w:rPr>
          <w:color w:val="000000" w:themeColor="text1"/>
        </w:rPr>
        <w:t xml:space="preserve"> </w:t>
      </w:r>
      <w:r w:rsidR="00B71C96" w:rsidRPr="00382318">
        <w:rPr>
          <w:color w:val="000000" w:themeColor="text1"/>
        </w:rPr>
        <w:t>Specifically, f</w:t>
      </w:r>
      <w:r w:rsidR="008C3AD9" w:rsidRPr="00382318">
        <w:rPr>
          <w:color w:val="000000" w:themeColor="text1"/>
        </w:rPr>
        <w:t xml:space="preserve">ormal contracts </w:t>
      </w:r>
      <w:r w:rsidR="006A4B64" w:rsidRPr="00382318">
        <w:rPr>
          <w:color w:val="000000" w:themeColor="text1"/>
        </w:rPr>
        <w:t>are susceptible</w:t>
      </w:r>
      <w:r w:rsidR="008C3AD9" w:rsidRPr="00382318">
        <w:rPr>
          <w:color w:val="000000" w:themeColor="text1"/>
        </w:rPr>
        <w:t xml:space="preserve"> to the </w:t>
      </w:r>
      <w:r w:rsidR="006A4B64" w:rsidRPr="00382318">
        <w:rPr>
          <w:color w:val="000000" w:themeColor="text1"/>
        </w:rPr>
        <w:t>frequency and unpredictability of</w:t>
      </w:r>
      <w:r w:rsidR="008C3AD9" w:rsidRPr="00382318">
        <w:rPr>
          <w:color w:val="000000" w:themeColor="text1"/>
        </w:rPr>
        <w:t xml:space="preserve"> environment</w:t>
      </w:r>
      <w:r w:rsidR="006A4B64" w:rsidRPr="00382318">
        <w:rPr>
          <w:color w:val="000000" w:themeColor="text1"/>
        </w:rPr>
        <w:t>al change</w:t>
      </w:r>
      <w:r w:rsidRPr="00382318">
        <w:rPr>
          <w:color w:val="000000" w:themeColor="text1"/>
        </w:rPr>
        <w:t>s</w:t>
      </w:r>
      <w:r w:rsidR="008C3AD9" w:rsidRPr="00382318">
        <w:rPr>
          <w:color w:val="000000" w:themeColor="text1"/>
        </w:rPr>
        <w:t xml:space="preserve"> </w:t>
      </w:r>
      <w:r w:rsidR="006A4B64" w:rsidRPr="00382318">
        <w:rPr>
          <w:color w:val="000000" w:themeColor="text1"/>
        </w:rPr>
        <w:fldChar w:fldCharType="begin" w:fldLock="1"/>
      </w:r>
      <w:r w:rsidR="00C82438" w:rsidRPr="00382318">
        <w:rPr>
          <w:color w:val="000000" w:themeColor="text1"/>
        </w:rPr>
        <w:instrText>ADDIN CSL_CITATION {"citationItems":[{"id":"ITEM-1","itemData":{"DOI":"10.5465/amj.2006.22798187","abstract":" Comparing the effectiveness of contractual and relational governance in constraining opportunism under conditions of volatility and ambiguity, we hypothesize that relational contracts will be robust to volatility but not to ambiguity, whereas formal contracts will be robust to ambiguity but not to volatility. Data from 125 interorganizational relationships involving R&amp;D for new-product development support these hypotheses. Our findings suggest that formal and relational contracts each have advantages and disadvantages in specific situations and are not simply substitutes. Our results challenge the view that relational contracts are resistant to opportunism. A revised comparative governance schema is theorized for future research. ","author":[{"dropping-particle":"","family":"Carson","given":"Stephen J","non-dropping-particle":"","parse-names":false,"suffix":""},{"dropping-particle":"","family":"Madhok","given":"Anoop","non-dropping-particle":"","parse-names":false,"suffix":""},{"dropping-particle":"","family":"Wu","given":"Tao","non-dropping-particle":"","parse-names":false,"suffix":""}],"container-title":"Academy of Management Journal","id":"ITEM-1","issue":"5","issued":{"date-parts":[["2006"]]},"page":"1058-1077","title":"Uncertainty, Opportunism, and Governance: The Effects of Volatility and Ambiguity on Formal and Relational Contracting","type":"article-journal","volume":"49"},"uris":["http://www.mendeley.com/documents/?uuid=708ca441-c9de-4dda-8590-f66569dad590"]}],"mendeley":{"formattedCitation":"(Carson &lt;i&gt;et al.&lt;/i&gt;, 2006)","plainTextFormattedCitation":"(Carson et al., 2006)","previouslyFormattedCitation":"(Carson &lt;i&gt;et al.&lt;/i&gt;, 2006)"},"properties":{"noteIndex":0},"schema":"https://github.com/citation-style-language/schema/raw/master/csl-citation.json"}</w:instrText>
      </w:r>
      <w:r w:rsidR="006A4B64" w:rsidRPr="00382318">
        <w:rPr>
          <w:color w:val="000000" w:themeColor="text1"/>
        </w:rPr>
        <w:fldChar w:fldCharType="separate"/>
      </w:r>
      <w:r w:rsidR="00C82438" w:rsidRPr="00382318">
        <w:rPr>
          <w:noProof/>
          <w:color w:val="000000" w:themeColor="text1"/>
        </w:rPr>
        <w:t xml:space="preserve">(Carson </w:t>
      </w:r>
      <w:r w:rsidR="00C82438" w:rsidRPr="00382318">
        <w:rPr>
          <w:i/>
          <w:noProof/>
          <w:color w:val="000000" w:themeColor="text1"/>
        </w:rPr>
        <w:t>et al.</w:t>
      </w:r>
      <w:r w:rsidR="00C82438" w:rsidRPr="00382318">
        <w:rPr>
          <w:noProof/>
          <w:color w:val="000000" w:themeColor="text1"/>
        </w:rPr>
        <w:t>, 2006)</w:t>
      </w:r>
      <w:r w:rsidR="006A4B64" w:rsidRPr="00382318">
        <w:rPr>
          <w:color w:val="000000" w:themeColor="text1"/>
        </w:rPr>
        <w:fldChar w:fldCharType="end"/>
      </w:r>
      <w:r w:rsidRPr="00382318">
        <w:rPr>
          <w:color w:val="000000" w:themeColor="text1"/>
        </w:rPr>
        <w:t>, such as market turbulence</w:t>
      </w:r>
      <w:r w:rsidR="006A4B64" w:rsidRPr="00382318">
        <w:rPr>
          <w:color w:val="000000" w:themeColor="text1"/>
        </w:rPr>
        <w:t>.</w:t>
      </w:r>
      <w:r w:rsidR="00FB3490" w:rsidRPr="00382318">
        <w:rPr>
          <w:color w:val="000000" w:themeColor="text1"/>
        </w:rPr>
        <w:t xml:space="preserve"> </w:t>
      </w:r>
      <w:r w:rsidR="00295B05" w:rsidRPr="00382318">
        <w:rPr>
          <w:color w:val="000000" w:themeColor="text1"/>
        </w:rPr>
        <w:t xml:space="preserve">First, </w:t>
      </w:r>
      <w:r w:rsidR="002A2552" w:rsidRPr="00382318">
        <w:rPr>
          <w:color w:val="000000" w:themeColor="text1"/>
        </w:rPr>
        <w:t xml:space="preserve">as noted above, </w:t>
      </w:r>
      <w:r w:rsidR="008F6C6A" w:rsidRPr="00382318">
        <w:rPr>
          <w:color w:val="000000" w:themeColor="text1"/>
        </w:rPr>
        <w:t xml:space="preserve">in highly turbulent markets, the risk of opportunism and the cost of safeguarding escalates </w:t>
      </w:r>
      <w:r w:rsidR="008F6C6A" w:rsidRPr="00382318">
        <w:rPr>
          <w:color w:val="000000" w:themeColor="text1"/>
        </w:rPr>
        <w:fldChar w:fldCharType="begin" w:fldLock="1"/>
      </w:r>
      <w:r w:rsidR="00C82438" w:rsidRPr="00382318">
        <w:rPr>
          <w:color w:val="000000" w:themeColor="text1"/>
        </w:rPr>
        <w:instrText>ADDIN CSL_CITATION {"citationItems":[{"id":"ITEM-1","itemData":{"DOI":"https://doi.org/10.1016/j.jbusres.2015.01.002","ISSN":"0148-2963","abstract":"Although inter-firm collaboration has become an important form of organizing and leveraging marketing resources for greater competitive advantage, and firm capabilities are recognized as marketers' major resources, research has paid little attention to the role of firm capabilities in enhancing inter-firm collaboration. This study addresses this deficiency by examining three internal capabilities (i.e., innovation, information, and relational capabilities) as critical enablers of the firm's external collaboration strategy. The findings show that these capabilities positively affect the effectiveness of external collaboration, which in turn contributes to the firm's market and financial performance. Further, the enabling effects of innovation and information capabilities are found to be positively moderated by market turbulence, while relational capability has a consistently positive effect on collaboration effectiveness regardless of the market turbulence level. Implications for marketing strategy research and practice are discussed.","author":[{"dropping-particle":"","family":"Wang","given":"Guangping","non-dropping-particle":"","parse-names":false,"suffix":""},{"dropping-particle":"","family":"Dou","given":"Wenyu","non-dropping-particle":"","parse-names":false,"suffix":""},{"dropping-particle":"","family":"Zhu","given":"Weichun","non-dropping-particle":"","parse-names":false,"suffix":""},{"dropping-particle":"","family":"Zhou","given":"Nan","non-dropping-particle":"","parse-names":false,"suffix":""}],"container-title":"Journal of Business Research","id":"ITEM-1","issue":"9","issued":{"date-parts":[["2015"]]},"page":"1928-1936","title":"The effects of firm capabilities on external collaboration and performance: The moderating role of market turbulence","type":"article-journal","volume":"68"},"uris":["http://www.mendeley.com/documents/?uuid=d4ac6d00-d1fa-4ded-a595-7870648cba8d"]}],"mendeley":{"formattedCitation":"(Wang &lt;i&gt;et al.&lt;/i&gt;, 2015)","plainTextFormattedCitation":"(Wang et al., 2015)","previouslyFormattedCitation":"(Wang &lt;i&gt;et al.&lt;/i&gt;, 2015)"},"properties":{"noteIndex":0},"schema":"https://github.com/citation-style-language/schema/raw/master/csl-citation.json"}</w:instrText>
      </w:r>
      <w:r w:rsidR="008F6C6A" w:rsidRPr="00382318">
        <w:rPr>
          <w:color w:val="000000" w:themeColor="text1"/>
        </w:rPr>
        <w:fldChar w:fldCharType="separate"/>
      </w:r>
      <w:r w:rsidR="00C82438" w:rsidRPr="00382318">
        <w:rPr>
          <w:noProof/>
          <w:color w:val="000000" w:themeColor="text1"/>
        </w:rPr>
        <w:t xml:space="preserve">(Wang </w:t>
      </w:r>
      <w:r w:rsidR="00C82438" w:rsidRPr="00382318">
        <w:rPr>
          <w:i/>
          <w:noProof/>
          <w:color w:val="000000" w:themeColor="text1"/>
        </w:rPr>
        <w:t>et al.</w:t>
      </w:r>
      <w:r w:rsidR="00C82438" w:rsidRPr="00382318">
        <w:rPr>
          <w:noProof/>
          <w:color w:val="000000" w:themeColor="text1"/>
        </w:rPr>
        <w:t>, 2015)</w:t>
      </w:r>
      <w:r w:rsidR="008F6C6A" w:rsidRPr="00382318">
        <w:rPr>
          <w:color w:val="000000" w:themeColor="text1"/>
        </w:rPr>
        <w:fldChar w:fldCharType="end"/>
      </w:r>
      <w:r w:rsidR="008F6C6A" w:rsidRPr="00382318">
        <w:rPr>
          <w:color w:val="000000" w:themeColor="text1"/>
        </w:rPr>
        <w:t>. In such</w:t>
      </w:r>
      <w:r w:rsidR="00FB3490" w:rsidRPr="00382318">
        <w:rPr>
          <w:color w:val="000000" w:themeColor="text1"/>
        </w:rPr>
        <w:t xml:space="preserve"> </w:t>
      </w:r>
      <w:r w:rsidR="00A73904" w:rsidRPr="00382318">
        <w:rPr>
          <w:color w:val="000000" w:themeColor="text1"/>
        </w:rPr>
        <w:t xml:space="preserve">a </w:t>
      </w:r>
      <w:r w:rsidR="003B08C7" w:rsidRPr="00382318">
        <w:rPr>
          <w:color w:val="000000" w:themeColor="text1"/>
        </w:rPr>
        <w:t>turbulent market</w:t>
      </w:r>
      <w:r w:rsidR="000A74D1" w:rsidRPr="00382318">
        <w:rPr>
          <w:color w:val="000000" w:themeColor="text1"/>
        </w:rPr>
        <w:t xml:space="preserve"> environment</w:t>
      </w:r>
      <w:r w:rsidR="003B08C7" w:rsidRPr="00382318">
        <w:rPr>
          <w:color w:val="000000" w:themeColor="text1"/>
        </w:rPr>
        <w:t xml:space="preserve">, </w:t>
      </w:r>
      <w:r w:rsidR="00D92324" w:rsidRPr="00382318">
        <w:rPr>
          <w:color w:val="000000" w:themeColor="text1"/>
        </w:rPr>
        <w:t xml:space="preserve">a </w:t>
      </w:r>
      <w:r w:rsidR="00B52F9B" w:rsidRPr="00382318">
        <w:rPr>
          <w:color w:val="000000" w:themeColor="text1"/>
        </w:rPr>
        <w:t xml:space="preserve">firm </w:t>
      </w:r>
      <w:r w:rsidR="00B71C96" w:rsidRPr="00382318">
        <w:rPr>
          <w:color w:val="000000" w:themeColor="text1"/>
        </w:rPr>
        <w:t xml:space="preserve">may deal with this external contingency </w:t>
      </w:r>
      <w:r w:rsidR="00794999" w:rsidRPr="00382318">
        <w:rPr>
          <w:color w:val="000000" w:themeColor="text1"/>
        </w:rPr>
        <w:t>using</w:t>
      </w:r>
      <w:r w:rsidR="000A74D1" w:rsidRPr="00382318">
        <w:rPr>
          <w:color w:val="000000" w:themeColor="text1"/>
        </w:rPr>
        <w:t xml:space="preserve"> formal contracts, which </w:t>
      </w:r>
      <w:r w:rsidR="00996B1B" w:rsidRPr="00382318">
        <w:rPr>
          <w:color w:val="000000" w:themeColor="text1"/>
        </w:rPr>
        <w:t>protect the interests of a firm from</w:t>
      </w:r>
      <w:r w:rsidR="00295B05" w:rsidRPr="00382318">
        <w:rPr>
          <w:color w:val="000000" w:themeColor="text1"/>
        </w:rPr>
        <w:t xml:space="preserve"> the </w:t>
      </w:r>
      <w:r w:rsidR="008F05A5" w:rsidRPr="00382318">
        <w:rPr>
          <w:color w:val="000000" w:themeColor="text1"/>
        </w:rPr>
        <w:t xml:space="preserve">risky and opportunistic actions of others which may cause a threat to the firm </w:t>
      </w:r>
      <w:r w:rsidR="004C0E2B" w:rsidRPr="00382318">
        <w:rPr>
          <w:color w:val="000000" w:themeColor="text1"/>
        </w:rPr>
        <w:fldChar w:fldCharType="begin" w:fldLock="1"/>
      </w:r>
      <w:r w:rsidR="00C82438" w:rsidRPr="00382318">
        <w:rPr>
          <w:color w:val="000000" w:themeColor="text1"/>
        </w:rPr>
        <w:instrText>ADDIN CSL_CITATION {"citationItems":[{"id":"ITEM-1","itemData":{"DOI":"https://doi.org/10.1016/j.jbusres.2015.01.002","ISSN":"0148-2963","abstract":"Although inter-firm collaboration has become an important form of organizing and leveraging marketing resources for greater competitive advantage, and firm capabilities are recognized as marketers' major resources, research has paid little attention to the role of firm capabilities in enhancing inter-firm collaboration. This study addresses this deficiency by examining three internal capabilities (i.e., innovation, information, and relational capabilities) as critical enablers of the firm's external collaboration strategy. The findings show that these capabilities positively affect the effectiveness of external collaboration, which in turn contributes to the firm's market and financial performance. Further, the enabling effects of innovation and information capabilities are found to be positively moderated by market turbulence, while relational capability has a consistently positive effect on collaboration effectiveness regardless of the market turbulence level. Implications for marketing strategy research and practice are discussed.","author":[{"dropping-particle":"","family":"Wang","given":"Guangping","non-dropping-particle":"","parse-names":false,"suffix":""},{"dropping-particle":"","family":"Dou","given":"Wenyu","non-dropping-particle":"","parse-names":false,"suffix":""},{"dropping-particle":"","family":"Zhu","given":"Weichun","non-dropping-particle":"","parse-names":false,"suffix":""},{"dropping-particle":"","family":"Zhou","given":"Nan","non-dropping-particle":"","parse-names":false,"suffix":""}],"container-title":"Journal of Business Research","id":"ITEM-1","issue":"9","issued":{"date-parts":[["2015"]]},"page":"1928-1936","title":"The effects of firm capabilities on external collaboration and performance: The moderating role of market turbulence","type":"article-journal","volume":"68"},"uris":["http://www.mendeley.com/documents/?uuid=d4ac6d00-d1fa-4ded-a595-7870648cba8d"]}],"mendeley":{"formattedCitation":"(Wang &lt;i&gt;et al.&lt;/i&gt;, 2015)","plainTextFormattedCitation":"(Wang et al., 2015)","previouslyFormattedCitation":"(Wang &lt;i&gt;et al.&lt;/i&gt;, 2015)"},"properties":{"noteIndex":0},"schema":"https://github.com/citation-style-language/schema/raw/master/csl-citation.json"}</w:instrText>
      </w:r>
      <w:r w:rsidR="004C0E2B" w:rsidRPr="00382318">
        <w:rPr>
          <w:color w:val="000000" w:themeColor="text1"/>
        </w:rPr>
        <w:fldChar w:fldCharType="separate"/>
      </w:r>
      <w:r w:rsidR="00C82438" w:rsidRPr="00382318">
        <w:rPr>
          <w:noProof/>
          <w:color w:val="000000" w:themeColor="text1"/>
        </w:rPr>
        <w:t xml:space="preserve">(Wang </w:t>
      </w:r>
      <w:r w:rsidR="00C82438" w:rsidRPr="00382318">
        <w:rPr>
          <w:i/>
          <w:noProof/>
          <w:color w:val="000000" w:themeColor="text1"/>
        </w:rPr>
        <w:t>et al.</w:t>
      </w:r>
      <w:r w:rsidR="00C82438" w:rsidRPr="00382318">
        <w:rPr>
          <w:noProof/>
          <w:color w:val="000000" w:themeColor="text1"/>
        </w:rPr>
        <w:t>, 2015)</w:t>
      </w:r>
      <w:r w:rsidR="004C0E2B" w:rsidRPr="00382318">
        <w:rPr>
          <w:color w:val="000000" w:themeColor="text1"/>
        </w:rPr>
        <w:fldChar w:fldCharType="end"/>
      </w:r>
      <w:r w:rsidR="004C0E2B" w:rsidRPr="00382318">
        <w:rPr>
          <w:color w:val="000000" w:themeColor="text1"/>
        </w:rPr>
        <w:t xml:space="preserve">. </w:t>
      </w:r>
      <w:r w:rsidR="00EF14E2" w:rsidRPr="00382318">
        <w:rPr>
          <w:color w:val="000000" w:themeColor="text1"/>
        </w:rPr>
        <w:t xml:space="preserve">Owning </w:t>
      </w:r>
      <w:r w:rsidR="0022692F" w:rsidRPr="00382318">
        <w:rPr>
          <w:color w:val="000000" w:themeColor="text1"/>
        </w:rPr>
        <w:t xml:space="preserve">to the protection of formal contracts, </w:t>
      </w:r>
      <w:r w:rsidR="00FB3490" w:rsidRPr="00382318">
        <w:rPr>
          <w:color w:val="000000" w:themeColor="text1"/>
        </w:rPr>
        <w:t xml:space="preserve">managers </w:t>
      </w:r>
      <w:r w:rsidR="00CE7DE5" w:rsidRPr="00382318">
        <w:rPr>
          <w:color w:val="000000" w:themeColor="text1"/>
        </w:rPr>
        <w:t>can use their discretion to manage the e</w:t>
      </w:r>
      <w:r w:rsidR="0022692F" w:rsidRPr="00382318">
        <w:rPr>
          <w:color w:val="000000" w:themeColor="text1"/>
        </w:rPr>
        <w:t xml:space="preserve">xchange </w:t>
      </w:r>
      <w:r w:rsidR="00CE7DE5" w:rsidRPr="00382318">
        <w:rPr>
          <w:color w:val="000000" w:themeColor="text1"/>
        </w:rPr>
        <w:t xml:space="preserve">of </w:t>
      </w:r>
      <w:r w:rsidR="008F05A5" w:rsidRPr="00382318">
        <w:rPr>
          <w:color w:val="000000" w:themeColor="text1"/>
        </w:rPr>
        <w:t xml:space="preserve">valuable market </w:t>
      </w:r>
      <w:r w:rsidR="0022692F" w:rsidRPr="00382318">
        <w:rPr>
          <w:color w:val="000000" w:themeColor="text1"/>
        </w:rPr>
        <w:t xml:space="preserve">information, share knowledge, and borrow </w:t>
      </w:r>
      <w:r w:rsidR="006F3D13" w:rsidRPr="00382318">
        <w:rPr>
          <w:color w:val="000000" w:themeColor="text1"/>
        </w:rPr>
        <w:t>critical resources</w:t>
      </w:r>
      <w:r w:rsidR="0022692F" w:rsidRPr="00382318">
        <w:rPr>
          <w:color w:val="000000" w:themeColor="text1"/>
        </w:rPr>
        <w:t xml:space="preserve"> from</w:t>
      </w:r>
      <w:r w:rsidR="00722EF4" w:rsidRPr="00382318">
        <w:rPr>
          <w:color w:val="000000" w:themeColor="text1"/>
        </w:rPr>
        <w:t xml:space="preserve"> the contractual partners</w:t>
      </w:r>
      <w:r w:rsidR="0022692F" w:rsidRPr="00382318">
        <w:rPr>
          <w:color w:val="000000" w:themeColor="text1"/>
        </w:rPr>
        <w:t xml:space="preserve"> </w:t>
      </w:r>
      <w:r w:rsidR="006F3D13" w:rsidRPr="00231091">
        <w:rPr>
          <w:color w:val="000000" w:themeColor="text1"/>
        </w:rPr>
        <w:fldChar w:fldCharType="begin" w:fldLock="1"/>
      </w:r>
      <w:r w:rsidR="00584BD6" w:rsidRPr="00231091">
        <w:rPr>
          <w:color w:val="000000" w:themeColor="text1"/>
        </w:rPr>
        <w:instrText>ADDIN CSL_CITATION {"citationItems":[{"id":"ITEM-1","itemData":{"DOI":"10.1177/0149206309343469","abstract":" Thirty years have passed since Pfeffer and Salancik's seminal work on resource dependence theory (RDT). During this time RDT has been applied broadly across the research domain to explain how organizations reduce environmental interdependence and uncertainty. In this review, the authors assess the conceptual development, empirical research, and application of RDT. They structure their review around the five options that Pfeffer and Salancik propose firms can enact to minimize environmental dependences: (a) mergers/vertical integration, (b) joint ventures and other interorganizational relationships, (c) boards of directors, (d) political action, and (e) executive succession.The authors summarize past work, synthesize contemporary thought, and propose future research directions. ","author":[{"dropping-particle":"","family":"Hillman","given":"Amy J","non-dropping-particle":"","parse-names":false,"suffix":""},{"dropping-particle":"","family":"Withers","given":"Michael C","non-dropping-particle":"","parse-names":false,"suffix":""},{"dropping-particle":"","family":"Collins","given":"Brian J","non-dropping-particle":"","parse-names":false,"suffix":""}],"container-title":"Journal of Management","id":"ITEM-1","issue":"6","issued":{"date-parts":[["2009"]]},"page":"1404-1427","title":"Resource Dependence Theory: A Review","type":"article-journal","volume":"35"},"uris":["http://www.mendeley.com/documents/?uuid=8091d000-4ccf-442e-a044-828710ae5ab3"]}],"mendeley":{"formattedCitation":"(Hillman &lt;i&gt;et al.&lt;/i&gt;, 2009)","plainTextFormattedCitation":"(Hillman et al., 2009)","previouslyFormattedCitation":"(Hillman &lt;i&gt;et al.&lt;/i&gt;, 2009)"},"properties":{"noteIndex":0},"schema":"https://github.com/citation-style-language/schema/raw/master/csl-citation.json"}</w:instrText>
      </w:r>
      <w:r w:rsidR="006F3D13" w:rsidRPr="00231091">
        <w:rPr>
          <w:color w:val="000000" w:themeColor="text1"/>
        </w:rPr>
        <w:fldChar w:fldCharType="separate"/>
      </w:r>
      <w:r w:rsidR="00584BD6" w:rsidRPr="00231091">
        <w:rPr>
          <w:noProof/>
          <w:color w:val="000000" w:themeColor="text1"/>
        </w:rPr>
        <w:t xml:space="preserve">(Hillman </w:t>
      </w:r>
      <w:r w:rsidR="00584BD6" w:rsidRPr="00231091">
        <w:rPr>
          <w:i/>
          <w:noProof/>
          <w:color w:val="000000" w:themeColor="text1"/>
        </w:rPr>
        <w:t>et al.</w:t>
      </w:r>
      <w:r w:rsidR="00584BD6" w:rsidRPr="00231091">
        <w:rPr>
          <w:noProof/>
          <w:color w:val="000000" w:themeColor="text1"/>
        </w:rPr>
        <w:t>, 2009)</w:t>
      </w:r>
      <w:r w:rsidR="006F3D13" w:rsidRPr="00231091">
        <w:rPr>
          <w:color w:val="000000" w:themeColor="text1"/>
        </w:rPr>
        <w:fldChar w:fldCharType="end"/>
      </w:r>
      <w:r w:rsidR="006F3D13" w:rsidRPr="00382318">
        <w:rPr>
          <w:color w:val="000000" w:themeColor="text1"/>
        </w:rPr>
        <w:t xml:space="preserve">. </w:t>
      </w:r>
      <w:r w:rsidR="0022692F" w:rsidRPr="00382318">
        <w:rPr>
          <w:color w:val="000000" w:themeColor="text1"/>
        </w:rPr>
        <w:t xml:space="preserve">Second, </w:t>
      </w:r>
      <w:r w:rsidR="00AB5F96" w:rsidRPr="00382318">
        <w:rPr>
          <w:color w:val="000000" w:themeColor="text1"/>
        </w:rPr>
        <w:t xml:space="preserve">since market turbulence intensifies market competition and aggrandizes the unpredictable timing for technical emergence, it </w:t>
      </w:r>
      <w:r w:rsidR="000E6000" w:rsidRPr="00382318">
        <w:rPr>
          <w:color w:val="000000" w:themeColor="text1"/>
        </w:rPr>
        <w:t xml:space="preserve">impacts </w:t>
      </w:r>
      <w:r w:rsidR="00FB3490" w:rsidRPr="00382318">
        <w:rPr>
          <w:color w:val="000000" w:themeColor="text1"/>
        </w:rPr>
        <w:t xml:space="preserve">the </w:t>
      </w:r>
      <w:r w:rsidR="00AB5F96" w:rsidRPr="00382318">
        <w:rPr>
          <w:color w:val="000000" w:themeColor="text1"/>
        </w:rPr>
        <w:t xml:space="preserve">effectiveness of resource deployment </w:t>
      </w:r>
      <w:r w:rsidR="00AB5F96" w:rsidRPr="00382318">
        <w:rPr>
          <w:color w:val="000000" w:themeColor="text1"/>
        </w:rPr>
        <w:fldChar w:fldCharType="begin" w:fldLock="1"/>
      </w:r>
      <w:r w:rsidR="00C82438" w:rsidRPr="00382318">
        <w:rPr>
          <w:color w:val="000000" w:themeColor="text1"/>
        </w:rPr>
        <w:instrText>ADDIN CSL_CITATION {"citationItems":[{"id":"ITEM-1","itemData":{"DOI":"10.1002/smj.798","abstract":"Abstract We report on two studies (a single and a multi-industry) that empirically investigate a nomological network of relationships between strategic business unit product-market strategy (differentiation, cost-focus, and product-market scope), marketing capabilities (architectural and specialized capabilities, as well as their integration), and business unit performance (market effectiveness and subsequent one-year objective cash flow), along with a series of controls. Addressing important lacunae in the resource-based view our main research objective is to augment understanding of how critical firm-level marketing capabilities enable the realization of strategy, thus, further advancing both the resource-based view and more recent capabilities theorizing. Specifically, we test seven hypotheses and find strong evidence that both architectural and specialized marketing capabilities, and their integration, positively mediate the product-market strategy and derived business unit performance relationship. In contrast to many extant studies, both survey and objectively measured data are combined, and because the secondary data collected contains both resource-level (input) data and subsequent one-year financial data, a higher level of confidence may be attributable to our findings. Copyright {\\copyright} 2009 John Wiley &amp; Sons, Ltd.","author":[{"dropping-particle":"","family":"Vorhies","given":"Douglas W","non-dropping-particle":"","parse-names":false,"suffix":""},{"dropping-particle":"","family":"Morgan","given":"Robert E","non-dropping-particle":"","parse-names":false,"suffix":""},{"dropping-particle":"","family":"Autry","given":"Chad W","non-dropping-particle":"","parse-names":false,"suffix":""}],"container-title":"Strategic Management Journal","id":"ITEM-1","issue":"12","issued":{"date-parts":[["2009"]]},"page":"1310-1334","title":"Product-market strategy and the marketing capabilities of the firm: impact on market effectiveness and cash flow performance","type":"article-journal","volume":"30"},"uris":["http://www.mendeley.com/documents/?uuid=b3ff239a-188e-439b-b9cb-c7b300b5d5c9"]}],"mendeley":{"formattedCitation":"(Vorhies &lt;i&gt;et al.&lt;/i&gt;, 2009)","plainTextFormattedCitation":"(Vorhies et al., 2009)","previouslyFormattedCitation":"(Vorhies &lt;i&gt;et al.&lt;/i&gt;, 2009)"},"properties":{"noteIndex":0},"schema":"https://github.com/citation-style-language/schema/raw/master/csl-citation.json"}</w:instrText>
      </w:r>
      <w:r w:rsidR="00AB5F96" w:rsidRPr="00382318">
        <w:rPr>
          <w:color w:val="000000" w:themeColor="text1"/>
        </w:rPr>
        <w:fldChar w:fldCharType="separate"/>
      </w:r>
      <w:r w:rsidR="00C82438" w:rsidRPr="00382318">
        <w:rPr>
          <w:noProof/>
          <w:color w:val="000000" w:themeColor="text1"/>
        </w:rPr>
        <w:t xml:space="preserve">(Vorhies </w:t>
      </w:r>
      <w:r w:rsidR="00C82438" w:rsidRPr="00382318">
        <w:rPr>
          <w:i/>
          <w:noProof/>
          <w:color w:val="000000" w:themeColor="text1"/>
        </w:rPr>
        <w:t>et al.</w:t>
      </w:r>
      <w:r w:rsidR="00C82438" w:rsidRPr="00382318">
        <w:rPr>
          <w:noProof/>
          <w:color w:val="000000" w:themeColor="text1"/>
        </w:rPr>
        <w:t>, 2009)</w:t>
      </w:r>
      <w:r w:rsidR="00AB5F96" w:rsidRPr="00382318">
        <w:rPr>
          <w:color w:val="000000" w:themeColor="text1"/>
        </w:rPr>
        <w:fldChar w:fldCharType="end"/>
      </w:r>
      <w:r w:rsidR="00AB5F96" w:rsidRPr="00382318">
        <w:rPr>
          <w:color w:val="000000" w:themeColor="text1"/>
        </w:rPr>
        <w:t xml:space="preserve">. In this case, having a </w:t>
      </w:r>
      <w:r w:rsidR="00EF14E2" w:rsidRPr="00382318">
        <w:rPr>
          <w:color w:val="000000" w:themeColor="text1"/>
        </w:rPr>
        <w:t xml:space="preserve">formal </w:t>
      </w:r>
      <w:r w:rsidR="00AB5F96" w:rsidRPr="00382318">
        <w:rPr>
          <w:color w:val="000000" w:themeColor="text1"/>
        </w:rPr>
        <w:t>contract between partners will enhance fair and easy access to complementary resource</w:t>
      </w:r>
      <w:r w:rsidR="00FB3490" w:rsidRPr="00382318">
        <w:rPr>
          <w:color w:val="000000" w:themeColor="text1"/>
        </w:rPr>
        <w:t>s</w:t>
      </w:r>
      <w:r w:rsidR="00AB5F96" w:rsidRPr="00382318">
        <w:rPr>
          <w:color w:val="000000" w:themeColor="text1"/>
        </w:rPr>
        <w:t xml:space="preserve"> which are external to organizations. </w:t>
      </w:r>
      <w:r w:rsidR="0022692F" w:rsidRPr="00382318">
        <w:rPr>
          <w:color w:val="000000" w:themeColor="text1"/>
        </w:rPr>
        <w:t xml:space="preserve">Third, formal contracts </w:t>
      </w:r>
      <w:r w:rsidR="00295B05" w:rsidRPr="00382318">
        <w:rPr>
          <w:color w:val="000000" w:themeColor="text1"/>
        </w:rPr>
        <w:t xml:space="preserve">may </w:t>
      </w:r>
      <w:r w:rsidR="0005301F" w:rsidRPr="00382318">
        <w:rPr>
          <w:color w:val="000000" w:themeColor="text1"/>
        </w:rPr>
        <w:t xml:space="preserve">restrict </w:t>
      </w:r>
      <w:r w:rsidR="009A648F" w:rsidRPr="00382318">
        <w:rPr>
          <w:color w:val="000000" w:themeColor="text1"/>
        </w:rPr>
        <w:t xml:space="preserve">one party from shifting all the risks to </w:t>
      </w:r>
      <w:r w:rsidR="00722EF4" w:rsidRPr="00382318">
        <w:rPr>
          <w:color w:val="000000" w:themeColor="text1"/>
        </w:rPr>
        <w:t xml:space="preserve">the other side of contractual partners. </w:t>
      </w:r>
      <w:r w:rsidR="00FB3490" w:rsidRPr="00382318">
        <w:rPr>
          <w:color w:val="000000" w:themeColor="text1"/>
        </w:rPr>
        <w:t xml:space="preserve">Due to the protection and obligation of a formal contract, a firm may feel secure to </w:t>
      </w:r>
      <w:r w:rsidR="000C2BA2" w:rsidRPr="00382318">
        <w:rPr>
          <w:color w:val="000000" w:themeColor="text1"/>
        </w:rPr>
        <w:t xml:space="preserve">share </w:t>
      </w:r>
      <w:r w:rsidR="00FB3490" w:rsidRPr="00382318">
        <w:rPr>
          <w:color w:val="000000" w:themeColor="text1"/>
        </w:rPr>
        <w:t>its knowledge and exchange market information with the contractual partners in return for an expectation of gain from access</w:t>
      </w:r>
      <w:r w:rsidR="0005301F" w:rsidRPr="00382318">
        <w:rPr>
          <w:color w:val="000000" w:themeColor="text1"/>
        </w:rPr>
        <w:t>ing</w:t>
      </w:r>
      <w:r w:rsidR="00FB3490" w:rsidRPr="00382318">
        <w:rPr>
          <w:color w:val="000000" w:themeColor="text1"/>
        </w:rPr>
        <w:t xml:space="preserve"> complementary resources</w:t>
      </w:r>
      <w:r w:rsidR="00295B05" w:rsidRPr="00382318">
        <w:rPr>
          <w:color w:val="000000" w:themeColor="text1"/>
        </w:rPr>
        <w:t xml:space="preserve"> </w:t>
      </w:r>
      <w:r w:rsidR="009D56ED" w:rsidRPr="00382318">
        <w:rPr>
          <w:color w:val="000000" w:themeColor="text1"/>
        </w:rPr>
        <w:fldChar w:fldCharType="begin" w:fldLock="1"/>
      </w:r>
      <w:r w:rsidR="00C82438" w:rsidRPr="00382318">
        <w:rPr>
          <w:color w:val="000000" w:themeColor="text1"/>
        </w:rPr>
        <w:instrText>ADDIN CSL_CITATION {"citationItems":[{"id":"ITEM-1","itemData":{"DOI":"https://doi.org/10.1002/smj.363","ISSN":"0143-2095","abstract":"Abstract This study examines how industrial conditions influence the level of executives' managerial networking with decision-makers in other entities such as buyers, suppliers, competitors, distributors, and regulators in an emerging market. Corroborating a view that social capital holds contingent value, we theorize that executives facing different industrial conditions have different levels of commitment to exploiting interpersonal ties for fulfilling organizational needs. We propose that managerial networking is influenced by exogenous industrial attributes such as structural uncertainty, sales growth, regulatory stringency, competitive pressure, and production capacity utilization. Our analysis of executives in 364 firms in China demonstrates that the level of managerial networking increases when uncertainty, regulation, and competition increase and production capacity utilization decreases. For a specific firm, the link between industrial dynamics and managerial networking is moderated by its strategic proactiveness. Copyright ? 2003 John Wiley &amp; Sons, Ltd.","author":[{"dropping-particle":"","family":"Luo","given":"Yadong","non-dropping-particle":"","parse-names":false,"suffix":""}],"container-title":"Strategic Management Journal","id":"ITEM-1","issue":"13","issued":{"date-parts":[["2003","12","1"]]},"note":"https://doi.org/10.1002/smj.363","page":"1315-1327","publisher":"John Wiley &amp; Sons, Ltd","title":"Industrial dynamics and managerial networking in an emerging market: the case of China","type":"article-journal","volume":"24"},"uris":["http://www.mendeley.com/documents/?uuid=149c9347-cf6f-4f79-9818-23497e219e3e"]}],"mendeley":{"formattedCitation":"(Luo, 2003)","plainTextFormattedCitation":"(Luo, 2003)","previouslyFormattedCitation":"(Luo, 2003)"},"properties":{"noteIndex":0},"schema":"https://github.com/citation-style-language/schema/raw/master/csl-citation.json"}</w:instrText>
      </w:r>
      <w:r w:rsidR="009D56ED" w:rsidRPr="00382318">
        <w:rPr>
          <w:color w:val="000000" w:themeColor="text1"/>
        </w:rPr>
        <w:fldChar w:fldCharType="separate"/>
      </w:r>
      <w:r w:rsidR="00C82438" w:rsidRPr="00382318">
        <w:rPr>
          <w:noProof/>
          <w:color w:val="000000" w:themeColor="text1"/>
        </w:rPr>
        <w:t>(Luo, 2003)</w:t>
      </w:r>
      <w:r w:rsidR="009D56ED" w:rsidRPr="00382318">
        <w:rPr>
          <w:color w:val="000000" w:themeColor="text1"/>
        </w:rPr>
        <w:fldChar w:fldCharType="end"/>
      </w:r>
      <w:r w:rsidR="009A648F" w:rsidRPr="00382318">
        <w:rPr>
          <w:color w:val="000000" w:themeColor="text1"/>
        </w:rPr>
        <w:t xml:space="preserve">. </w:t>
      </w:r>
    </w:p>
    <w:p w14:paraId="728B5DC2" w14:textId="29F93E75" w:rsidR="00741286" w:rsidRPr="00382318" w:rsidRDefault="00CD7BAB" w:rsidP="008C434C">
      <w:pPr>
        <w:pBdr>
          <w:top w:val="nil"/>
          <w:left w:val="nil"/>
          <w:bottom w:val="nil"/>
          <w:right w:val="nil"/>
          <w:between w:val="nil"/>
        </w:pBdr>
        <w:spacing w:line="480" w:lineRule="auto"/>
        <w:ind w:firstLine="720"/>
        <w:rPr>
          <w:color w:val="000000" w:themeColor="text1"/>
        </w:rPr>
      </w:pPr>
      <w:r w:rsidRPr="00382318">
        <w:rPr>
          <w:color w:val="000000" w:themeColor="text1"/>
        </w:rPr>
        <w:lastRenderedPageBreak/>
        <w:t xml:space="preserve">On the other hand, </w:t>
      </w:r>
      <w:r w:rsidR="00C16F19" w:rsidRPr="00382318">
        <w:rPr>
          <w:color w:val="000000" w:themeColor="text1"/>
        </w:rPr>
        <w:t xml:space="preserve">in a context of low </w:t>
      </w:r>
      <w:r w:rsidRPr="00382318">
        <w:rPr>
          <w:color w:val="000000" w:themeColor="text1"/>
        </w:rPr>
        <w:t>market turbulence</w:t>
      </w:r>
      <w:r w:rsidR="00C16F19" w:rsidRPr="00382318">
        <w:rPr>
          <w:color w:val="000000" w:themeColor="text1"/>
        </w:rPr>
        <w:t xml:space="preserve">, firms may </w:t>
      </w:r>
      <w:r w:rsidR="00355EEF" w:rsidRPr="00382318">
        <w:rPr>
          <w:color w:val="000000" w:themeColor="text1"/>
        </w:rPr>
        <w:t xml:space="preserve">have more choices </w:t>
      </w:r>
      <w:r w:rsidR="009F3299" w:rsidRPr="00382318">
        <w:rPr>
          <w:color w:val="000000" w:themeColor="text1"/>
        </w:rPr>
        <w:t>other than</w:t>
      </w:r>
      <w:r w:rsidR="00C16F19" w:rsidRPr="00382318">
        <w:rPr>
          <w:color w:val="000000" w:themeColor="text1"/>
        </w:rPr>
        <w:t xml:space="preserve"> formal contracts </w:t>
      </w:r>
      <w:r w:rsidR="00375E61" w:rsidRPr="00382318">
        <w:rPr>
          <w:color w:val="000000" w:themeColor="text1"/>
        </w:rPr>
        <w:t>for sharing</w:t>
      </w:r>
      <w:r w:rsidR="00355EEF" w:rsidRPr="00382318">
        <w:rPr>
          <w:color w:val="000000" w:themeColor="text1"/>
        </w:rPr>
        <w:t xml:space="preserve"> </w:t>
      </w:r>
      <w:r w:rsidR="00C16F19" w:rsidRPr="00382318">
        <w:rPr>
          <w:color w:val="000000" w:themeColor="text1"/>
        </w:rPr>
        <w:t xml:space="preserve">knowledge </w:t>
      </w:r>
      <w:r w:rsidR="00C16F19" w:rsidRPr="00382318">
        <w:rPr>
          <w:color w:val="000000" w:themeColor="text1"/>
        </w:rPr>
        <w:fldChar w:fldCharType="begin" w:fldLock="1"/>
      </w:r>
      <w:r w:rsidR="00C82438" w:rsidRPr="00382318">
        <w:rPr>
          <w:color w:val="000000" w:themeColor="text1"/>
        </w:rPr>
        <w:instrText>ADDIN CSL_CITATION {"citationItems":[{"id":"ITEM-1","itemData":{"DOI":"https://doi.org/10.1016/j.jbusres.2006.03.003","ISSN":"0148-2963","abstract":"This study draws upon work in transaction cost economics and relational capital theory to examine the effect of governance structure on alliance performance. The authors distinguish the strategic performance of an alliance and the overall market performance and test the relationship between the two. The analysis of 184 business alliances suggests that relational-based governance as opposed to contractual-based governance is more effective and influential in strengthening the interfirm partnership, stabilizing the alliance, and facilitating knowledge transfer between alliance partners. The positive effects of relational-based governance are enhanced under high pressure of environmental turbulence.","author":[{"dropping-particle":"","family":"Lee","given":"Yikuan","non-dropping-particle":"","parse-names":false,"suffix":""},{"dropping-particle":"","family":"Cavusgil","given":"S Tamer","non-dropping-particle":"","parse-names":false,"suffix":""}],"container-title":"Journal of Business Research","id":"ITEM-1","issue":"8","issued":{"date-parts":[["2006"]]},"page":"896-905","title":"Enhancing alliance performance: The effects of contractual-based versus relational-based governance","type":"article-journal","volume":"59"},"uris":["http://www.mendeley.com/documents/?uuid=56337606-dbb7-4a7f-a9be-302fbdda62e7"]}],"mendeley":{"formattedCitation":"(Lee and Cavusgil, 2006)","plainTextFormattedCitation":"(Lee and Cavusgil, 2006)","previouslyFormattedCitation":"(Lee and Cavusgil, 2006)"},"properties":{"noteIndex":0},"schema":"https://github.com/citation-style-language/schema/raw/master/csl-citation.json"}</w:instrText>
      </w:r>
      <w:r w:rsidR="00C16F19" w:rsidRPr="00382318">
        <w:rPr>
          <w:color w:val="000000" w:themeColor="text1"/>
        </w:rPr>
        <w:fldChar w:fldCharType="separate"/>
      </w:r>
      <w:r w:rsidR="00C82438" w:rsidRPr="00382318">
        <w:rPr>
          <w:noProof/>
          <w:color w:val="000000" w:themeColor="text1"/>
        </w:rPr>
        <w:t>(Lee and</w:t>
      </w:r>
      <w:r w:rsidR="00231FCF" w:rsidRPr="00382318">
        <w:rPr>
          <w:noProof/>
          <w:color w:val="000000" w:themeColor="text1"/>
        </w:rPr>
        <w:t xml:space="preserve"> </w:t>
      </w:r>
      <w:r w:rsidR="00C82438" w:rsidRPr="00382318">
        <w:rPr>
          <w:noProof/>
          <w:color w:val="000000" w:themeColor="text1"/>
        </w:rPr>
        <w:t>Cavusgil, 2006)</w:t>
      </w:r>
      <w:r w:rsidR="00C16F19" w:rsidRPr="00382318">
        <w:rPr>
          <w:color w:val="000000" w:themeColor="text1"/>
        </w:rPr>
        <w:fldChar w:fldCharType="end"/>
      </w:r>
      <w:r w:rsidR="00C16F19" w:rsidRPr="00382318">
        <w:rPr>
          <w:color w:val="000000" w:themeColor="text1"/>
        </w:rPr>
        <w:t xml:space="preserve">. </w:t>
      </w:r>
      <w:r w:rsidR="009F3299" w:rsidRPr="00382318">
        <w:rPr>
          <w:color w:val="000000" w:themeColor="text1"/>
        </w:rPr>
        <w:t>That is</w:t>
      </w:r>
      <w:r w:rsidR="00A53458" w:rsidRPr="00382318">
        <w:rPr>
          <w:color w:val="000000" w:themeColor="text1"/>
        </w:rPr>
        <w:t xml:space="preserve">, </w:t>
      </w:r>
      <w:r w:rsidR="00355EEF" w:rsidRPr="00382318">
        <w:rPr>
          <w:color w:val="000000" w:themeColor="text1"/>
        </w:rPr>
        <w:t xml:space="preserve">firms </w:t>
      </w:r>
      <w:r w:rsidR="00C16F19" w:rsidRPr="00382318">
        <w:rPr>
          <w:color w:val="000000" w:themeColor="text1"/>
        </w:rPr>
        <w:t xml:space="preserve">may </w:t>
      </w:r>
      <w:r w:rsidR="000E6000" w:rsidRPr="00382318">
        <w:rPr>
          <w:color w:val="000000" w:themeColor="text1"/>
        </w:rPr>
        <w:t xml:space="preserve">depend </w:t>
      </w:r>
      <w:r w:rsidR="00C16F19" w:rsidRPr="00382318">
        <w:rPr>
          <w:color w:val="000000" w:themeColor="text1"/>
        </w:rPr>
        <w:t>on other means of exchange mechanism</w:t>
      </w:r>
      <w:r w:rsidR="009751CE" w:rsidRPr="00382318">
        <w:rPr>
          <w:color w:val="000000" w:themeColor="text1"/>
        </w:rPr>
        <w:t>s</w:t>
      </w:r>
      <w:r w:rsidR="00C16F19" w:rsidRPr="00382318">
        <w:rPr>
          <w:color w:val="000000" w:themeColor="text1"/>
        </w:rPr>
        <w:t xml:space="preserve"> </w:t>
      </w:r>
      <w:r w:rsidR="000E6000" w:rsidRPr="00382318">
        <w:rPr>
          <w:color w:val="000000" w:themeColor="text1"/>
        </w:rPr>
        <w:t xml:space="preserve">for </w:t>
      </w:r>
      <w:r w:rsidR="00C16F19" w:rsidRPr="00382318">
        <w:rPr>
          <w:color w:val="000000" w:themeColor="text1"/>
        </w:rPr>
        <w:t xml:space="preserve">facilitating </w:t>
      </w:r>
      <w:r w:rsidR="009751CE" w:rsidRPr="00382318">
        <w:rPr>
          <w:color w:val="000000" w:themeColor="text1"/>
        </w:rPr>
        <w:t xml:space="preserve">the </w:t>
      </w:r>
      <w:r w:rsidR="008F6C6A" w:rsidRPr="00382318">
        <w:rPr>
          <w:color w:val="000000" w:themeColor="text1"/>
        </w:rPr>
        <w:t xml:space="preserve">exchange </w:t>
      </w:r>
      <w:r w:rsidR="00355EEF" w:rsidRPr="00382318">
        <w:rPr>
          <w:color w:val="000000" w:themeColor="text1"/>
        </w:rPr>
        <w:t xml:space="preserve">of knowledge. </w:t>
      </w:r>
      <w:r w:rsidR="00AA4126" w:rsidRPr="00382318">
        <w:rPr>
          <w:color w:val="000000" w:themeColor="text1"/>
        </w:rPr>
        <w:t xml:space="preserve">For example, firms may use their market power to attract new partners </w:t>
      </w:r>
      <w:r w:rsidR="009751CE" w:rsidRPr="00382318">
        <w:rPr>
          <w:color w:val="000000" w:themeColor="text1"/>
        </w:rPr>
        <w:t>to</w:t>
      </w:r>
      <w:r w:rsidR="00AA4126" w:rsidRPr="00382318">
        <w:rPr>
          <w:color w:val="000000" w:themeColor="text1"/>
        </w:rPr>
        <w:t xml:space="preserve"> cooperat</w:t>
      </w:r>
      <w:r w:rsidR="009751CE" w:rsidRPr="00382318">
        <w:rPr>
          <w:color w:val="000000" w:themeColor="text1"/>
        </w:rPr>
        <w:t>e</w:t>
      </w:r>
      <w:r w:rsidR="00AA4126" w:rsidRPr="00382318">
        <w:rPr>
          <w:color w:val="000000" w:themeColor="text1"/>
        </w:rPr>
        <w:t xml:space="preserve"> with </w:t>
      </w:r>
      <w:r w:rsidR="00355EEF" w:rsidRPr="00382318">
        <w:rPr>
          <w:color w:val="000000" w:themeColor="text1"/>
        </w:rPr>
        <w:t>the firms</w:t>
      </w:r>
      <w:r w:rsidR="008F6C6A" w:rsidRPr="00382318">
        <w:rPr>
          <w:color w:val="000000" w:themeColor="text1"/>
        </w:rPr>
        <w:t>, which may reduce the effectiveness and attractiveness of formal contracts</w:t>
      </w:r>
      <w:r w:rsidR="00355EEF" w:rsidRPr="00382318">
        <w:rPr>
          <w:color w:val="000000" w:themeColor="text1"/>
        </w:rPr>
        <w:t xml:space="preserve">. Accordingly, a firm may </w:t>
      </w:r>
      <w:r w:rsidR="00A53458" w:rsidRPr="00382318">
        <w:rPr>
          <w:color w:val="000000" w:themeColor="text1"/>
        </w:rPr>
        <w:t xml:space="preserve">adjust </w:t>
      </w:r>
      <w:r w:rsidR="00355EEF" w:rsidRPr="00382318">
        <w:rPr>
          <w:color w:val="000000" w:themeColor="text1"/>
        </w:rPr>
        <w:t xml:space="preserve">its organizational activity </w:t>
      </w:r>
      <w:r w:rsidR="000E5676" w:rsidRPr="00382318">
        <w:rPr>
          <w:color w:val="000000" w:themeColor="text1"/>
        </w:rPr>
        <w:t>to better fit</w:t>
      </w:r>
      <w:r w:rsidR="00355EEF" w:rsidRPr="00382318">
        <w:rPr>
          <w:color w:val="000000" w:themeColor="text1"/>
        </w:rPr>
        <w:t xml:space="preserve"> with the </w:t>
      </w:r>
      <w:r w:rsidR="008F6C6A" w:rsidRPr="00382318">
        <w:rPr>
          <w:color w:val="000000" w:themeColor="text1"/>
        </w:rPr>
        <w:t>less turbulent market environment</w:t>
      </w:r>
      <w:r w:rsidR="00355EEF" w:rsidRPr="00382318">
        <w:rPr>
          <w:color w:val="000000" w:themeColor="text1"/>
        </w:rPr>
        <w:t xml:space="preserve">. </w:t>
      </w:r>
      <w:r w:rsidR="008F6C6A" w:rsidRPr="00382318">
        <w:rPr>
          <w:color w:val="000000" w:themeColor="text1"/>
        </w:rPr>
        <w:t>Overall</w:t>
      </w:r>
      <w:r w:rsidR="00A53458" w:rsidRPr="00382318">
        <w:rPr>
          <w:color w:val="000000" w:themeColor="text1"/>
        </w:rPr>
        <w:t xml:space="preserve">, </w:t>
      </w:r>
      <w:r w:rsidR="008F6C6A" w:rsidRPr="00382318">
        <w:rPr>
          <w:color w:val="000000" w:themeColor="text1"/>
        </w:rPr>
        <w:t xml:space="preserve">we suggest that </w:t>
      </w:r>
      <w:r w:rsidR="00A53458" w:rsidRPr="00382318">
        <w:rPr>
          <w:color w:val="000000" w:themeColor="text1"/>
        </w:rPr>
        <w:t>h</w:t>
      </w:r>
      <w:r w:rsidR="00F64C77" w:rsidRPr="00382318">
        <w:rPr>
          <w:color w:val="000000" w:themeColor="text1"/>
        </w:rPr>
        <w:t xml:space="preserve">igh market turbulence enhances the impact of formal contracts on </w:t>
      </w:r>
      <w:r w:rsidR="00004B39" w:rsidRPr="00382318">
        <w:rPr>
          <w:color w:val="000000" w:themeColor="text1"/>
        </w:rPr>
        <w:t>interfirm</w:t>
      </w:r>
      <w:r w:rsidR="00F64C77" w:rsidRPr="00382318">
        <w:rPr>
          <w:color w:val="000000" w:themeColor="text1"/>
        </w:rPr>
        <w:t xml:space="preserve"> knowledge sharing</w:t>
      </w:r>
      <w:r w:rsidR="008F6C6A" w:rsidRPr="00382318">
        <w:rPr>
          <w:color w:val="000000" w:themeColor="text1"/>
        </w:rPr>
        <w:t>, while</w:t>
      </w:r>
      <w:r w:rsidR="00636906" w:rsidRPr="00382318">
        <w:rPr>
          <w:color w:val="000000" w:themeColor="text1"/>
        </w:rPr>
        <w:t xml:space="preserve"> low market turbulence relieves the strain on using the formal contract mechanism to </w:t>
      </w:r>
      <w:r w:rsidR="008F6C6A" w:rsidRPr="00382318">
        <w:rPr>
          <w:color w:val="000000" w:themeColor="text1"/>
        </w:rPr>
        <w:t xml:space="preserve">manage </w:t>
      </w:r>
      <w:r w:rsidR="00636906" w:rsidRPr="00382318">
        <w:rPr>
          <w:color w:val="000000" w:themeColor="text1"/>
        </w:rPr>
        <w:t xml:space="preserve">the flow of </w:t>
      </w:r>
      <w:r w:rsidR="00004B39" w:rsidRPr="00382318">
        <w:rPr>
          <w:color w:val="000000" w:themeColor="text1"/>
        </w:rPr>
        <w:t>interfirm</w:t>
      </w:r>
      <w:r w:rsidR="00636906" w:rsidRPr="00382318">
        <w:rPr>
          <w:color w:val="000000" w:themeColor="text1"/>
        </w:rPr>
        <w:t xml:space="preserve"> knowledge sharing. </w:t>
      </w:r>
      <w:r w:rsidR="003F4569" w:rsidRPr="00382318">
        <w:rPr>
          <w:color w:val="000000" w:themeColor="text1"/>
        </w:rPr>
        <w:t xml:space="preserve">Thus, </w:t>
      </w:r>
      <w:r w:rsidR="000C353A" w:rsidRPr="00382318">
        <w:rPr>
          <w:color w:val="000000" w:themeColor="text1"/>
        </w:rPr>
        <w:t>we hypothesize the following:</w:t>
      </w:r>
    </w:p>
    <w:p w14:paraId="1F0D5818" w14:textId="0DED7759" w:rsidR="00A2446C" w:rsidRPr="00382318" w:rsidRDefault="0007435F" w:rsidP="0007435F">
      <w:pPr>
        <w:ind w:left="144"/>
        <w:rPr>
          <w:color w:val="000000" w:themeColor="text1"/>
        </w:rPr>
      </w:pPr>
      <w:r w:rsidRPr="00382318">
        <w:rPr>
          <w:i/>
          <w:iCs/>
          <w:color w:val="000000" w:themeColor="text1"/>
        </w:rPr>
        <w:t>H</w:t>
      </w:r>
      <w:r w:rsidR="00A2446C" w:rsidRPr="00382318">
        <w:rPr>
          <w:i/>
          <w:iCs/>
          <w:color w:val="000000" w:themeColor="text1"/>
        </w:rPr>
        <w:t>2</w:t>
      </w:r>
      <w:r w:rsidR="004A7827" w:rsidRPr="00382318">
        <w:rPr>
          <w:color w:val="000000" w:themeColor="text1"/>
        </w:rPr>
        <w:t>.</w:t>
      </w:r>
      <w:r w:rsidR="00A2446C" w:rsidRPr="00382318">
        <w:rPr>
          <w:color w:val="000000" w:themeColor="text1"/>
        </w:rPr>
        <w:t xml:space="preserve"> Market turbulence positively moderates the relationship between </w:t>
      </w:r>
      <w:r w:rsidR="00844941" w:rsidRPr="00382318">
        <w:rPr>
          <w:color w:val="000000" w:themeColor="text1"/>
        </w:rPr>
        <w:t xml:space="preserve">formal </w:t>
      </w:r>
      <w:r w:rsidR="00A2446C" w:rsidRPr="00382318">
        <w:rPr>
          <w:color w:val="000000" w:themeColor="text1"/>
        </w:rPr>
        <w:t xml:space="preserve">contract and </w:t>
      </w:r>
      <w:r w:rsidR="00004B39" w:rsidRPr="00382318">
        <w:rPr>
          <w:color w:val="000000" w:themeColor="text1"/>
        </w:rPr>
        <w:t>interfirm</w:t>
      </w:r>
      <w:r w:rsidR="00A2446C" w:rsidRPr="00382318">
        <w:rPr>
          <w:color w:val="000000" w:themeColor="text1"/>
        </w:rPr>
        <w:t xml:space="preserve"> knowledge sharing.</w:t>
      </w:r>
    </w:p>
    <w:p w14:paraId="2BF459BB" w14:textId="77777777" w:rsidR="0007435F" w:rsidRPr="00382318" w:rsidRDefault="0007435F" w:rsidP="0007435F">
      <w:pPr>
        <w:ind w:left="144"/>
        <w:rPr>
          <w:color w:val="000000" w:themeColor="text1"/>
        </w:rPr>
      </w:pPr>
    </w:p>
    <w:p w14:paraId="1A6B3F9B" w14:textId="61E704F8" w:rsidR="00C704B6" w:rsidRPr="00382318" w:rsidRDefault="00F476EE" w:rsidP="00303DBE">
      <w:pPr>
        <w:pBdr>
          <w:top w:val="nil"/>
          <w:left w:val="nil"/>
          <w:bottom w:val="nil"/>
          <w:right w:val="nil"/>
          <w:between w:val="nil"/>
        </w:pBdr>
        <w:spacing w:line="480" w:lineRule="auto"/>
        <w:rPr>
          <w:i/>
          <w:iCs/>
          <w:color w:val="005355"/>
        </w:rPr>
      </w:pPr>
      <w:r w:rsidRPr="00382318">
        <w:rPr>
          <w:i/>
          <w:iCs/>
          <w:color w:val="005355"/>
        </w:rPr>
        <w:t>2</w:t>
      </w:r>
      <w:r w:rsidR="00431E00" w:rsidRPr="00382318">
        <w:rPr>
          <w:i/>
          <w:iCs/>
          <w:color w:val="005355"/>
        </w:rPr>
        <w:t>.</w:t>
      </w:r>
      <w:r w:rsidR="002A2552" w:rsidRPr="00382318">
        <w:rPr>
          <w:i/>
          <w:iCs/>
          <w:color w:val="005355"/>
        </w:rPr>
        <w:t>2</w:t>
      </w:r>
      <w:r w:rsidR="00431E00" w:rsidRPr="00382318">
        <w:rPr>
          <w:i/>
          <w:iCs/>
          <w:color w:val="005355"/>
        </w:rPr>
        <w:t xml:space="preserve"> </w:t>
      </w:r>
      <w:r w:rsidR="00931DA4" w:rsidRPr="00382318">
        <w:rPr>
          <w:i/>
          <w:iCs/>
          <w:color w:val="005355"/>
        </w:rPr>
        <w:t xml:space="preserve">Organizational </w:t>
      </w:r>
      <w:r w:rsidR="0060050A" w:rsidRPr="00382318">
        <w:rPr>
          <w:i/>
          <w:iCs/>
          <w:color w:val="005355"/>
        </w:rPr>
        <w:t xml:space="preserve">Innovativeness as </w:t>
      </w:r>
      <w:r w:rsidR="008C0A9F" w:rsidRPr="00382318">
        <w:rPr>
          <w:i/>
          <w:iCs/>
          <w:color w:val="005355"/>
        </w:rPr>
        <w:t>a</w:t>
      </w:r>
      <w:r w:rsidR="0060050A" w:rsidRPr="00382318">
        <w:rPr>
          <w:i/>
          <w:iCs/>
          <w:color w:val="005355"/>
        </w:rPr>
        <w:t xml:space="preserve"> Moderator</w:t>
      </w:r>
      <w:r w:rsidR="009645CC" w:rsidRPr="00382318">
        <w:rPr>
          <w:i/>
          <w:iCs/>
          <w:color w:val="005355"/>
        </w:rPr>
        <w:t xml:space="preserve"> of</w:t>
      </w:r>
      <w:r w:rsidR="00497190" w:rsidRPr="00382318">
        <w:rPr>
          <w:i/>
          <w:iCs/>
          <w:color w:val="005355"/>
        </w:rPr>
        <w:t xml:space="preserve"> the</w:t>
      </w:r>
      <w:r w:rsidR="0060050A" w:rsidRPr="00382318">
        <w:rPr>
          <w:i/>
          <w:iCs/>
          <w:color w:val="005355"/>
        </w:rPr>
        <w:t xml:space="preserve"> </w:t>
      </w:r>
      <w:r w:rsidR="00004B39" w:rsidRPr="00382318">
        <w:rPr>
          <w:i/>
          <w:iCs/>
          <w:color w:val="005355"/>
        </w:rPr>
        <w:t>Interfirm</w:t>
      </w:r>
      <w:r w:rsidR="00CB261D" w:rsidRPr="00382318">
        <w:rPr>
          <w:i/>
          <w:iCs/>
          <w:color w:val="005355"/>
        </w:rPr>
        <w:t xml:space="preserve"> </w:t>
      </w:r>
      <w:r w:rsidR="0060050A" w:rsidRPr="00382318">
        <w:rPr>
          <w:i/>
          <w:iCs/>
          <w:color w:val="005355"/>
        </w:rPr>
        <w:t>Knowledge Sharing and Firm Performance</w:t>
      </w:r>
      <w:r w:rsidR="00497190" w:rsidRPr="00382318">
        <w:rPr>
          <w:i/>
          <w:iCs/>
          <w:color w:val="005355"/>
        </w:rPr>
        <w:t xml:space="preserve"> Relationship</w:t>
      </w:r>
    </w:p>
    <w:p w14:paraId="284760FE" w14:textId="24943368" w:rsidR="00561FAC" w:rsidRPr="00382318" w:rsidRDefault="00544015" w:rsidP="00994713">
      <w:pPr>
        <w:pBdr>
          <w:top w:val="nil"/>
          <w:left w:val="nil"/>
          <w:bottom w:val="nil"/>
          <w:right w:val="nil"/>
          <w:between w:val="nil"/>
        </w:pBdr>
        <w:spacing w:line="480" w:lineRule="auto"/>
        <w:ind w:firstLine="720"/>
        <w:rPr>
          <w:color w:val="000000" w:themeColor="text1"/>
        </w:rPr>
      </w:pPr>
      <w:r w:rsidRPr="00382318">
        <w:rPr>
          <w:color w:val="000000" w:themeColor="text1"/>
        </w:rPr>
        <w:t xml:space="preserve">Knowledge sharing creates opportunities for firms to maximize organizational resources and capabilities while leveraging external resources and capabilities to generate solutions and efficiencies that enhance competitiveness </w:t>
      </w:r>
      <w:r w:rsidR="001A0767" w:rsidRPr="00382318">
        <w:rPr>
          <w:color w:val="000000" w:themeColor="text1"/>
        </w:rPr>
        <w:fldChar w:fldCharType="begin" w:fldLock="1"/>
      </w:r>
      <w:r w:rsidR="00CD40CD" w:rsidRPr="00382318">
        <w:rPr>
          <w:color w:val="000000" w:themeColor="text1"/>
        </w:rPr>
        <w:instrText>ADDIN CSL_CITATION {"citationItems":[{"id":"ITEM-1","itemData":{"DOI":"https://doi.org/10.1108/13673270510602809","author":[{"dropping-particle":"","family":"Darroch","given":"Jenny","non-dropping-particle":"","parse-names":false,"suffix":""}],"container-title":"Journal of knowledge management","id":"ITEM-1","issue":"3","issued":{"date-parts":[["2005"]]},"page":"101-115","title":"Knowledge management, innovation and firm performance","type":"article-journal","volume":"9"},"uris":["http://www.mendeley.com/documents/?uuid=7f8bfd2b-4798-4bb2-8d57-e386e918f34e"]},{"id":"ITEM-2","itemData":{"DOI":"10.1002/smj.290","abstract":"Abstract This paper explores the relationship between firms' strategies to share knowledge with their innovation system and innovative performance. The empirical analysis showed that many firms designed strategies to share technological knowledge with competitors, and those firms that shared knowledge with their innovation system earned higher innovative performance than firms that did not share knowledge. In addition, firms that interacted with their global innovation system earned higher innovative performance than firms that interacted with only their national innovation system. These results should help managers and researchers understand how to devise technology strategies in globally integrated industries. Copyright {\\copyright} 2003 John Wiley &amp; Sons, Ltd.","author":[{"dropping-particle":"","family":"Spencer","given":"Jennifer W","non-dropping-particle":"","parse-names":false,"suffix":""}],"container-title":"Strategic Management Journal","id":"ITEM-2","issue":"3","issued":{"date-parts":[["2003"]]},"page":"217-233","title":"Firms' knowledge-sharing strategies in the global innovation system: empirical evidence from the flat panel display industry","type":"article-journal","volume":"24"},"uris":["http://www.mendeley.com/documents/?uuid=d524a41d-43a8-4835-bd33-8a167db54f69"]}],"mendeley":{"formattedCitation":"(Darroch, 2005; Spencer, 2003)","plainTextFormattedCitation":"(Darroch, 2005; Spencer, 2003)","previouslyFormattedCitation":"(Darroch, 2005; Spencer, 2003)"},"properties":{"noteIndex":0},"schema":"https://github.com/citation-style-language/schema/raw/master/csl-citation.json"}</w:instrText>
      </w:r>
      <w:r w:rsidR="001A0767" w:rsidRPr="00382318">
        <w:rPr>
          <w:color w:val="000000" w:themeColor="text1"/>
        </w:rPr>
        <w:fldChar w:fldCharType="separate"/>
      </w:r>
      <w:r w:rsidR="00CD40CD" w:rsidRPr="00382318">
        <w:rPr>
          <w:noProof/>
          <w:color w:val="000000" w:themeColor="text1"/>
        </w:rPr>
        <w:t>(Darroch, 2005; Spencer, 2003)</w:t>
      </w:r>
      <w:r w:rsidR="001A0767" w:rsidRPr="00382318">
        <w:rPr>
          <w:color w:val="000000" w:themeColor="text1"/>
        </w:rPr>
        <w:fldChar w:fldCharType="end"/>
      </w:r>
      <w:r w:rsidR="001A0767" w:rsidRPr="00382318">
        <w:rPr>
          <w:color w:val="000000" w:themeColor="text1"/>
        </w:rPr>
        <w:t>.</w:t>
      </w:r>
      <w:r w:rsidRPr="00382318">
        <w:rPr>
          <w:color w:val="000000" w:themeColor="text1"/>
        </w:rPr>
        <w:t xml:space="preserve"> Sharing knowledge across a firm’s boundar</w:t>
      </w:r>
      <w:r w:rsidR="00806929" w:rsidRPr="00382318">
        <w:rPr>
          <w:color w:val="000000" w:themeColor="text1"/>
        </w:rPr>
        <w:t>ies</w:t>
      </w:r>
      <w:r w:rsidRPr="00382318">
        <w:rPr>
          <w:color w:val="000000" w:themeColor="text1"/>
        </w:rPr>
        <w:t xml:space="preserve"> is an effective way to improve knowledge about competitors and the industry and accelerate product development </w:t>
      </w:r>
      <w:r w:rsidRPr="00382318">
        <w:rPr>
          <w:color w:val="000000" w:themeColor="text1"/>
        </w:rPr>
        <w:fldChar w:fldCharType="begin" w:fldLock="1"/>
      </w:r>
      <w:r w:rsidR="00C82438" w:rsidRPr="00382318">
        <w:rPr>
          <w:color w:val="000000" w:themeColor="text1"/>
        </w:rPr>
        <w:instrText>ADDIN CSL_CITATION {"citationItems":[{"id":"ITEM-1","itemData":{"DOI":"10.1080/07421222.2001.11045669","abstract":" A hallmark of the new economy is the ability of organizations to realize economic value from their collection of knowledge assets as well as their assets of information, production distribution, and affiliation. Despite the competitive necessity of becoming a knowledge-based organization, senior managers have found it difficult to transform their firms through programs of knowledge management. This is particularly true if their organizations have long histories of process and a tradition of business success. This research examines the issue of effective knowledge management from the perspective of organizational capabilities. This perspective suggests that a knowledge infrastructure consisting of technology, structure, and culture along with a knowledge process architecture of acquisition, conversion, application, and protection are essential organizational capabilities or \"preconditions\" for effective knowledge management. Through analysis of surveys collected from over 300 senior executives, this research empirically models and uncovers key aspects of these dimensions. The results provide a basis for understanding the competitive predisposition of a firm as it enters a program of knowledge management. ","author":[{"dropping-particle":"","family":"Gold","given":"Andrew H","non-dropping-particle":"","parse-names":false,"suffix":""},{"dropping-particle":"","family":"Malhotra","given":"Arvind","non-dropping-particle":"","parse-names":false,"suffix":""},{"dropping-particle":"","family":"Segars","given":"Albert H","non-dropping-particle":"","parse-names":false,"suffix":""}],"container-title":"Journal of Management Information Systems","id":"ITEM-1","issue":"1","issued":{"date-parts":[["2001"]]},"page":"185-214","publisher":"Routledge","title":"Knowledge Management: An Organizational Capabilities Perspective","type":"article-journal","volume":"18"},"uris":["http://www.mendeley.com/documents/?uuid=6640c538-d36f-48d4-b064-34225f5003b3"]}],"mendeley":{"formattedCitation":"(Gold &lt;i&gt;et al.&lt;/i&gt;, 2001)","plainTextFormattedCitation":"(Gold et al., 2001)","previouslyFormattedCitation":"(Gold &lt;i&gt;et al.&lt;/i&gt;, 2001)"},"properties":{"noteIndex":0},"schema":"https://github.com/citation-style-language/schema/raw/master/csl-citation.json"}</w:instrText>
      </w:r>
      <w:r w:rsidRPr="00382318">
        <w:rPr>
          <w:color w:val="000000" w:themeColor="text1"/>
        </w:rPr>
        <w:fldChar w:fldCharType="separate"/>
      </w:r>
      <w:r w:rsidR="00C82438" w:rsidRPr="00382318">
        <w:rPr>
          <w:noProof/>
          <w:color w:val="000000" w:themeColor="text1"/>
        </w:rPr>
        <w:t xml:space="preserve">(Gold </w:t>
      </w:r>
      <w:r w:rsidR="00C82438" w:rsidRPr="00382318">
        <w:rPr>
          <w:i/>
          <w:noProof/>
          <w:color w:val="000000" w:themeColor="text1"/>
        </w:rPr>
        <w:t>et al.</w:t>
      </w:r>
      <w:r w:rsidR="00C82438" w:rsidRPr="00382318">
        <w:rPr>
          <w:noProof/>
          <w:color w:val="000000" w:themeColor="text1"/>
        </w:rPr>
        <w:t>, 2001)</w:t>
      </w:r>
      <w:r w:rsidRPr="00382318">
        <w:rPr>
          <w:color w:val="000000" w:themeColor="text1"/>
        </w:rPr>
        <w:fldChar w:fldCharType="end"/>
      </w:r>
      <w:r w:rsidRPr="00382318">
        <w:rPr>
          <w:color w:val="000000" w:themeColor="text1"/>
        </w:rPr>
        <w:t xml:space="preserve">. </w:t>
      </w:r>
      <w:r w:rsidR="00885FF7" w:rsidRPr="00231091">
        <w:rPr>
          <w:color w:val="000000" w:themeColor="text1"/>
        </w:rPr>
        <w:t>Knowledge sharing activities on a firm’s supply chain are also proven to enhance a firm’s green business growth</w:t>
      </w:r>
      <w:r w:rsidR="007C3351" w:rsidRPr="00231091">
        <w:rPr>
          <w:color w:val="000000" w:themeColor="text1"/>
        </w:rPr>
        <w:t xml:space="preserve"> </w:t>
      </w:r>
      <w:r w:rsidR="00967513" w:rsidRPr="00231091">
        <w:rPr>
          <w:color w:val="000000" w:themeColor="text1"/>
        </w:rPr>
        <w:fldChar w:fldCharType="begin" w:fldLock="1"/>
      </w:r>
      <w:r w:rsidR="00DE77F4" w:rsidRPr="00231091">
        <w:rPr>
          <w:color w:val="000000" w:themeColor="text1"/>
        </w:rPr>
        <w:instrText>ADDIN CSL_CITATION {"citationItems":[{"id":"ITEM-1","itemData":{"DOI":"10.3390/su11154049","ISBN":"2071-1050","abstract":"This research is among the very few studies seeking a focalized examination on the relationship between knowledge sharing within a firm and organizational innovation. This specific study establishes that the knowledge sharing and innovation processes in Islamic banks are integral parts of the survival and progress of business organizations. Knowledge sharing and creativity are essential elements in the development of innovative strategies, but few studies have sought to investigate this relationship. This study proposes a framework with five hypotheses, which predicts the influences of knowledge sharing and organizational innovation on the Pakistani banking sector. This survey scrutinizes the impacts of knowledge sharing and innovation, and its primary objective is to determine how learning in Islamic banks mediates the relationship, and enhances the performance, of Pakistani Islamic banks. The authors distributed a self-administered survey, and randomly selected 554 employees from Mirpur AJ&amp;amp;K, Rawalpindi and Islamabad, Pakistan. We screened and tested the data received using SPSS version 25 for analysis purposes to measure the strength of the relationships which exist among the studied variables. The findings indicate that all of the proposed hypotheses have significant positive relationships, proving that knowledge sharing and organizational innovation have mediating impacts upon organizational learning. The findings can also be used to propose a systematic and holistic framework for attaining an improved performance in Islamic banks through the mediating role of organizational learning. This study offers empirical evidence and original data to examine the connection between knowledge sharing, innovation processes and learning culture in Islamic Banks. The generalizability of these findings is restricted to Islamic banks, and the study delivers valuable insights and suggestions for imminent research studies.","author":[{"dropping-particle":"","family":"Abbas","given":"Jaffar","non-dropping-particle":"","parse-names":false,"suffix":""},{"dropping-particle":"","family":"Hussain","given":"Iftikhar","non-dropping-particle":"","parse-names":false,"suffix":""},{"dropping-particle":"","family":"Hussain","given":"Safdar","non-dropping-particle":"","parse-names":false,"suffix":""},{"dropping-particle":"","family":"Akram","given":"Sabahat","non-dropping-particle":"","parse-names":false,"suffix":""},{"dropping-particle":"","family":"Shaheen","given":"Imrab","non-dropping-particle":"","parse-names":false,"suffix":""},{"dropping-particle":"","family":"Niu","given":"Ben","non-dropping-particle":"","parse-names":false,"suffix":""}],"container-title":"Sustainability ","id":"ITEM-1","issue":"15","issued":{"date-parts":[["2019"]]},"title":"The Impact of Knowledge Sharing and Innovation on Sustainable Performance in Islamic Banks: A Mediation Analysis through a SEM Approach","type":"article","volume":"11"},"uris":["http://www.mendeley.com/documents/?uuid=38a44e26-ee46-423a-8ebb-66a766ec7c73"]}],"mendeley":{"formattedCitation":"(Abbas &lt;i&gt;et al.&lt;/i&gt;, 2019)","plainTextFormattedCitation":"(Abbas et al., 2019)","previouslyFormattedCitation":"(Abbas &lt;i&gt;et al.&lt;/i&gt;, 2019)"},"properties":{"noteIndex":0},"schema":"https://github.com/citation-style-language/schema/raw/master/csl-citation.json"}</w:instrText>
      </w:r>
      <w:r w:rsidR="00967513" w:rsidRPr="00231091">
        <w:rPr>
          <w:color w:val="000000" w:themeColor="text1"/>
        </w:rPr>
        <w:fldChar w:fldCharType="separate"/>
      </w:r>
      <w:r w:rsidR="00967513" w:rsidRPr="00231091">
        <w:rPr>
          <w:noProof/>
          <w:color w:val="000000" w:themeColor="text1"/>
        </w:rPr>
        <w:t xml:space="preserve">(Abbas </w:t>
      </w:r>
      <w:r w:rsidR="00967513" w:rsidRPr="00231091">
        <w:rPr>
          <w:i/>
          <w:noProof/>
          <w:color w:val="000000" w:themeColor="text1"/>
        </w:rPr>
        <w:t>et al.</w:t>
      </w:r>
      <w:r w:rsidR="00967513" w:rsidRPr="00231091">
        <w:rPr>
          <w:noProof/>
          <w:color w:val="000000" w:themeColor="text1"/>
        </w:rPr>
        <w:t>, 2019)</w:t>
      </w:r>
      <w:r w:rsidR="00967513" w:rsidRPr="00231091">
        <w:rPr>
          <w:color w:val="000000" w:themeColor="text1"/>
        </w:rPr>
        <w:fldChar w:fldCharType="end"/>
      </w:r>
      <w:r w:rsidR="007C3351" w:rsidRPr="00382318">
        <w:rPr>
          <w:color w:val="000000" w:themeColor="text1"/>
        </w:rPr>
        <w:t xml:space="preserve">. </w:t>
      </w:r>
      <w:r w:rsidRPr="00382318">
        <w:rPr>
          <w:color w:val="000000" w:themeColor="text1"/>
        </w:rPr>
        <w:t>Prior empirical evidence support</w:t>
      </w:r>
      <w:r w:rsidR="003D7FD0" w:rsidRPr="00382318">
        <w:rPr>
          <w:color w:val="000000" w:themeColor="text1"/>
        </w:rPr>
        <w:t>s</w:t>
      </w:r>
      <w:r w:rsidR="00CB261D" w:rsidRPr="00382318">
        <w:rPr>
          <w:color w:val="000000" w:themeColor="text1"/>
        </w:rPr>
        <w:t xml:space="preserve"> </w:t>
      </w:r>
      <w:r w:rsidRPr="00382318">
        <w:rPr>
          <w:color w:val="000000" w:themeColor="text1"/>
        </w:rPr>
        <w:t>the positive relationship between knowledge sharing and firm performance</w:t>
      </w:r>
      <w:r w:rsidR="000E5676" w:rsidRPr="00382318">
        <w:rPr>
          <w:color w:val="000000" w:themeColor="text1"/>
        </w:rPr>
        <w:t xml:space="preserve"> in</w:t>
      </w:r>
      <w:r w:rsidR="00C06F6C" w:rsidRPr="00382318">
        <w:rPr>
          <w:color w:val="000000" w:themeColor="text1"/>
        </w:rPr>
        <w:t xml:space="preserve"> that </w:t>
      </w:r>
      <w:r w:rsidR="00806929" w:rsidRPr="00382318">
        <w:rPr>
          <w:color w:val="000000" w:themeColor="text1"/>
        </w:rPr>
        <w:t xml:space="preserve">a </w:t>
      </w:r>
      <w:r w:rsidR="00C06F6C" w:rsidRPr="00382318">
        <w:rPr>
          <w:color w:val="000000" w:themeColor="text1"/>
        </w:rPr>
        <w:t>f</w:t>
      </w:r>
      <w:r w:rsidRPr="00382318">
        <w:rPr>
          <w:color w:val="000000" w:themeColor="text1"/>
        </w:rPr>
        <w:t xml:space="preserve">irm’s knowledge management routines, including knowledge dissemination and knowledge sharing, </w:t>
      </w:r>
      <w:r w:rsidR="0019777A" w:rsidRPr="00382318">
        <w:rPr>
          <w:color w:val="000000" w:themeColor="text1"/>
        </w:rPr>
        <w:t>help enhance</w:t>
      </w:r>
      <w:r w:rsidRPr="00382318">
        <w:rPr>
          <w:color w:val="000000" w:themeColor="text1"/>
        </w:rPr>
        <w:t xml:space="preserve"> its superior financial performance </w:t>
      </w:r>
      <w:r w:rsidRPr="00382318">
        <w:rPr>
          <w:color w:val="000000" w:themeColor="text1"/>
        </w:rPr>
        <w:fldChar w:fldCharType="begin" w:fldLock="1"/>
      </w:r>
      <w:r w:rsidR="00CD40CD" w:rsidRPr="00382318">
        <w:rPr>
          <w:color w:val="000000" w:themeColor="text1"/>
        </w:rPr>
        <w:instrText>ADDIN CSL_CITATION {"citationItems":[{"id":"ITEM-1","itemData":{"DOI":"https://doi.org/10.1108/13673270510602809","author":[{"dropping-particle":"","family":"Darroch","given":"Jenny","non-dropping-particle":"","parse-names":false,"suffix":""}],"container-title":"Journal of knowledge management","id":"ITEM-1","issue":"3","issued":{"date-parts":[["2005"]]},"page":"101-115","title":"Knowledge management, innovation and firm performance","type":"article-journal","volume":"9"},"uris":["http://www.mendeley.com/documents/?uuid=7f8bfd2b-4798-4bb2-8d57-e386e918f34e"]}],"mendeley":{"formattedCitation":"(Darroch, 2005)","plainTextFormattedCitation":"(Darroch, 2005)","previouslyFormattedCitation":"(Darroch, 2005)"},"properties":{"noteIndex":0},"schema":"https://github.com/citation-style-language/schema/raw/master/csl-citation.json"}</w:instrText>
      </w:r>
      <w:r w:rsidRPr="00382318">
        <w:rPr>
          <w:color w:val="000000" w:themeColor="text1"/>
        </w:rPr>
        <w:fldChar w:fldCharType="separate"/>
      </w:r>
      <w:r w:rsidR="00C82438" w:rsidRPr="00382318">
        <w:rPr>
          <w:noProof/>
          <w:color w:val="000000" w:themeColor="text1"/>
        </w:rPr>
        <w:t>(Darroch, 2005)</w:t>
      </w:r>
      <w:r w:rsidRPr="00382318">
        <w:rPr>
          <w:color w:val="000000" w:themeColor="text1"/>
        </w:rPr>
        <w:fldChar w:fldCharType="end"/>
      </w:r>
      <w:r w:rsidR="00C06F6C" w:rsidRPr="00382318">
        <w:rPr>
          <w:color w:val="000000" w:themeColor="text1"/>
        </w:rPr>
        <w:t xml:space="preserve">. </w:t>
      </w:r>
      <w:r w:rsidR="00994713" w:rsidRPr="00382318">
        <w:rPr>
          <w:color w:val="000000" w:themeColor="text1"/>
        </w:rPr>
        <w:t>Specifically, t</w:t>
      </w:r>
      <w:r w:rsidR="00C06F6C" w:rsidRPr="00382318">
        <w:rPr>
          <w:color w:val="000000" w:themeColor="text1"/>
        </w:rPr>
        <w:t xml:space="preserve">he quality and the scope of information exchange </w:t>
      </w:r>
      <w:r w:rsidR="00CB261D" w:rsidRPr="00382318">
        <w:rPr>
          <w:color w:val="000000" w:themeColor="text1"/>
        </w:rPr>
        <w:t>enhance</w:t>
      </w:r>
      <w:r w:rsidR="00F54F8D" w:rsidRPr="00382318">
        <w:rPr>
          <w:color w:val="000000" w:themeColor="text1"/>
        </w:rPr>
        <w:t>s</w:t>
      </w:r>
      <w:r w:rsidR="00CB261D" w:rsidRPr="00382318">
        <w:rPr>
          <w:color w:val="000000" w:themeColor="text1"/>
        </w:rPr>
        <w:t xml:space="preserve"> </w:t>
      </w:r>
      <w:r w:rsidRPr="00382318">
        <w:rPr>
          <w:color w:val="000000" w:themeColor="text1"/>
        </w:rPr>
        <w:t xml:space="preserve">firm </w:t>
      </w:r>
      <w:r w:rsidRPr="00382318">
        <w:rPr>
          <w:color w:val="000000" w:themeColor="text1"/>
        </w:rPr>
        <w:lastRenderedPageBreak/>
        <w:t xml:space="preserve">competence </w:t>
      </w:r>
      <w:r w:rsidRPr="00382318">
        <w:rPr>
          <w:color w:val="000000" w:themeColor="text1"/>
        </w:rPr>
        <w:fldChar w:fldCharType="begin" w:fldLock="1"/>
      </w:r>
      <w:r w:rsidR="00C82438" w:rsidRPr="00382318">
        <w:rPr>
          <w:color w:val="000000" w:themeColor="text1"/>
        </w:rPr>
        <w:instrText>ADDIN CSL_CITATION {"citationItems":[{"id":"ITEM-1","itemData":{"DOI":"10.2189/asqu.52.1.32","abstract":"This study of the procurement relationships of two major U.S. auto manufacturers examines the effects of two dimensions of organizational interdependence on the performance of those relationships for the manufacturer: dependence asymmetry, the difference in actors' dependencies on each other in a dyadic exchange relationship, and joint dependence, the sum of dependence between actors in the relationship. Rather than focusing solely on dependence advantage and the concomitant logic of power, we focus on joint dependence, which operates through a logic of embeddedness. We examine how the effect of joint dependence on performance is mediated by specific elements of embeddedness: joint action, trust, and the quality and scope of information exchange. Results show that joint dependence enhances the performance of procurement relationships for manufacturers and that this effect is partially mediated by the level of joint action and the quality of information exchange between the partners. Decomposing dependence asymmetry into the conditions of a manufacturer's and a supplier's dependence advantage, we also find that while the manufacturer's dependence advantage diminishes its performance, the supplier's dependence advantage has a null effect. We discuss the implications of these findings for studies of interorganizational interdependence.","author":[{"dropping-particle":"","family":"Gulati","given":"Ranjay","non-dropping-particle":"","parse-names":false,"suffix":""},{"dropping-particle":"","family":"Sytch","given":"Maxim","non-dropping-particle":"","parse-names":false,"suffix":""}],"container-title":"Administrative Science Quarterly","id":"ITEM-1","issue":"1","issued":{"date-parts":[["2007"]]},"page":"32-69","title":"Dependence Asymmetry and Joint Dependence in Interorganizational Relationships: Effects of Embeddedness on a Manufacturer's Performance in Procurement Relationships","type":"article-journal","volume":"52"},"uris":["http://www.mendeley.com/documents/?uuid=b94e8860-0e0d-486f-bd47-2e604893da32"]}],"mendeley":{"formattedCitation":"(Gulati and Sytch, 2007)","plainTextFormattedCitation":"(Gulati and Sytch, 2007)","previouslyFormattedCitation":"(Gulati and Sytch, 2007)"},"properties":{"noteIndex":0},"schema":"https://github.com/citation-style-language/schema/raw/master/csl-citation.json"}</w:instrText>
      </w:r>
      <w:r w:rsidRPr="00382318">
        <w:rPr>
          <w:color w:val="000000" w:themeColor="text1"/>
        </w:rPr>
        <w:fldChar w:fldCharType="separate"/>
      </w:r>
      <w:r w:rsidR="00C82438" w:rsidRPr="00382318">
        <w:rPr>
          <w:noProof/>
          <w:color w:val="000000" w:themeColor="text1"/>
        </w:rPr>
        <w:t>(Gulati and Sytch, 2007)</w:t>
      </w:r>
      <w:r w:rsidRPr="00382318">
        <w:rPr>
          <w:color w:val="000000" w:themeColor="text1"/>
        </w:rPr>
        <w:fldChar w:fldCharType="end"/>
      </w:r>
      <w:r w:rsidRPr="00382318">
        <w:rPr>
          <w:color w:val="000000" w:themeColor="text1"/>
        </w:rPr>
        <w:t xml:space="preserve">. </w:t>
      </w:r>
      <w:r w:rsidR="0017516D" w:rsidRPr="00382318">
        <w:rPr>
          <w:color w:val="000000" w:themeColor="text1"/>
        </w:rPr>
        <w:t>Since knowledge sharing is an organizational activity highly embedded in interactions between partners, we propose that a firm’s internal innovativeness climate critically affects the efficiency of knowledge sharing.</w:t>
      </w:r>
    </w:p>
    <w:p w14:paraId="12C8B500" w14:textId="3DA0AF68" w:rsidR="00CC283D" w:rsidRPr="00382318" w:rsidRDefault="00B05D4F" w:rsidP="00561FAC">
      <w:pPr>
        <w:pBdr>
          <w:top w:val="nil"/>
          <w:left w:val="nil"/>
          <w:bottom w:val="nil"/>
          <w:right w:val="nil"/>
          <w:between w:val="nil"/>
        </w:pBdr>
        <w:spacing w:line="480" w:lineRule="auto"/>
        <w:ind w:firstLine="720"/>
        <w:rPr>
          <w:color w:val="000000" w:themeColor="text1"/>
        </w:rPr>
      </w:pPr>
      <w:r w:rsidRPr="00382318">
        <w:rPr>
          <w:color w:val="000000" w:themeColor="text1"/>
        </w:rPr>
        <w:t xml:space="preserve">Reflecting a firm's tendency to support new ideas, novelty, experimentation, and creative processes, organizational innovativeness facilitates launching new products, services, and technologies </w:t>
      </w:r>
      <w:r w:rsidR="00561FAC" w:rsidRPr="00231091">
        <w:rPr>
          <w:color w:val="000000" w:themeColor="text1"/>
        </w:rPr>
        <w:fldChar w:fldCharType="begin" w:fldLock="1"/>
      </w:r>
      <w:r w:rsidR="00012891" w:rsidRPr="00231091">
        <w:rPr>
          <w:color w:val="000000" w:themeColor="text1"/>
        </w:rPr>
        <w:instrText>ADDIN CSL_CITATION {"citationItems":[{"id":"ITEM-1","itemData":{"DOI":"https://doi.org/10.1111/jpim.12141","ISSN":"0737-6782","abstract":"Organizational innovativeness (OI) is a central concept in academic research and managerial practice. In many cases, OI has been operationalized as the number of innovations organizations adopt. In contrast, this paper conceptualizes OI as a five-dimensional construct (creativity, openness, future orientation, risk-taking, and proactiveness) representing the organizational climate, which refers to the organization's ability to generate ideas and innovate continually over time. The findings support the conceptualization and operationalization of the five-dimensional OI, validated in Norway, Israel, and Spain. These results shed new light on existing findings and can promote new research directions as well as guide strategic managerial decision-making.","author":[{"dropping-particle":"","family":"Ruvio","given":"Ayalla A","non-dropping-particle":"","parse-names":false,"suffix":""},{"dropping-particle":"","family":"Shoham","given":"Aviv","non-dropping-particle":"","parse-names":false,"suffix":""},{"dropping-particle":"","family":"Vigoda-Gadot","given":"Eran","non-dropping-particle":"","parse-names":false,"suffix":""},{"dropping-particle":"","family":"Schwabsky","given":"Nitza","non-dropping-particle":"","parse-names":false,"suffix":""}],"container-title":"Journal of Product Innovation Management","id":"ITEM-1","issue":"5","issued":{"date-parts":[["2014","9","1"]]},"note":"https://doi.org/10.1111/jpim.12141","page":"1004-1022","publisher":"John Wiley &amp; Sons, Ltd","title":"Organizational Innovativeness: Construct Development and Cross-Cultural Validation","type":"article-journal","volume":"31"},"uris":["http://www.mendeley.com/documents/?uuid=bc3be6c9-c29f-4eb6-9780-5922ab5693fc"]}],"mendeley":{"formattedCitation":"(Ruvio &lt;i&gt;et al.&lt;/i&gt;, 2014)","plainTextFormattedCitation":"(Ruvio et al., 2014)","previouslyFormattedCitation":"(Ruvio &lt;i&gt;et al.&lt;/i&gt;, 2014)"},"properties":{"noteIndex":0},"schema":"https://github.com/citation-style-language/schema/raw/master/csl-citation.json"}</w:instrText>
      </w:r>
      <w:r w:rsidR="00561FAC" w:rsidRPr="00231091">
        <w:rPr>
          <w:color w:val="000000" w:themeColor="text1"/>
        </w:rPr>
        <w:fldChar w:fldCharType="separate"/>
      </w:r>
      <w:r w:rsidR="00A71DD1" w:rsidRPr="00231091">
        <w:rPr>
          <w:noProof/>
          <w:color w:val="000000" w:themeColor="text1"/>
        </w:rPr>
        <w:t xml:space="preserve">(Ruvio </w:t>
      </w:r>
      <w:r w:rsidR="00A71DD1" w:rsidRPr="00231091">
        <w:rPr>
          <w:i/>
          <w:noProof/>
          <w:color w:val="000000" w:themeColor="text1"/>
        </w:rPr>
        <w:t>et al.</w:t>
      </w:r>
      <w:r w:rsidR="00A71DD1" w:rsidRPr="00231091">
        <w:rPr>
          <w:noProof/>
          <w:color w:val="000000" w:themeColor="text1"/>
        </w:rPr>
        <w:t>, 2014)</w:t>
      </w:r>
      <w:r w:rsidR="00561FAC" w:rsidRPr="00231091">
        <w:rPr>
          <w:color w:val="000000" w:themeColor="text1"/>
        </w:rPr>
        <w:fldChar w:fldCharType="end"/>
      </w:r>
      <w:r w:rsidR="00561FAC" w:rsidRPr="00382318">
        <w:rPr>
          <w:color w:val="000000" w:themeColor="text1"/>
        </w:rPr>
        <w:t xml:space="preserve">. Organizational innovativeness depicts a firm's internal climate on tolerance of failure and the fluidity of information flow </w:t>
      </w:r>
      <w:r w:rsidR="00561FAC" w:rsidRPr="00382318">
        <w:rPr>
          <w:color w:val="000000" w:themeColor="text1"/>
        </w:rPr>
        <w:fldChar w:fldCharType="begin" w:fldLock="1"/>
      </w:r>
      <w:r w:rsidR="00C82438" w:rsidRPr="00382318">
        <w:rPr>
          <w:color w:val="000000" w:themeColor="text1"/>
        </w:rPr>
        <w:instrText>ADDIN CSL_CITATION {"citationItems":[{"id":"ITEM-1","itemData":{"ISSN":"02767783","abstract":"Individuals' knowledge does not transform easily into organizational knowledge even with the implementation of knowledge repositories. Rather, individuals tend to hoard knowledge for various reasons. The aim of this study is to develop an integrative understanding of the factors supporting or inhibiting individuals' knowledge-sharing intentions. We employ as our theoretical framework the theory of reasoned action (TRA), and augment it with extrinsic motivators, social-psychological forces and organizational climate factors that are believed to influence individuals' knowledge-sharing intentions. Through a field survey of 154 managers from 27 Korean organizations, we confirm our hypothesis that attitudes toward and subjective norms with regard to knowledge sharing as well as organizational climate affect individuals' intentions to share knowledge. Additionally, we find that anticipated reciprocal relationships affect individuals' attitudes toward knowledge sharing while both sense of self-worth and organizational climate affect subjective norms. Contrary to common belief, we find anticipated extrinsic rewards exert a negative effect on individuals' knowledge-sharing attitudes.","author":[{"dropping-particle":"","family":"Bock","given":"Gee-Woo","non-dropping-particle":"","parse-names":false,"suffix":""},{"dropping-particle":"","family":"Zmud","given":"Robert W","non-dropping-particle":"","parse-names":false,"suffix":""},{"dropping-particle":"","family":"Kim","given":"Young-Gul","non-dropping-particle":"","parse-names":false,"suffix":""},{"dropping-particle":"","family":"Lee","given":"Jae-Nam","non-dropping-particle":"","parse-names":false,"suffix":""}],"container-title":"MIS Quarterly","id":"ITEM-1","issue":"1","issued":{"date-parts":[["2005"]]},"page":"87-111","publisher":"Management Information Systems Research Center, University of Minnesota","title":"Behavioral Intention Formation in Knowledge Sharing: Examining the Roles of Extrinsic Motivators, Social-Psychological Forces, and Organizational Climate","type":"article-journal","volume":"29"},"uris":["http://www.mendeley.com/documents/?uuid=5f2d33e1-f2ab-4730-b2ad-6a3c3bdde44b"]}],"mendeley":{"formattedCitation":"(Bock &lt;i&gt;et al.&lt;/i&gt;, 2005)","plainTextFormattedCitation":"(Bock et al., 2005)","previouslyFormattedCitation":"(Bock &lt;i&gt;et al.&lt;/i&gt;, 2005)"},"properties":{"noteIndex":0},"schema":"https://github.com/citation-style-language/schema/raw/master/csl-citation.json"}</w:instrText>
      </w:r>
      <w:r w:rsidR="00561FAC" w:rsidRPr="00382318">
        <w:rPr>
          <w:color w:val="000000" w:themeColor="text1"/>
        </w:rPr>
        <w:fldChar w:fldCharType="separate"/>
      </w:r>
      <w:r w:rsidR="00C82438" w:rsidRPr="00382318">
        <w:rPr>
          <w:noProof/>
          <w:color w:val="000000" w:themeColor="text1"/>
        </w:rPr>
        <w:t xml:space="preserve">(Bock </w:t>
      </w:r>
      <w:r w:rsidR="00C82438" w:rsidRPr="00382318">
        <w:rPr>
          <w:i/>
          <w:noProof/>
          <w:color w:val="000000" w:themeColor="text1"/>
        </w:rPr>
        <w:t>et al.</w:t>
      </w:r>
      <w:r w:rsidR="00C82438" w:rsidRPr="00382318">
        <w:rPr>
          <w:noProof/>
          <w:color w:val="000000" w:themeColor="text1"/>
        </w:rPr>
        <w:t>, 2005)</w:t>
      </w:r>
      <w:r w:rsidR="00561FAC" w:rsidRPr="00382318">
        <w:rPr>
          <w:color w:val="000000" w:themeColor="text1"/>
        </w:rPr>
        <w:fldChar w:fldCharType="end"/>
      </w:r>
      <w:r w:rsidR="00561FAC" w:rsidRPr="00382318">
        <w:rPr>
          <w:color w:val="000000" w:themeColor="text1"/>
        </w:rPr>
        <w:t xml:space="preserve">. </w:t>
      </w:r>
      <w:r w:rsidR="008C0A9F" w:rsidRPr="00382318">
        <w:rPr>
          <w:color w:val="000000" w:themeColor="text1"/>
        </w:rPr>
        <w:t>As an important</w:t>
      </w:r>
      <w:r w:rsidR="00561FAC" w:rsidRPr="00382318">
        <w:rPr>
          <w:color w:val="000000" w:themeColor="text1"/>
        </w:rPr>
        <w:t xml:space="preserve"> organizational climate, innovativeness regulates behavior and generates common expectations from all individuals. </w:t>
      </w:r>
      <w:r w:rsidR="0081419C" w:rsidRPr="00382318">
        <w:rPr>
          <w:color w:val="000000" w:themeColor="text1"/>
        </w:rPr>
        <w:t xml:space="preserve">Under such </w:t>
      </w:r>
      <w:r w:rsidRPr="00382318">
        <w:rPr>
          <w:color w:val="000000" w:themeColor="text1"/>
        </w:rPr>
        <w:t xml:space="preserve">a </w:t>
      </w:r>
      <w:r w:rsidR="0081419C" w:rsidRPr="00382318">
        <w:rPr>
          <w:color w:val="000000" w:themeColor="text1"/>
        </w:rPr>
        <w:t>climate, firms usually possess higher innovation capabilit</w:t>
      </w:r>
      <w:r w:rsidR="002A2201" w:rsidRPr="00382318">
        <w:rPr>
          <w:color w:val="000000" w:themeColor="text1"/>
        </w:rPr>
        <w:t>ies</w:t>
      </w:r>
      <w:r w:rsidR="0081419C" w:rsidRPr="00382318">
        <w:rPr>
          <w:color w:val="000000" w:themeColor="text1"/>
        </w:rPr>
        <w:t xml:space="preserve"> where organizational processes were </w:t>
      </w:r>
      <w:r w:rsidR="00E05A01" w:rsidRPr="00382318">
        <w:rPr>
          <w:color w:val="000000" w:themeColor="text1"/>
        </w:rPr>
        <w:t xml:space="preserve">built </w:t>
      </w:r>
      <w:r w:rsidR="0081419C" w:rsidRPr="00382318">
        <w:rPr>
          <w:color w:val="000000" w:themeColor="text1"/>
        </w:rPr>
        <w:t>to</w:t>
      </w:r>
      <w:r w:rsidR="00E05A01" w:rsidRPr="00382318">
        <w:rPr>
          <w:color w:val="000000" w:themeColor="text1"/>
        </w:rPr>
        <w:t xml:space="preserve"> perform innovative activities related to offerings, operations, management, and marketing to generate new customer value </w:t>
      </w:r>
      <w:r w:rsidR="00C232E8" w:rsidRPr="00382318">
        <w:rPr>
          <w:color w:val="000000" w:themeColor="text1"/>
        </w:rPr>
        <w:t>propositions</w:t>
      </w:r>
      <w:r w:rsidR="00E05A01" w:rsidRPr="00382318">
        <w:rPr>
          <w:color w:val="000000" w:themeColor="text1"/>
        </w:rPr>
        <w:t xml:space="preserve"> </w:t>
      </w:r>
      <w:r w:rsidR="00E05A01" w:rsidRPr="00382318">
        <w:rPr>
          <w:color w:val="000000" w:themeColor="text1"/>
        </w:rPr>
        <w:fldChar w:fldCharType="begin" w:fldLock="1"/>
      </w:r>
      <w:r w:rsidR="00C82438" w:rsidRPr="00382318">
        <w:rPr>
          <w:color w:val="000000" w:themeColor="text1"/>
        </w:rPr>
        <w:instrText>ADDIN CSL_CITATION {"citationItems":[{"id":"ITEM-1","itemData":{"DOI":"https://doi.org/10.1016/j.jbusres.2015.01.002","ISSN":"0148-2963","abstract":"Although inter-firm collaboration has become an important form of organizing and leveraging marketing resources for greater competitive advantage, and firm capabilities are recognized as marketers' major resources, research has paid little attention to the role of firm capabilities in enhancing inter-firm collaboration. This study addresses this deficiency by examining three internal capabilities (i.e., innovation, information, and relational capabilities) as critical enablers of the firm's external collaboration strategy. The findings show that these capabilities positively affect the effectiveness of external collaboration, which in turn contributes to the firm's market and financial performance. Further, the enabling effects of innovation and information capabilities are found to be positively moderated by market turbulence, while relational capability has a consistently positive effect on collaboration effectiveness regardless of the market turbulence level. Implications for marketing strategy research and practice are discussed.","author":[{"dropping-particle":"","family":"Wang","given":"Guangping","non-dropping-particle":"","parse-names":false,"suffix":""},{"dropping-particle":"","family":"Dou","given":"Wenyu","non-dropping-particle":"","parse-names":false,"suffix":""},{"dropping-particle":"","family":"Zhu","given":"Weichun","non-dropping-particle":"","parse-names":false,"suffix":""},{"dropping-particle":"","family":"Zhou","given":"Nan","non-dropping-particle":"","parse-names":false,"suffix":""}],"container-title":"Journal of Business Research","id":"ITEM-1","issue":"9","issued":{"date-parts":[["2015"]]},"page":"1928-1936","title":"The effects of firm capabilities on external collaboration and performance: The moderating role of market turbulence","type":"article-journal","volume":"68"},"uris":["http://www.mendeley.com/documents/?uuid=d4ac6d00-d1fa-4ded-a595-7870648cba8d"]}],"mendeley":{"formattedCitation":"(Wang &lt;i&gt;et al.&lt;/i&gt;, 2015)","plainTextFormattedCitation":"(Wang et al., 2015)","previouslyFormattedCitation":"(Wang &lt;i&gt;et al.&lt;/i&gt;, 2015)"},"properties":{"noteIndex":0},"schema":"https://github.com/citation-style-language/schema/raw/master/csl-citation.json"}</w:instrText>
      </w:r>
      <w:r w:rsidR="00E05A01" w:rsidRPr="00382318">
        <w:rPr>
          <w:color w:val="000000" w:themeColor="text1"/>
        </w:rPr>
        <w:fldChar w:fldCharType="separate"/>
      </w:r>
      <w:r w:rsidR="00C82438" w:rsidRPr="00382318">
        <w:rPr>
          <w:noProof/>
          <w:color w:val="000000" w:themeColor="text1"/>
        </w:rPr>
        <w:t xml:space="preserve">(Wang </w:t>
      </w:r>
      <w:r w:rsidR="00C82438" w:rsidRPr="00382318">
        <w:rPr>
          <w:i/>
          <w:noProof/>
          <w:color w:val="000000" w:themeColor="text1"/>
        </w:rPr>
        <w:t>et al.</w:t>
      </w:r>
      <w:r w:rsidR="00C82438" w:rsidRPr="00382318">
        <w:rPr>
          <w:noProof/>
          <w:color w:val="000000" w:themeColor="text1"/>
        </w:rPr>
        <w:t>, 2015)</w:t>
      </w:r>
      <w:r w:rsidR="00E05A01" w:rsidRPr="00382318">
        <w:rPr>
          <w:color w:val="000000" w:themeColor="text1"/>
        </w:rPr>
        <w:fldChar w:fldCharType="end"/>
      </w:r>
      <w:r w:rsidR="00E05A01" w:rsidRPr="00382318">
        <w:rPr>
          <w:color w:val="000000" w:themeColor="text1"/>
        </w:rPr>
        <w:t>.</w:t>
      </w:r>
      <w:r w:rsidR="0081419C" w:rsidRPr="00382318">
        <w:rPr>
          <w:color w:val="000000" w:themeColor="text1"/>
        </w:rPr>
        <w:t xml:space="preserve"> </w:t>
      </w:r>
      <w:r w:rsidR="00586E95" w:rsidRPr="00382318">
        <w:rPr>
          <w:color w:val="000000" w:themeColor="text1"/>
        </w:rPr>
        <w:t xml:space="preserve">We consider organizational innovativeness an essential moderator to influence the effectiveness of knowledge sharing, leading to higher firm performance. </w:t>
      </w:r>
      <w:r w:rsidR="00A2617C" w:rsidRPr="00382318">
        <w:rPr>
          <w:color w:val="000000" w:themeColor="text1"/>
        </w:rPr>
        <w:t xml:space="preserve"> </w:t>
      </w:r>
    </w:p>
    <w:p w14:paraId="5CF0262E" w14:textId="58760278" w:rsidR="003A0613" w:rsidRPr="00382318" w:rsidRDefault="00CB261D" w:rsidP="003A0613">
      <w:pPr>
        <w:pBdr>
          <w:top w:val="nil"/>
          <w:left w:val="nil"/>
          <w:bottom w:val="nil"/>
          <w:right w:val="nil"/>
          <w:between w:val="nil"/>
        </w:pBdr>
        <w:spacing w:line="480" w:lineRule="auto"/>
        <w:ind w:firstLine="720"/>
        <w:rPr>
          <w:color w:val="000000" w:themeColor="text1"/>
        </w:rPr>
      </w:pPr>
      <w:r w:rsidRPr="00382318">
        <w:rPr>
          <w:color w:val="000000" w:themeColor="text1"/>
        </w:rPr>
        <w:t>Also, c</w:t>
      </w:r>
      <w:r w:rsidR="00A2617C" w:rsidRPr="00382318">
        <w:rPr>
          <w:color w:val="000000" w:themeColor="text1"/>
        </w:rPr>
        <w:t xml:space="preserve">onverting </w:t>
      </w:r>
      <w:r w:rsidR="004576F1" w:rsidRPr="00382318">
        <w:rPr>
          <w:color w:val="000000" w:themeColor="text1"/>
        </w:rPr>
        <w:t>knowledge sharing</w:t>
      </w:r>
      <w:r w:rsidR="00A2617C" w:rsidRPr="00382318">
        <w:rPr>
          <w:color w:val="000000" w:themeColor="text1"/>
        </w:rPr>
        <w:t xml:space="preserve"> to tangible </w:t>
      </w:r>
      <w:r w:rsidR="00CC283D" w:rsidRPr="00382318">
        <w:rPr>
          <w:color w:val="000000" w:themeColor="text1"/>
        </w:rPr>
        <w:t xml:space="preserve">benefits </w:t>
      </w:r>
      <w:r w:rsidR="00A2617C" w:rsidRPr="00382318">
        <w:rPr>
          <w:color w:val="000000" w:themeColor="text1"/>
        </w:rPr>
        <w:t xml:space="preserve">usually requires substantial organizational effort </w:t>
      </w:r>
      <w:r w:rsidR="00A2617C" w:rsidRPr="00382318">
        <w:rPr>
          <w:color w:val="000000" w:themeColor="text1"/>
        </w:rPr>
        <w:fldChar w:fldCharType="begin" w:fldLock="1"/>
      </w:r>
      <w:r w:rsidR="00C82438" w:rsidRPr="00382318">
        <w:rPr>
          <w:color w:val="000000" w:themeColor="text1"/>
        </w:rPr>
        <w:instrText>ADDIN CSL_CITATION {"citationItems":[{"id":"ITEM-1","itemData":{"DOI":"https://doi.org/10.1016/j.jbusres.2016.03.055","ISSN":"0148-2963","abstract":"This study investigates how knowledge sharing (KS) contributes to firm performance (FP) through the enhancement of innovation and/or intellectual capital (IC) using data collected from Chinese high-technology firms. The paper proposes three alternative models that suggest different mediating roles of innovation and IC components in the KS→FP nomological network based on existing theory. The paper then compares these models in terms of in-sample explanatory and out-of-sample predictive powers using consistent partial least squares path modeling (PLSc). Results indicate that in the best performing model, innovation and IC simultaneously mediate the relationship between KS and FP in this specific context. The findings offer insights regarding the parallel mediation roles of innovation and IC in the KS→FP process, showcase the predictive utility of PLSc, and can help managers set priorities when leveraging KS to achieve specific performance goals.","author":[{"dropping-particle":"","family":"Wang","given":"Zhining","non-dropping-particle":"","parse-names":false,"suffix":""},{"dropping-particle":"","family":"Sharma","given":"Pratyush Nidhi","non-dropping-particle":"","parse-names":false,"suffix":""},{"dropping-particle":"","family":"Cao","given":"Jinwei","non-dropping-particle":"","parse-names":false,"suffix":""}],"container-title":"Journal of Business Research","id":"ITEM-1","issue":"10","issued":{"date-parts":[["2016"]]},"page":"4650-4658","title":"From knowledge sharing to firm performance: A predictive model comparison","type":"article-journal","volume":"69"},"uris":["http://www.mendeley.com/documents/?uuid=9c80e68f-28d6-4983-a2a3-dcee072f1c27"]}],"mendeley":{"formattedCitation":"(Wang &lt;i&gt;et al.&lt;/i&gt;, 2016)","plainTextFormattedCitation":"(Wang et al., 2016)","previouslyFormattedCitation":"(Wang &lt;i&gt;et al.&lt;/i&gt;, 2016)"},"properties":{"noteIndex":0},"schema":"https://github.com/citation-style-language/schema/raw/master/csl-citation.json"}</w:instrText>
      </w:r>
      <w:r w:rsidR="00A2617C" w:rsidRPr="00382318">
        <w:rPr>
          <w:color w:val="000000" w:themeColor="text1"/>
        </w:rPr>
        <w:fldChar w:fldCharType="separate"/>
      </w:r>
      <w:r w:rsidR="00C82438" w:rsidRPr="00382318">
        <w:rPr>
          <w:noProof/>
          <w:color w:val="000000" w:themeColor="text1"/>
        </w:rPr>
        <w:t xml:space="preserve">(Wang </w:t>
      </w:r>
      <w:r w:rsidR="00C82438" w:rsidRPr="00382318">
        <w:rPr>
          <w:i/>
          <w:noProof/>
          <w:color w:val="000000" w:themeColor="text1"/>
        </w:rPr>
        <w:t>et al.</w:t>
      </w:r>
      <w:r w:rsidR="00C82438" w:rsidRPr="00382318">
        <w:rPr>
          <w:noProof/>
          <w:color w:val="000000" w:themeColor="text1"/>
        </w:rPr>
        <w:t>, 2016)</w:t>
      </w:r>
      <w:r w:rsidR="00A2617C" w:rsidRPr="00382318">
        <w:rPr>
          <w:color w:val="000000" w:themeColor="text1"/>
        </w:rPr>
        <w:fldChar w:fldCharType="end"/>
      </w:r>
      <w:r w:rsidR="00A2617C" w:rsidRPr="00382318">
        <w:rPr>
          <w:color w:val="000000" w:themeColor="text1"/>
        </w:rPr>
        <w:t xml:space="preserve">. </w:t>
      </w:r>
      <w:r w:rsidR="00B70297" w:rsidRPr="00382318">
        <w:rPr>
          <w:color w:val="000000" w:themeColor="text1"/>
        </w:rPr>
        <w:t xml:space="preserve">In a context of </w:t>
      </w:r>
      <w:r w:rsidR="00CC283D" w:rsidRPr="00382318">
        <w:rPr>
          <w:color w:val="000000" w:themeColor="text1"/>
        </w:rPr>
        <w:t>a buyer-supplier relationship, firms need to collaboratively work within organizations to creatively understand the product knowledge and market information they obtained through the knowledge sharing process to convert</w:t>
      </w:r>
      <w:r w:rsidR="00B70297" w:rsidRPr="00382318">
        <w:rPr>
          <w:color w:val="000000" w:themeColor="text1"/>
        </w:rPr>
        <w:t xml:space="preserve"> such</w:t>
      </w:r>
      <w:r w:rsidR="00CC283D" w:rsidRPr="00382318">
        <w:rPr>
          <w:color w:val="000000" w:themeColor="text1"/>
        </w:rPr>
        <w:t xml:space="preserve"> knowledge to performance. </w:t>
      </w:r>
      <w:r w:rsidR="00383425" w:rsidRPr="00382318">
        <w:rPr>
          <w:color w:val="000000" w:themeColor="text1"/>
        </w:rPr>
        <w:t xml:space="preserve">In the setting of firm-supplier relationships, </w:t>
      </w:r>
      <w:r w:rsidR="00383425" w:rsidRPr="00382318">
        <w:rPr>
          <w:color w:val="000000" w:themeColor="text1"/>
        </w:rPr>
        <w:fldChar w:fldCharType="begin" w:fldLock="1"/>
      </w:r>
      <w:r w:rsidR="00C82438" w:rsidRPr="00382318">
        <w:rPr>
          <w:color w:val="000000" w:themeColor="text1"/>
        </w:rPr>
        <w:instrText>ADDIN CSL_CITATION {"citationItems":[{"id":"ITEM-1","itemData":{"DOI":"https://doi.org/10.1002/bse.2450","ISSN":"0964-4733","abstract":"Abstract A central issue faced by many Chinese manufacturing firms is how to absorb and utilize green knowledge shared among supply chain members for superior green innovation. Invoking the indirect research stream of organizational learning theory, we develop a moderated mediation model in which absorptive capacity mediates the interactive effects of green knowledge sharing and stakeholder pressure on green innovation. Our hypotheses were tested using a sample of 247 Chinese manufacturing firms. The results from multiple regression and bootstrapping tests reveal that absorptive capacity fully mediates the link between green knowledge sharing and green innovation, and the mediation effect is positively contingent upon stakeholder pressure. These findings provide managerial implications for Chinese manufacturing firms, recommending that these firms effectively develop their absorptive capacities and closely monitor stakeholder pressure to realize the green innovation benefits of green knowledge sharing.","author":[{"dropping-particle":"","family":"Song","given":"Moxi","non-dropping-particle":"","parse-names":false,"suffix":""},{"dropping-particle":"","family":"Yang","given":"Morgan X","non-dropping-particle":"","parse-names":false,"suffix":""},{"dropping-particle":"","family":"Zeng","given":"Kevin J","non-dropping-particle":"","parse-names":false,"suffix":""},{"dropping-particle":"","family":"Feng","given":"Wenting","non-dropping-particle":"","parse-names":false,"suffix":""}],"container-title":"Business Strategy and the Environment","id":"ITEM-1","issue":"3","issued":{"date-parts":[["2020","3","1"]]},"note":"https://doi.org/10.1002/bse.2450","page":"1517-1531","publisher":"John Wiley &amp; Sons, Ltd","title":"Green Knowledge Sharing, Stakeholder Pressure, Absorptive Capacity, and Green Innovation: Evidence from Chinese Manufacturing Firms","type":"article-journal","volume":"29"},"uris":["http://www.mendeley.com/documents/?uuid=20a83e6c-c009-4ed0-b0d7-7e7bf2d21a7f"]}],"mendeley":{"formattedCitation":"(Song &lt;i&gt;et al.&lt;/i&gt;, 2020)","manualFormatting":"Song et al. (2020)","plainTextFormattedCitation":"(Song et al., 2020)","previouslyFormattedCitation":"(Song &lt;i&gt;et al.&lt;/i&gt;, 2020)"},"properties":{"noteIndex":0},"schema":"https://github.com/citation-style-language/schema/raw/master/csl-citation.json"}</w:instrText>
      </w:r>
      <w:r w:rsidR="00383425" w:rsidRPr="00382318">
        <w:rPr>
          <w:color w:val="000000" w:themeColor="text1"/>
        </w:rPr>
        <w:fldChar w:fldCharType="separate"/>
      </w:r>
      <w:r w:rsidR="00383425" w:rsidRPr="00382318">
        <w:rPr>
          <w:noProof/>
          <w:color w:val="000000" w:themeColor="text1"/>
        </w:rPr>
        <w:t>Song et al. (2020)</w:t>
      </w:r>
      <w:r w:rsidR="00383425" w:rsidRPr="00382318">
        <w:rPr>
          <w:color w:val="000000" w:themeColor="text1"/>
        </w:rPr>
        <w:fldChar w:fldCharType="end"/>
      </w:r>
      <w:r w:rsidR="00383425" w:rsidRPr="00382318">
        <w:rPr>
          <w:color w:val="000000" w:themeColor="text1"/>
        </w:rPr>
        <w:t xml:space="preserve"> recognized that firms with more outstanding capabilities of absorbing external knowledge would trigger higher learning activities inside the firm and thus enhance the firm’s performance in green innovation. </w:t>
      </w:r>
      <w:r w:rsidR="00A2617C" w:rsidRPr="00382318">
        <w:rPr>
          <w:color w:val="000000" w:themeColor="text1"/>
        </w:rPr>
        <w:t>A high degree of organizational innovativeness suggests that the firm proactively welcomes new ideas, methods, and practices</w:t>
      </w:r>
      <w:r w:rsidR="00CC283D" w:rsidRPr="00382318">
        <w:rPr>
          <w:color w:val="000000" w:themeColor="text1"/>
        </w:rPr>
        <w:t>.</w:t>
      </w:r>
      <w:r w:rsidR="00A2617C" w:rsidRPr="00382318">
        <w:rPr>
          <w:color w:val="000000" w:themeColor="text1"/>
        </w:rPr>
        <w:t xml:space="preserve"> </w:t>
      </w:r>
      <w:r w:rsidR="00CC283D" w:rsidRPr="00382318">
        <w:rPr>
          <w:color w:val="000000" w:themeColor="text1"/>
        </w:rPr>
        <w:t>S</w:t>
      </w:r>
      <w:r w:rsidR="00A2617C" w:rsidRPr="00382318">
        <w:rPr>
          <w:color w:val="000000" w:themeColor="text1"/>
        </w:rPr>
        <w:t xml:space="preserve">uch new inputs provide insights to the firm in renovating the existing products/services. </w:t>
      </w:r>
      <w:r w:rsidR="00CC283D" w:rsidRPr="00382318">
        <w:rPr>
          <w:color w:val="000000" w:themeColor="text1"/>
        </w:rPr>
        <w:t xml:space="preserve">It also indicates that firms are more open to </w:t>
      </w:r>
      <w:r w:rsidR="00CC283D" w:rsidRPr="00382318">
        <w:rPr>
          <w:color w:val="000000" w:themeColor="text1"/>
        </w:rPr>
        <w:lastRenderedPageBreak/>
        <w:t xml:space="preserve">conducting an external search </w:t>
      </w:r>
      <w:r w:rsidR="00586E85" w:rsidRPr="00382318">
        <w:rPr>
          <w:color w:val="000000" w:themeColor="text1"/>
        </w:rPr>
        <w:t xml:space="preserve">for </w:t>
      </w:r>
      <w:r w:rsidR="00CC283D" w:rsidRPr="00382318">
        <w:rPr>
          <w:color w:val="000000" w:themeColor="text1"/>
        </w:rPr>
        <w:t>resources (like information) that improve their industry position</w:t>
      </w:r>
      <w:r w:rsidR="00A2617C" w:rsidRPr="00382318">
        <w:rPr>
          <w:color w:val="000000" w:themeColor="text1"/>
        </w:rPr>
        <w:t xml:space="preserve"> </w:t>
      </w:r>
      <w:r w:rsidR="00A2617C" w:rsidRPr="00382318">
        <w:rPr>
          <w:color w:val="000000" w:themeColor="text1"/>
        </w:rPr>
        <w:fldChar w:fldCharType="begin" w:fldLock="1"/>
      </w:r>
      <w:r w:rsidR="00C82438" w:rsidRPr="00382318">
        <w:rPr>
          <w:color w:val="000000" w:themeColor="text1"/>
        </w:rPr>
        <w:instrText>ADDIN CSL_CITATION {"citationItems":[{"id":"ITEM-1","itemData":{"DOI":"10.1002/smj.507","abstract":"Abstract A central part of the innovation process concerns the way firms go about organizing search for new ideas that have commercial potential. New models of innovation have suggested that many innovative firms have changed the way they search for new ideas, adopting open search strategies that involve the use of a wide range of external actors and sources to help them achieve and sustain innovation. Using a large-scale sample of industrial firms, this paper links search strategy to innovative performance, finding that searching widely and deeply is curvilinearly (taking an inverted U-shape) related to performance. Copyright {\\copyright} 2005 John Wiley &amp; Sons, Ltd.","author":[{"dropping-particle":"","family":"Laursen","given":"Keld","non-dropping-particle":"","parse-names":false,"suffix":""},{"dropping-particle":"","family":"Salter","given":"Ammon","non-dropping-particle":"","parse-names":false,"suffix":""}],"container-title":"Strategic Management Journal","id":"ITEM-1","issue":"2","issued":{"date-parts":[["2006"]]},"page":"131-150","title":"Open for innovation: the role of openness in explaining innovation performance among U.K. manufacturing firms","type":"article-journal","volume":"27"},"uris":["http://www.mendeley.com/documents/?uuid=0bf71431-6bd7-426a-b66c-c07aa7160a8d"]}],"mendeley":{"formattedCitation":"(Laursen and Salter, 2006)","plainTextFormattedCitation":"(Laursen and Salter, 2006)","previouslyFormattedCitation":"(Laursen and Salter, 2006)"},"properties":{"noteIndex":0},"schema":"https://github.com/citation-style-language/schema/raw/master/csl-citation.json"}</w:instrText>
      </w:r>
      <w:r w:rsidR="00A2617C" w:rsidRPr="00382318">
        <w:rPr>
          <w:color w:val="000000" w:themeColor="text1"/>
        </w:rPr>
        <w:fldChar w:fldCharType="separate"/>
      </w:r>
      <w:r w:rsidR="00C82438" w:rsidRPr="00382318">
        <w:rPr>
          <w:noProof/>
          <w:color w:val="000000" w:themeColor="text1"/>
        </w:rPr>
        <w:t>(Laursen and Salter, 2006)</w:t>
      </w:r>
      <w:r w:rsidR="00A2617C" w:rsidRPr="00382318">
        <w:rPr>
          <w:color w:val="000000" w:themeColor="text1"/>
        </w:rPr>
        <w:fldChar w:fldCharType="end"/>
      </w:r>
      <w:r w:rsidR="00A2617C" w:rsidRPr="00382318">
        <w:rPr>
          <w:color w:val="000000" w:themeColor="text1"/>
        </w:rPr>
        <w:t xml:space="preserve">. Interactions between members from different sources can </w:t>
      </w:r>
      <w:r w:rsidR="00D878AE" w:rsidRPr="00382318">
        <w:rPr>
          <w:color w:val="000000" w:themeColor="text1"/>
        </w:rPr>
        <w:t xml:space="preserve">also </w:t>
      </w:r>
      <w:r w:rsidR="00A2617C" w:rsidRPr="00382318">
        <w:rPr>
          <w:color w:val="000000" w:themeColor="text1"/>
        </w:rPr>
        <w:t xml:space="preserve">lead to an enriched understanding of knowledge, especially when there is a tangible object for the interaction where participants can illustrate a problem with examples </w:t>
      </w:r>
      <w:r w:rsidR="00A2617C" w:rsidRPr="00382318">
        <w:rPr>
          <w:color w:val="000000" w:themeColor="text1"/>
        </w:rPr>
        <w:fldChar w:fldCharType="begin" w:fldLock="1"/>
      </w:r>
      <w:r w:rsidR="00C82438" w:rsidRPr="00382318">
        <w:rPr>
          <w:color w:val="000000" w:themeColor="text1"/>
        </w:rPr>
        <w:instrText>ADDIN CSL_CITATION {"citationItems":[{"id":"ITEM-1","itemData":{"DOI":"10.1287/orsc.14.3.312.15162","abstract":" This paper suggests that knowledge is shared in organizations through the transformation of occupational communities' situated understandings of their work. In this paper, I link the misunderstandings between engineers, technicians, and assemblers on a production floor to their work contexts, and demonstrate how members of these communities overcome such problems by cocreating common ground that transforms their understanding of the product and the production process. In particular, I find that the communities' knowledge-sharing difficulties are rooted in differences in their language, the locus of their practice, and their conceptualization of the product. When communication problems arise, if members of these communities provide solutions which invoke the differences in the work contexts and create common ground between the communities, they can transform the understandings of others and generate a richer understanding of the product and the problems they face. ","author":[{"dropping-particle":"","family":"Bechky","given":"Beth A","non-dropping-particle":"","parse-names":false,"suffix":""}],"container-title":"Organization Science","id":"ITEM-1","issue":"3","issued":{"date-parts":[["2003"]]},"page":"312-330","title":"Sharing Meaning Across Occupational Communities: The Transformation of Understanding on a Production Floor","type":"article-journal","volume":"14"},"uris":["http://www.mendeley.com/documents/?uuid=f3f32bfe-3e24-44c1-bfe0-784cc78db698"]}],"mendeley":{"formattedCitation":"(Bechky, 2003)","plainTextFormattedCitation":"(Bechky, 2003)","previouslyFormattedCitation":"(Bechky, 2003)"},"properties":{"noteIndex":0},"schema":"https://github.com/citation-style-language/schema/raw/master/csl-citation.json"}</w:instrText>
      </w:r>
      <w:r w:rsidR="00A2617C" w:rsidRPr="00382318">
        <w:rPr>
          <w:color w:val="000000" w:themeColor="text1"/>
        </w:rPr>
        <w:fldChar w:fldCharType="separate"/>
      </w:r>
      <w:r w:rsidR="00C82438" w:rsidRPr="00382318">
        <w:rPr>
          <w:noProof/>
          <w:color w:val="000000" w:themeColor="text1"/>
        </w:rPr>
        <w:t>(Bechky, 2003)</w:t>
      </w:r>
      <w:r w:rsidR="00A2617C" w:rsidRPr="00382318">
        <w:rPr>
          <w:color w:val="000000" w:themeColor="text1"/>
        </w:rPr>
        <w:fldChar w:fldCharType="end"/>
      </w:r>
      <w:r w:rsidR="00A2617C" w:rsidRPr="00382318">
        <w:rPr>
          <w:color w:val="000000" w:themeColor="text1"/>
        </w:rPr>
        <w:t xml:space="preserve">. </w:t>
      </w:r>
      <w:r w:rsidR="00480CE3" w:rsidRPr="00382318">
        <w:rPr>
          <w:color w:val="000000" w:themeColor="text1"/>
        </w:rPr>
        <w:t xml:space="preserve">Specifically, in cases of higher organizational innovativeness, managers </w:t>
      </w:r>
      <w:r w:rsidR="00B70297" w:rsidRPr="00382318">
        <w:rPr>
          <w:color w:val="000000" w:themeColor="text1"/>
        </w:rPr>
        <w:t xml:space="preserve">actively </w:t>
      </w:r>
      <w:r w:rsidR="00480CE3" w:rsidRPr="00382318">
        <w:rPr>
          <w:color w:val="000000" w:themeColor="text1"/>
        </w:rPr>
        <w:t>engage in the firm’s decision-making and implementation, which supports the institutionalization of organizational knowledge creation</w:t>
      </w:r>
      <w:r w:rsidR="00DA7C88" w:rsidRPr="00382318">
        <w:rPr>
          <w:color w:val="000000" w:themeColor="text1"/>
        </w:rPr>
        <w:t xml:space="preserve">, </w:t>
      </w:r>
      <w:r w:rsidR="00480CE3" w:rsidRPr="00382318">
        <w:rPr>
          <w:color w:val="000000" w:themeColor="text1"/>
        </w:rPr>
        <w:t>lead</w:t>
      </w:r>
      <w:r w:rsidR="00375E61" w:rsidRPr="00382318">
        <w:rPr>
          <w:color w:val="000000" w:themeColor="text1"/>
        </w:rPr>
        <w:t>ing</w:t>
      </w:r>
      <w:r w:rsidR="00480CE3" w:rsidRPr="00382318">
        <w:rPr>
          <w:color w:val="000000" w:themeColor="text1"/>
        </w:rPr>
        <w:t xml:space="preserve"> to higher performance</w:t>
      </w:r>
      <w:r w:rsidR="00A2617C" w:rsidRPr="00382318">
        <w:rPr>
          <w:color w:val="000000" w:themeColor="text1"/>
        </w:rPr>
        <w:t xml:space="preserve">.  </w:t>
      </w:r>
    </w:p>
    <w:p w14:paraId="2FBCA73B" w14:textId="42499FB1" w:rsidR="00931DA4" w:rsidRPr="00382318" w:rsidRDefault="00DA7C88" w:rsidP="00303DBE">
      <w:pPr>
        <w:pBdr>
          <w:top w:val="nil"/>
          <w:left w:val="nil"/>
          <w:bottom w:val="nil"/>
          <w:right w:val="nil"/>
          <w:between w:val="nil"/>
        </w:pBdr>
        <w:spacing w:line="480" w:lineRule="auto"/>
        <w:ind w:firstLine="720"/>
        <w:rPr>
          <w:color w:val="000000" w:themeColor="text1"/>
        </w:rPr>
      </w:pPr>
      <w:r w:rsidRPr="00382318">
        <w:rPr>
          <w:color w:val="000000" w:themeColor="text1"/>
        </w:rPr>
        <w:t>Moreover, w</w:t>
      </w:r>
      <w:r w:rsidR="003A0613" w:rsidRPr="00382318">
        <w:rPr>
          <w:color w:val="000000" w:themeColor="text1"/>
        </w:rPr>
        <w:t xml:space="preserve">hen organizational innovativeness is high, firms are likely to </w:t>
      </w:r>
      <w:r w:rsidR="00B70297" w:rsidRPr="00382318">
        <w:rPr>
          <w:color w:val="000000" w:themeColor="text1"/>
        </w:rPr>
        <w:t xml:space="preserve">take </w:t>
      </w:r>
      <w:r w:rsidR="0017516D" w:rsidRPr="00382318">
        <w:rPr>
          <w:color w:val="000000" w:themeColor="text1"/>
        </w:rPr>
        <w:t xml:space="preserve">the </w:t>
      </w:r>
      <w:r w:rsidR="003A0613" w:rsidRPr="00382318">
        <w:rPr>
          <w:color w:val="000000" w:themeColor="text1"/>
        </w:rPr>
        <w:t>risk</w:t>
      </w:r>
      <w:r w:rsidR="00B70297" w:rsidRPr="00382318">
        <w:rPr>
          <w:color w:val="000000" w:themeColor="text1"/>
        </w:rPr>
        <w:t xml:space="preserve"> </w:t>
      </w:r>
      <w:r w:rsidR="003A0613" w:rsidRPr="00382318">
        <w:rPr>
          <w:color w:val="000000" w:themeColor="text1"/>
        </w:rPr>
        <w:t xml:space="preserve">during the knowledge sharing process. </w:t>
      </w:r>
      <w:r w:rsidRPr="00382318">
        <w:rPr>
          <w:color w:val="000000" w:themeColor="text1"/>
        </w:rPr>
        <w:t>While k</w:t>
      </w:r>
      <w:r w:rsidR="003A0613" w:rsidRPr="00382318">
        <w:rPr>
          <w:color w:val="000000" w:themeColor="text1"/>
        </w:rPr>
        <w:t xml:space="preserve">nowledge sharing may </w:t>
      </w:r>
      <w:r w:rsidR="00B70297" w:rsidRPr="00382318">
        <w:rPr>
          <w:color w:val="000000" w:themeColor="text1"/>
        </w:rPr>
        <w:t xml:space="preserve">make </w:t>
      </w:r>
      <w:r w:rsidR="003A0613" w:rsidRPr="00382318">
        <w:rPr>
          <w:color w:val="000000" w:themeColor="text1"/>
        </w:rPr>
        <w:t xml:space="preserve">a firm </w:t>
      </w:r>
      <w:r w:rsidR="004A696A" w:rsidRPr="00382318">
        <w:rPr>
          <w:color w:val="000000" w:themeColor="text1"/>
        </w:rPr>
        <w:t xml:space="preserve">subject </w:t>
      </w:r>
      <w:r w:rsidR="003A0613" w:rsidRPr="00382318">
        <w:rPr>
          <w:color w:val="000000" w:themeColor="text1"/>
        </w:rPr>
        <w:t>to opportunistic behavior by their counterpart firms</w:t>
      </w:r>
      <w:r w:rsidRPr="00382318">
        <w:rPr>
          <w:color w:val="000000" w:themeColor="text1"/>
        </w:rPr>
        <w:t xml:space="preserve"> </w:t>
      </w:r>
      <w:r w:rsidR="00A32B69" w:rsidRPr="00382318">
        <w:rPr>
          <w:color w:val="000000" w:themeColor="text1"/>
        </w:rPr>
        <w:fldChar w:fldCharType="begin" w:fldLock="1"/>
      </w:r>
      <w:r w:rsidR="00C82438" w:rsidRPr="00382318">
        <w:rPr>
          <w:color w:val="000000" w:themeColor="text1"/>
        </w:rPr>
        <w:instrText>ADDIN CSL_CITATION {"citationItems":[{"id":"ITEM-1","itemData":{"author":[{"dropping-particle":"","family":"Wu","given":"Desheng Dash","non-dropping-particle":"","parse-names":false,"suffix":""},{"dropping-particle":"","family":"Wu","given":"Yong","non-dropping-particle":"","parse-names":false,"suffix":""},{"dropping-particle":"","family":"Zhu","given":"Weidong","non-dropping-particle":"","parse-names":false,"suffix":""}],"container-title":"Kybernetes","id":"ITEM-1","issued":{"date-parts":[["2012"]]},"publisher":"Emerald Group Publishing Limited","title":"An integrated theoretical model for determinants of knowledge sharing behaviours","type":"article-journal"},"uris":["http://www.mendeley.com/documents/?uuid=28620b3b-70b5-491f-91c9-65c6cb3f1a31"]}],"mendeley":{"formattedCitation":"(Wu &lt;i&gt;et al.&lt;/i&gt;, 2012)","plainTextFormattedCitation":"(Wu et al., 2012)","previouslyFormattedCitation":"(Wu &lt;i&gt;et al.&lt;/i&gt;, 2012)"},"properties":{"noteIndex":0},"schema":"https://github.com/citation-style-language/schema/raw/master/csl-citation.json"}</w:instrText>
      </w:r>
      <w:r w:rsidR="00A32B69" w:rsidRPr="00382318">
        <w:rPr>
          <w:color w:val="000000" w:themeColor="text1"/>
        </w:rPr>
        <w:fldChar w:fldCharType="separate"/>
      </w:r>
      <w:r w:rsidR="00C82438" w:rsidRPr="00382318">
        <w:rPr>
          <w:noProof/>
          <w:color w:val="000000" w:themeColor="text1"/>
        </w:rPr>
        <w:t xml:space="preserve">(Wu </w:t>
      </w:r>
      <w:r w:rsidR="00C82438" w:rsidRPr="00382318">
        <w:rPr>
          <w:i/>
          <w:noProof/>
          <w:color w:val="000000" w:themeColor="text1"/>
        </w:rPr>
        <w:t>et al.</w:t>
      </w:r>
      <w:r w:rsidR="00C82438" w:rsidRPr="00382318">
        <w:rPr>
          <w:noProof/>
          <w:color w:val="000000" w:themeColor="text1"/>
        </w:rPr>
        <w:t>, 2012)</w:t>
      </w:r>
      <w:r w:rsidR="00A32B69" w:rsidRPr="00382318">
        <w:rPr>
          <w:color w:val="000000" w:themeColor="text1"/>
        </w:rPr>
        <w:fldChar w:fldCharType="end"/>
      </w:r>
      <w:r w:rsidR="000F6739" w:rsidRPr="00382318">
        <w:rPr>
          <w:color w:val="000000" w:themeColor="text1"/>
        </w:rPr>
        <w:t xml:space="preserve"> </w:t>
      </w:r>
      <w:r w:rsidRPr="00382318">
        <w:rPr>
          <w:color w:val="000000" w:themeColor="text1"/>
        </w:rPr>
        <w:t xml:space="preserve">and </w:t>
      </w:r>
      <w:r w:rsidR="003A0613" w:rsidRPr="00382318">
        <w:rPr>
          <w:color w:val="000000" w:themeColor="text1"/>
        </w:rPr>
        <w:t>a risk-avoidance approach by being protective of their knowledge</w:t>
      </w:r>
      <w:r w:rsidRPr="00382318">
        <w:rPr>
          <w:color w:val="000000" w:themeColor="text1"/>
        </w:rPr>
        <w:t xml:space="preserve"> may</w:t>
      </w:r>
      <w:r w:rsidR="003A0613" w:rsidRPr="00382318">
        <w:rPr>
          <w:color w:val="000000" w:themeColor="text1"/>
        </w:rPr>
        <w:t xml:space="preserve"> impede knowledge sharing outcomes </w:t>
      </w:r>
      <w:r w:rsidR="003A0613" w:rsidRPr="00382318">
        <w:rPr>
          <w:color w:val="000000" w:themeColor="text1"/>
        </w:rPr>
        <w:fldChar w:fldCharType="begin" w:fldLock="1"/>
      </w:r>
      <w:r w:rsidR="00C82438" w:rsidRPr="00382318">
        <w:rPr>
          <w:color w:val="000000" w:themeColor="text1"/>
        </w:rPr>
        <w:instrText>ADDIN CSL_CITATION {"citationItems":[{"id":"ITEM-1","itemData":{"author":[{"dropping-particle":"","family":"Simonin","given":"Bernard L","non-dropping-particle":"","parse-names":false,"suffix":""}],"container-title":"Journal of international business studies","id":"ITEM-1","issue":"5","issued":{"date-parts":[["2004"]]},"page":"407-427","publisher":"Springer","title":"An empirical investigation of the process of knowledge transfer in international strategic alliances","type":"article-journal","volume":"35"},"uris":["http://www.mendeley.com/documents/?uuid=846dfc3d-d629-4c43-8edb-c5d1830b8329"]}],"mendeley":{"formattedCitation":"(Simonin, 2004)","plainTextFormattedCitation":"(Simonin, 2004)","previouslyFormattedCitation":"(Simonin, 2004)"},"properties":{"noteIndex":0},"schema":"https://github.com/citation-style-language/schema/raw/master/csl-citation.json"}</w:instrText>
      </w:r>
      <w:r w:rsidR="003A0613" w:rsidRPr="00382318">
        <w:rPr>
          <w:color w:val="000000" w:themeColor="text1"/>
        </w:rPr>
        <w:fldChar w:fldCharType="separate"/>
      </w:r>
      <w:r w:rsidR="00C82438" w:rsidRPr="00382318">
        <w:rPr>
          <w:noProof/>
          <w:color w:val="000000" w:themeColor="text1"/>
        </w:rPr>
        <w:t>(Simonin, 2004)</w:t>
      </w:r>
      <w:r w:rsidR="003A0613" w:rsidRPr="00382318">
        <w:rPr>
          <w:color w:val="000000" w:themeColor="text1"/>
        </w:rPr>
        <w:fldChar w:fldCharType="end"/>
      </w:r>
      <w:r w:rsidRPr="00382318">
        <w:rPr>
          <w:color w:val="000000" w:themeColor="text1"/>
        </w:rPr>
        <w:t>, t</w:t>
      </w:r>
      <w:r w:rsidR="003A0613" w:rsidRPr="00382318">
        <w:rPr>
          <w:color w:val="000000" w:themeColor="text1"/>
        </w:rPr>
        <w:t xml:space="preserve">he promotion of </w:t>
      </w:r>
      <w:r w:rsidR="00B70297" w:rsidRPr="00382318">
        <w:rPr>
          <w:color w:val="000000" w:themeColor="text1"/>
        </w:rPr>
        <w:t xml:space="preserve">a </w:t>
      </w:r>
      <w:r w:rsidRPr="00382318">
        <w:rPr>
          <w:color w:val="000000" w:themeColor="text1"/>
        </w:rPr>
        <w:t>high organizational innovativeness</w:t>
      </w:r>
      <w:r w:rsidR="003A0613" w:rsidRPr="00382318">
        <w:rPr>
          <w:color w:val="000000" w:themeColor="text1"/>
        </w:rPr>
        <w:t xml:space="preserve"> increas</w:t>
      </w:r>
      <w:r w:rsidR="00F471C8" w:rsidRPr="00382318">
        <w:rPr>
          <w:color w:val="000000" w:themeColor="text1"/>
        </w:rPr>
        <w:t>e</w:t>
      </w:r>
      <w:r w:rsidR="009D3047" w:rsidRPr="00382318">
        <w:rPr>
          <w:color w:val="000000" w:themeColor="text1"/>
        </w:rPr>
        <w:t>s</w:t>
      </w:r>
      <w:r w:rsidR="003A0613" w:rsidRPr="00382318">
        <w:rPr>
          <w:color w:val="000000" w:themeColor="text1"/>
        </w:rPr>
        <w:t xml:space="preserve"> the likelihood of a firm breaking the rules to achieve its goals </w:t>
      </w:r>
      <w:r w:rsidR="003A0613" w:rsidRPr="00382318">
        <w:rPr>
          <w:color w:val="000000" w:themeColor="text1"/>
        </w:rPr>
        <w:fldChar w:fldCharType="begin" w:fldLock="1"/>
      </w:r>
      <w:r w:rsidR="00C82438" w:rsidRPr="00382318">
        <w:rPr>
          <w:color w:val="000000" w:themeColor="text1"/>
        </w:rPr>
        <w:instrText>ADDIN CSL_CITATION {"citationItems":[{"id":"ITEM-1","itemData":{"DOI":"10.1177/0149206305277790","abstract":" This article introduces and explores the construct of pro-social rule breaking. Pro-social rule breaking is rooted in a desire to promote the welfare of the organization or one of its stakeholders. The first two studies used interview data to identify three primary types of pro-social rule breaking: rule breaking to perform one's responsibilities more efficiently, rule breaking to help a subordinate or colleague, and rule breaking to provide good customer service. A third study used a scenario-based laboratory experiment. It found that the likelihood of pro-social rule breaking was positively related to job autonomy, coworker behavior, and risk-taking propensity. ","author":[{"dropping-particle":"","family":"Morrison","given":"Elizabeth W","non-dropping-particle":"","parse-names":false,"suffix":""}],"container-title":"Journal of Management","id":"ITEM-1","issue":"1","issued":{"date-parts":[["2006"]]},"page":"5-28","title":"Doing the Job Well: An Investigation of Pro-Social Rule Breaking","type":"article-journal","volume":"32"},"uris":["http://www.mendeley.com/documents/?uuid=65819b75-1735-481e-91d9-de1c013d0169"]}],"mendeley":{"formattedCitation":"(Morrison, 2006)","plainTextFormattedCitation":"(Morrison, 2006)","previouslyFormattedCitation":"(Morrison, 2006)"},"properties":{"noteIndex":0},"schema":"https://github.com/citation-style-language/schema/raw/master/csl-citation.json"}</w:instrText>
      </w:r>
      <w:r w:rsidR="003A0613" w:rsidRPr="00382318">
        <w:rPr>
          <w:color w:val="000000" w:themeColor="text1"/>
        </w:rPr>
        <w:fldChar w:fldCharType="separate"/>
      </w:r>
      <w:r w:rsidR="00C82438" w:rsidRPr="00382318">
        <w:rPr>
          <w:noProof/>
          <w:color w:val="000000" w:themeColor="text1"/>
        </w:rPr>
        <w:t>(Morrison, 2006)</w:t>
      </w:r>
      <w:r w:rsidR="003A0613" w:rsidRPr="00382318">
        <w:rPr>
          <w:color w:val="000000" w:themeColor="text1"/>
        </w:rPr>
        <w:fldChar w:fldCharType="end"/>
      </w:r>
      <w:r w:rsidR="003A0613" w:rsidRPr="00382318">
        <w:rPr>
          <w:color w:val="000000" w:themeColor="text1"/>
        </w:rPr>
        <w:t>. In addition, when firms are oriented toward high innovativeness, they are more open to borrow</w:t>
      </w:r>
      <w:r w:rsidR="0017516D" w:rsidRPr="00382318">
        <w:rPr>
          <w:color w:val="000000" w:themeColor="text1"/>
        </w:rPr>
        <w:t>ing</w:t>
      </w:r>
      <w:r w:rsidR="003A0613" w:rsidRPr="00382318">
        <w:rPr>
          <w:color w:val="000000" w:themeColor="text1"/>
        </w:rPr>
        <w:t xml:space="preserve"> ideas from other firms </w:t>
      </w:r>
      <w:r w:rsidR="003A0613" w:rsidRPr="00382318">
        <w:rPr>
          <w:color w:val="000000" w:themeColor="text1"/>
        </w:rPr>
        <w:fldChar w:fldCharType="begin" w:fldLock="1"/>
      </w:r>
      <w:r w:rsidR="00C82438" w:rsidRPr="00382318">
        <w:rPr>
          <w:color w:val="000000" w:themeColor="text1"/>
        </w:rPr>
        <w:instrText>ADDIN CSL_CITATION {"citationItems":[{"id":"ITEM-1","itemData":{"ISSN":"02767783","abstract":"Individuals' knowledge does not transform easily into organizational knowledge even with the implementation of knowledge repositories. Rather, individuals tend to hoard knowledge for various reasons. The aim of this study is to develop an integrative understanding of the factors supporting or inhibiting individuals' knowledge-sharing intentions. We employ as our theoretical framework the theory of reasoned action (TRA), and augment it with extrinsic motivators, social-psychological forces and organizational climate factors that are believed to influence individuals' knowledge-sharing intentions. Through a field survey of 154 managers from 27 Korean organizations, we confirm our hypothesis that attitudes toward and subjective norms with regard to knowledge sharing as well as organizational climate affect individuals' intentions to share knowledge. Additionally, we find that anticipated reciprocal relationships affect individuals' attitudes toward knowledge sharing while both sense of self-worth and organizational climate affect subjective norms. Contrary to common belief, we find anticipated extrinsic rewards exert a negative effect on individuals' knowledge-sharing attitudes.","author":[{"dropping-particle":"","family":"Bock","given":"Gee-Woo","non-dropping-particle":"","parse-names":false,"suffix":""},{"dropping-particle":"","family":"Zmud","given":"Robert W","non-dropping-particle":"","parse-names":false,"suffix":""},{"dropping-particle":"","family":"Kim","given":"Young-Gul","non-dropping-particle":"","parse-names":false,"suffix":""},{"dropping-particle":"","family":"Lee","given":"Jae-Nam","non-dropping-particle":"","parse-names":false,"suffix":""}],"container-title":"MIS Quarterly","id":"ITEM-1","issue":"1","issued":{"date-parts":[["2005"]]},"page":"87-111","publisher":"Management Information Systems Research Center, University of Minnesota","title":"Behavioral Intention Formation in Knowledge Sharing: Examining the Roles of Extrinsic Motivators, Social-Psychological Forces, and Organizational Climate","type":"article-journal","volume":"29"},"uris":["http://www.mendeley.com/documents/?uuid=5f2d33e1-f2ab-4730-b2ad-6a3c3bdde44b"]}],"mendeley":{"formattedCitation":"(Bock &lt;i&gt;et al.&lt;/i&gt;, 2005)","plainTextFormattedCitation":"(Bock et al., 2005)","previouslyFormattedCitation":"(Bock &lt;i&gt;et al.&lt;/i&gt;, 2005)"},"properties":{"noteIndex":0},"schema":"https://github.com/citation-style-language/schema/raw/master/csl-citation.json"}</w:instrText>
      </w:r>
      <w:r w:rsidR="003A0613" w:rsidRPr="00382318">
        <w:rPr>
          <w:color w:val="000000" w:themeColor="text1"/>
        </w:rPr>
        <w:fldChar w:fldCharType="separate"/>
      </w:r>
      <w:r w:rsidR="00C82438" w:rsidRPr="00382318">
        <w:rPr>
          <w:noProof/>
          <w:color w:val="000000" w:themeColor="text1"/>
        </w:rPr>
        <w:t xml:space="preserve">(Bock </w:t>
      </w:r>
      <w:r w:rsidR="00C82438" w:rsidRPr="00382318">
        <w:rPr>
          <w:i/>
          <w:noProof/>
          <w:color w:val="000000" w:themeColor="text1"/>
        </w:rPr>
        <w:t>et al.</w:t>
      </w:r>
      <w:r w:rsidR="00C82438" w:rsidRPr="00382318">
        <w:rPr>
          <w:noProof/>
          <w:color w:val="000000" w:themeColor="text1"/>
        </w:rPr>
        <w:t>, 2005)</w:t>
      </w:r>
      <w:r w:rsidR="003A0613" w:rsidRPr="00382318">
        <w:rPr>
          <w:color w:val="000000" w:themeColor="text1"/>
        </w:rPr>
        <w:fldChar w:fldCharType="end"/>
      </w:r>
      <w:r w:rsidR="003A0613" w:rsidRPr="00382318">
        <w:rPr>
          <w:color w:val="000000" w:themeColor="text1"/>
        </w:rPr>
        <w:t xml:space="preserve">. </w:t>
      </w:r>
      <w:r w:rsidR="004A66BF" w:rsidRPr="00382318">
        <w:rPr>
          <w:color w:val="000000" w:themeColor="text1"/>
        </w:rPr>
        <w:t xml:space="preserve">Furthermore, having </w:t>
      </w:r>
      <w:r w:rsidR="009C65EE" w:rsidRPr="00382318">
        <w:rPr>
          <w:color w:val="000000" w:themeColor="text1"/>
        </w:rPr>
        <w:t xml:space="preserve">an </w:t>
      </w:r>
      <w:r w:rsidR="004A66BF" w:rsidRPr="00382318">
        <w:rPr>
          <w:color w:val="000000" w:themeColor="text1"/>
        </w:rPr>
        <w:t>innovative organizational climate helps firms</w:t>
      </w:r>
      <w:r w:rsidR="00F471C8" w:rsidRPr="00382318">
        <w:rPr>
          <w:color w:val="000000" w:themeColor="text1"/>
        </w:rPr>
        <w:t xml:space="preserve"> </w:t>
      </w:r>
      <w:r w:rsidR="004A66BF" w:rsidRPr="00382318">
        <w:rPr>
          <w:color w:val="000000" w:themeColor="text1"/>
        </w:rPr>
        <w:t xml:space="preserve">disseminate and absorb knowledge from the interconnectedness between firms. According to the contingency perspective, the context of </w:t>
      </w:r>
      <w:r w:rsidR="00497190" w:rsidRPr="00382318">
        <w:rPr>
          <w:color w:val="000000" w:themeColor="text1"/>
        </w:rPr>
        <w:t>organizational innovativeness</w:t>
      </w:r>
      <w:r w:rsidR="004A66BF" w:rsidRPr="00382318">
        <w:rPr>
          <w:color w:val="000000" w:themeColor="text1"/>
        </w:rPr>
        <w:t xml:space="preserve"> determines how firms access complementary resources to reap the benefits of the buyer-supplier relationship </w:t>
      </w:r>
      <w:r w:rsidR="004A66BF" w:rsidRPr="00382318">
        <w:rPr>
          <w:color w:val="000000" w:themeColor="text1"/>
        </w:rPr>
        <w:fldChar w:fldCharType="begin" w:fldLock="1"/>
      </w:r>
      <w:r w:rsidR="00C82438" w:rsidRPr="00382318">
        <w:rPr>
          <w:color w:val="000000" w:themeColor="text1"/>
        </w:rPr>
        <w:instrText>ADDIN CSL_CITATION {"citationItems":[{"id":"ITEM-1","itemData":{"DOI":"10.1111/j.1745-493X.2005.04104003.x","abstract":"Summary Given the growing importance of knowledge-sharing, the primary purpose of this research is to develop and test a series of hypotheses regarding interorganizational knowledge-sharing with different actors in networks. Findings, based on responses from 182 firms, reveal that a firm's degree of knowledge-sharing with research institutions and customers is positively influenced by the firm's resource commitment. As expected, the firms' satisfaction is positively related to the frequency of communication. Consistent with the proposed hypotheses, knowledge tacitness diminishes the effect sharing knowledge with suppliers has on satisfaction. Contrary to expectations, tacitness positively moderates the effect sharing knowledge with customers has on satisfaction. Overall, this paper establishes the foundation for a more fine-grained analysis of knowledge-sharing with customers, suppliers and research institutions in a network setting.","author":[{"dropping-particle":"","family":"Wagner","given":"Stephan M","non-dropping-particle":"","parse-names":false,"suffix":""},{"dropping-particle":"","family":"Bukó","given":"Constantin","non-dropping-particle":"","parse-names":false,"suffix":""}],"container-title":"Journal of Supply Chain Management","id":"ITEM-1","issue":"4","issued":{"date-parts":[["2005"]]},"page":"17-31","title":"An Empirical Investigation of Knowledge-Sharing in Networks","type":"article-journal","volume":"41"},"uris":["http://www.mendeley.com/documents/?uuid=af499462-63f2-4ac0-a709-d9bb1bac72f4"]}],"mendeley":{"formattedCitation":"(Wagner and Bukó, 2005)","plainTextFormattedCitation":"(Wagner and Bukó, 2005)","previouslyFormattedCitation":"(Wagner and Bukó, 2005)"},"properties":{"noteIndex":0},"schema":"https://github.com/citation-style-language/schema/raw/master/csl-citation.json"}</w:instrText>
      </w:r>
      <w:r w:rsidR="004A66BF" w:rsidRPr="00382318">
        <w:rPr>
          <w:color w:val="000000" w:themeColor="text1"/>
        </w:rPr>
        <w:fldChar w:fldCharType="separate"/>
      </w:r>
      <w:r w:rsidR="00C82438" w:rsidRPr="00382318">
        <w:rPr>
          <w:noProof/>
          <w:color w:val="000000" w:themeColor="text1"/>
        </w:rPr>
        <w:t>(Wagner and Bukó, 2005)</w:t>
      </w:r>
      <w:r w:rsidR="004A66BF" w:rsidRPr="00382318">
        <w:rPr>
          <w:color w:val="000000" w:themeColor="text1"/>
        </w:rPr>
        <w:fldChar w:fldCharType="end"/>
      </w:r>
      <w:r w:rsidR="004A66BF" w:rsidRPr="00382318">
        <w:rPr>
          <w:color w:val="000000" w:themeColor="text1"/>
        </w:rPr>
        <w:t xml:space="preserve">. To sum up, firms with a high innovativeness climate are more likely to benefit from </w:t>
      </w:r>
      <w:r w:rsidR="004576F1" w:rsidRPr="00382318">
        <w:rPr>
          <w:color w:val="000000" w:themeColor="text1"/>
        </w:rPr>
        <w:t>knowledge sharing</w:t>
      </w:r>
      <w:r w:rsidR="004A66BF" w:rsidRPr="00382318">
        <w:rPr>
          <w:color w:val="000000" w:themeColor="text1"/>
        </w:rPr>
        <w:t xml:space="preserve"> and transform knowledge effectively </w:t>
      </w:r>
      <w:r w:rsidR="00F471C8" w:rsidRPr="00382318">
        <w:rPr>
          <w:color w:val="000000" w:themeColor="text1"/>
        </w:rPr>
        <w:t>in</w:t>
      </w:r>
      <w:r w:rsidR="004A66BF" w:rsidRPr="00382318">
        <w:rPr>
          <w:color w:val="000000" w:themeColor="text1"/>
        </w:rPr>
        <w:t>to positive firm performance. Therefore, we predict the following relationship:</w:t>
      </w:r>
    </w:p>
    <w:p w14:paraId="1D39D6CF" w14:textId="34CD90D3" w:rsidR="00E85F52" w:rsidRPr="00382318" w:rsidRDefault="0095401E" w:rsidP="00766F3F">
      <w:pPr>
        <w:ind w:left="144"/>
        <w:rPr>
          <w:color w:val="000000" w:themeColor="text1"/>
        </w:rPr>
      </w:pPr>
      <w:r w:rsidRPr="00382318">
        <w:rPr>
          <w:i/>
          <w:iCs/>
          <w:color w:val="000000" w:themeColor="text1"/>
        </w:rPr>
        <w:t>H3</w:t>
      </w:r>
      <w:r w:rsidR="004A7827" w:rsidRPr="00382318">
        <w:rPr>
          <w:color w:val="000000" w:themeColor="text1"/>
        </w:rPr>
        <w:t>.</w:t>
      </w:r>
      <w:r w:rsidRPr="00382318">
        <w:rPr>
          <w:color w:val="000000" w:themeColor="text1"/>
        </w:rPr>
        <w:t xml:space="preserve"> Organizational innovativeness moderates the relationship between </w:t>
      </w:r>
      <w:r w:rsidR="00004B39" w:rsidRPr="00382318">
        <w:rPr>
          <w:color w:val="000000" w:themeColor="text1"/>
        </w:rPr>
        <w:t>interfirm</w:t>
      </w:r>
      <w:r w:rsidRPr="00382318">
        <w:rPr>
          <w:color w:val="000000" w:themeColor="text1"/>
        </w:rPr>
        <w:t xml:space="preserve"> knowledge sharing and firm performance.</w:t>
      </w:r>
    </w:p>
    <w:p w14:paraId="3A4C09A2" w14:textId="50829698" w:rsidR="005F5F4C" w:rsidRPr="00382318" w:rsidRDefault="00F476EE" w:rsidP="00352722">
      <w:pPr>
        <w:pBdr>
          <w:top w:val="nil"/>
          <w:left w:val="nil"/>
          <w:bottom w:val="nil"/>
          <w:right w:val="nil"/>
          <w:between w:val="nil"/>
        </w:pBdr>
        <w:spacing w:line="480" w:lineRule="auto"/>
        <w:rPr>
          <w:i/>
          <w:iCs/>
          <w:color w:val="005355"/>
        </w:rPr>
      </w:pPr>
      <w:r w:rsidRPr="00382318">
        <w:rPr>
          <w:i/>
          <w:iCs/>
          <w:color w:val="005355"/>
        </w:rPr>
        <w:lastRenderedPageBreak/>
        <w:t>2</w:t>
      </w:r>
      <w:r w:rsidR="00431E00" w:rsidRPr="00382318">
        <w:rPr>
          <w:i/>
          <w:iCs/>
          <w:color w:val="005355"/>
        </w:rPr>
        <w:t>.</w:t>
      </w:r>
      <w:r w:rsidR="003D7E3C" w:rsidRPr="00382318">
        <w:rPr>
          <w:i/>
          <w:iCs/>
          <w:color w:val="005355"/>
        </w:rPr>
        <w:t>3</w:t>
      </w:r>
      <w:r w:rsidR="00431E00" w:rsidRPr="00382318">
        <w:rPr>
          <w:i/>
          <w:iCs/>
          <w:color w:val="005355"/>
        </w:rPr>
        <w:t xml:space="preserve"> </w:t>
      </w:r>
      <w:r w:rsidR="005F5F4C" w:rsidRPr="00382318">
        <w:rPr>
          <w:i/>
          <w:iCs/>
          <w:color w:val="005355"/>
        </w:rPr>
        <w:t>Three</w:t>
      </w:r>
      <w:r w:rsidR="0034498C" w:rsidRPr="00382318">
        <w:rPr>
          <w:i/>
          <w:iCs/>
          <w:color w:val="005355"/>
        </w:rPr>
        <w:t>-</w:t>
      </w:r>
      <w:r w:rsidR="008169B3" w:rsidRPr="00382318">
        <w:rPr>
          <w:i/>
          <w:iCs/>
          <w:color w:val="005355"/>
        </w:rPr>
        <w:t>w</w:t>
      </w:r>
      <w:r w:rsidR="0034498C" w:rsidRPr="00382318">
        <w:rPr>
          <w:i/>
          <w:iCs/>
          <w:color w:val="005355"/>
        </w:rPr>
        <w:t xml:space="preserve">ay Interaction among Market Turbulence, Organizational Innovativeness and </w:t>
      </w:r>
      <w:r w:rsidR="00004B39" w:rsidRPr="00382318">
        <w:rPr>
          <w:i/>
          <w:iCs/>
          <w:color w:val="005355"/>
        </w:rPr>
        <w:t>Interfirm</w:t>
      </w:r>
      <w:r w:rsidR="00811A85" w:rsidRPr="00382318">
        <w:rPr>
          <w:i/>
          <w:iCs/>
          <w:color w:val="005355"/>
        </w:rPr>
        <w:t xml:space="preserve"> </w:t>
      </w:r>
      <w:r w:rsidR="0034498C" w:rsidRPr="00382318">
        <w:rPr>
          <w:i/>
          <w:iCs/>
          <w:color w:val="005355"/>
        </w:rPr>
        <w:t>Knowledge Sharing on Firm Performance</w:t>
      </w:r>
    </w:p>
    <w:p w14:paraId="3110EEAB" w14:textId="77777777" w:rsidR="00CC304A" w:rsidRPr="00382318" w:rsidRDefault="00CC304A" w:rsidP="00CC304A">
      <w:pPr>
        <w:shd w:val="clear" w:color="auto" w:fill="FFFFFF"/>
        <w:spacing w:line="0" w:lineRule="auto"/>
        <w:rPr>
          <w:color w:val="000000" w:themeColor="text1"/>
        </w:rPr>
      </w:pPr>
    </w:p>
    <w:p w14:paraId="1B7FED8F" w14:textId="38B92017" w:rsidR="00CC304A" w:rsidRPr="00382318" w:rsidRDefault="00CC304A" w:rsidP="00CC304A">
      <w:pPr>
        <w:shd w:val="clear" w:color="auto" w:fill="FFFFFF"/>
        <w:spacing w:line="0" w:lineRule="auto"/>
        <w:rPr>
          <w:color w:val="000000" w:themeColor="text1"/>
          <w:sz w:val="63"/>
          <w:szCs w:val="63"/>
        </w:rPr>
      </w:pPr>
      <w:r w:rsidRPr="00382318">
        <w:rPr>
          <w:color w:val="000000" w:themeColor="text1"/>
          <w:sz w:val="63"/>
          <w:szCs w:val="63"/>
        </w:rPr>
        <w:t>We</w:t>
      </w:r>
      <w:r w:rsidRPr="00382318">
        <w:rPr>
          <w:rStyle w:val="a"/>
          <w:color w:val="000000" w:themeColor="text1"/>
          <w:sz w:val="63"/>
          <w:szCs w:val="63"/>
        </w:rPr>
        <w:t xml:space="preserve"> </w:t>
      </w:r>
      <w:r w:rsidRPr="00382318">
        <w:rPr>
          <w:color w:val="000000" w:themeColor="text1"/>
          <w:sz w:val="63"/>
          <w:szCs w:val="63"/>
        </w:rPr>
        <w:t>advance</w:t>
      </w:r>
    </w:p>
    <w:p w14:paraId="15C94DFC" w14:textId="77777777" w:rsidR="00CC304A" w:rsidRPr="00382318" w:rsidRDefault="00CC304A" w:rsidP="00CC304A">
      <w:pPr>
        <w:shd w:val="clear" w:color="auto" w:fill="FFFFFF"/>
        <w:spacing w:line="0" w:lineRule="auto"/>
        <w:rPr>
          <w:color w:val="000000" w:themeColor="text1"/>
          <w:sz w:val="63"/>
          <w:szCs w:val="63"/>
        </w:rPr>
      </w:pPr>
      <w:r w:rsidRPr="00382318">
        <w:rPr>
          <w:color w:val="000000" w:themeColor="text1"/>
          <w:sz w:val="63"/>
          <w:szCs w:val="63"/>
        </w:rPr>
        <w:t>three-way</w:t>
      </w:r>
      <w:r w:rsidRPr="00382318">
        <w:rPr>
          <w:rStyle w:val="a"/>
          <w:color w:val="000000" w:themeColor="text1"/>
          <w:sz w:val="63"/>
          <w:szCs w:val="63"/>
        </w:rPr>
        <w:t xml:space="preserve"> </w:t>
      </w:r>
      <w:r w:rsidRPr="00382318">
        <w:rPr>
          <w:color w:val="000000" w:themeColor="text1"/>
          <w:sz w:val="63"/>
          <w:szCs w:val="63"/>
        </w:rPr>
        <w:t>interaction</w:t>
      </w:r>
      <w:r w:rsidRPr="00382318">
        <w:rPr>
          <w:rStyle w:val="a"/>
          <w:color w:val="000000" w:themeColor="text1"/>
          <w:sz w:val="63"/>
          <w:szCs w:val="63"/>
        </w:rPr>
        <w:t xml:space="preserve"> </w:t>
      </w:r>
      <w:r w:rsidRPr="00382318">
        <w:rPr>
          <w:color w:val="000000" w:themeColor="text1"/>
          <w:sz w:val="63"/>
          <w:szCs w:val="63"/>
        </w:rPr>
        <w:t>hypotheses</w:t>
      </w:r>
      <w:r w:rsidRPr="00382318">
        <w:rPr>
          <w:rStyle w:val="a"/>
          <w:color w:val="000000" w:themeColor="text1"/>
          <w:sz w:val="63"/>
          <w:szCs w:val="63"/>
        </w:rPr>
        <w:t xml:space="preserve"> </w:t>
      </w:r>
      <w:r w:rsidRPr="00382318">
        <w:rPr>
          <w:color w:val="000000" w:themeColor="text1"/>
          <w:sz w:val="63"/>
          <w:szCs w:val="63"/>
        </w:rPr>
        <w:t>in</w:t>
      </w:r>
      <w:r w:rsidRPr="00382318">
        <w:rPr>
          <w:rStyle w:val="a"/>
          <w:color w:val="000000" w:themeColor="text1"/>
          <w:sz w:val="63"/>
          <w:szCs w:val="63"/>
        </w:rPr>
        <w:t xml:space="preserve"> </w:t>
      </w:r>
      <w:r w:rsidRPr="00382318">
        <w:rPr>
          <w:color w:val="000000" w:themeColor="text1"/>
          <w:sz w:val="63"/>
          <w:szCs w:val="63"/>
        </w:rPr>
        <w:t>that</w:t>
      </w:r>
      <w:r w:rsidRPr="00382318">
        <w:rPr>
          <w:rStyle w:val="a"/>
          <w:color w:val="000000" w:themeColor="text1"/>
          <w:sz w:val="63"/>
          <w:szCs w:val="63"/>
        </w:rPr>
        <w:t xml:space="preserve"> </w:t>
      </w:r>
      <w:r w:rsidRPr="00382318">
        <w:rPr>
          <w:color w:val="000000" w:themeColor="text1"/>
          <w:sz w:val="63"/>
          <w:szCs w:val="63"/>
        </w:rPr>
        <w:t>the</w:t>
      </w:r>
    </w:p>
    <w:p w14:paraId="483E6C5F" w14:textId="321AA517" w:rsidR="00CC304A" w:rsidRPr="00382318" w:rsidRDefault="00CC304A" w:rsidP="002B1C2E">
      <w:pPr>
        <w:shd w:val="clear" w:color="auto" w:fill="FFFFFF"/>
        <w:spacing w:line="0" w:lineRule="auto"/>
        <w:rPr>
          <w:color w:val="000000" w:themeColor="text1"/>
          <w:sz w:val="63"/>
          <w:szCs w:val="63"/>
        </w:rPr>
      </w:pPr>
      <w:r w:rsidRPr="00382318">
        <w:rPr>
          <w:color w:val="000000" w:themeColor="text1"/>
          <w:sz w:val="63"/>
          <w:szCs w:val="63"/>
        </w:rPr>
        <w:t>moderating</w:t>
      </w:r>
      <w:r w:rsidRPr="00382318">
        <w:rPr>
          <w:rStyle w:val="a"/>
          <w:color w:val="000000" w:themeColor="text1"/>
          <w:sz w:val="63"/>
          <w:szCs w:val="63"/>
        </w:rPr>
        <w:t xml:space="preserve"> </w:t>
      </w:r>
      <w:r w:rsidRPr="00382318">
        <w:rPr>
          <w:color w:val="000000" w:themeColor="text1"/>
          <w:sz w:val="63"/>
          <w:szCs w:val="63"/>
        </w:rPr>
        <w:t>effects</w:t>
      </w:r>
      <w:r w:rsidRPr="00382318">
        <w:rPr>
          <w:rStyle w:val="a"/>
          <w:color w:val="000000" w:themeColor="text1"/>
          <w:sz w:val="63"/>
          <w:szCs w:val="63"/>
        </w:rPr>
        <w:t xml:space="preserve"> </w:t>
      </w:r>
      <w:r w:rsidRPr="00382318">
        <w:rPr>
          <w:color w:val="000000" w:themeColor="text1"/>
          <w:sz w:val="63"/>
          <w:szCs w:val="63"/>
        </w:rPr>
        <w:t>of</w:t>
      </w:r>
      <w:r w:rsidRPr="00382318">
        <w:rPr>
          <w:rStyle w:val="a"/>
          <w:color w:val="000000" w:themeColor="text1"/>
          <w:sz w:val="63"/>
          <w:szCs w:val="63"/>
        </w:rPr>
        <w:t xml:space="preserve"> </w:t>
      </w:r>
      <w:r w:rsidRPr="00382318">
        <w:rPr>
          <w:color w:val="000000" w:themeColor="text1"/>
          <w:sz w:val="63"/>
          <w:szCs w:val="63"/>
        </w:rPr>
        <w:t>integration</w:t>
      </w:r>
      <w:r w:rsidRPr="00382318">
        <w:rPr>
          <w:rStyle w:val="a"/>
          <w:color w:val="000000" w:themeColor="text1"/>
          <w:sz w:val="63"/>
          <w:szCs w:val="63"/>
        </w:rPr>
        <w:t xml:space="preserve"> </w:t>
      </w:r>
      <w:r w:rsidRPr="00382318">
        <w:rPr>
          <w:color w:val="000000" w:themeColor="text1"/>
          <w:sz w:val="63"/>
          <w:szCs w:val="63"/>
        </w:rPr>
        <w:t>devices</w:t>
      </w:r>
      <w:r w:rsidRPr="00382318">
        <w:rPr>
          <w:rStyle w:val="a"/>
          <w:color w:val="000000" w:themeColor="text1"/>
          <w:sz w:val="63"/>
          <w:szCs w:val="63"/>
        </w:rPr>
        <w:t xml:space="preserve"> </w:t>
      </w:r>
      <w:r w:rsidRPr="00382318">
        <w:rPr>
          <w:color w:val="000000" w:themeColor="text1"/>
          <w:sz w:val="63"/>
          <w:szCs w:val="63"/>
        </w:rPr>
        <w:t>on</w:t>
      </w:r>
      <w:r w:rsidRPr="00382318">
        <w:rPr>
          <w:rStyle w:val="a"/>
          <w:color w:val="000000" w:themeColor="text1"/>
          <w:sz w:val="63"/>
          <w:szCs w:val="63"/>
        </w:rPr>
        <w:t xml:space="preserve"> </w:t>
      </w:r>
      <w:r w:rsidRPr="00382318">
        <w:rPr>
          <w:color w:val="000000" w:themeColor="text1"/>
          <w:sz w:val="63"/>
          <w:szCs w:val="63"/>
        </w:rPr>
        <w:t>the</w:t>
      </w:r>
    </w:p>
    <w:p w14:paraId="337C1121" w14:textId="4E876F91" w:rsidR="00385097" w:rsidRPr="00382318" w:rsidRDefault="00CC304A" w:rsidP="008A775F">
      <w:pPr>
        <w:pBdr>
          <w:top w:val="nil"/>
          <w:left w:val="nil"/>
          <w:bottom w:val="nil"/>
          <w:right w:val="nil"/>
          <w:between w:val="nil"/>
        </w:pBdr>
        <w:spacing w:line="480" w:lineRule="auto"/>
        <w:rPr>
          <w:color w:val="000000" w:themeColor="text1"/>
        </w:rPr>
      </w:pPr>
      <w:r w:rsidRPr="00382318">
        <w:rPr>
          <w:color w:val="000000" w:themeColor="text1"/>
        </w:rPr>
        <w:tab/>
      </w:r>
      <w:r w:rsidR="008A775F" w:rsidRPr="00382318">
        <w:rPr>
          <w:color w:val="000000" w:themeColor="text1"/>
        </w:rPr>
        <w:t>Contingency theory states that the fit between</w:t>
      </w:r>
      <w:r w:rsidR="00A73904" w:rsidRPr="00382318">
        <w:rPr>
          <w:color w:val="000000" w:themeColor="text1"/>
        </w:rPr>
        <w:t xml:space="preserve"> the</w:t>
      </w:r>
      <w:r w:rsidR="008A775F" w:rsidRPr="00382318">
        <w:rPr>
          <w:color w:val="000000" w:themeColor="text1"/>
        </w:rPr>
        <w:t xml:space="preserve"> </w:t>
      </w:r>
      <w:r w:rsidR="00497190" w:rsidRPr="00382318">
        <w:rPr>
          <w:color w:val="000000" w:themeColor="text1"/>
        </w:rPr>
        <w:t xml:space="preserve">external </w:t>
      </w:r>
      <w:r w:rsidR="008A775F" w:rsidRPr="00382318">
        <w:rPr>
          <w:color w:val="000000" w:themeColor="text1"/>
        </w:rPr>
        <w:t>environment</w:t>
      </w:r>
      <w:r w:rsidR="00497190" w:rsidRPr="00382318">
        <w:rPr>
          <w:color w:val="000000" w:themeColor="text1"/>
        </w:rPr>
        <w:t>, organizational climate,</w:t>
      </w:r>
      <w:r w:rsidR="008A775F" w:rsidRPr="00382318">
        <w:rPr>
          <w:color w:val="000000" w:themeColor="text1"/>
        </w:rPr>
        <w:t xml:space="preserve"> and strategy determines firm performance </w:t>
      </w:r>
      <w:r w:rsidR="008A775F" w:rsidRPr="00382318">
        <w:rPr>
          <w:color w:val="000000" w:themeColor="text1"/>
        </w:rPr>
        <w:fldChar w:fldCharType="begin" w:fldLock="1"/>
      </w:r>
      <w:r w:rsidR="00C82438" w:rsidRPr="00382318">
        <w:rPr>
          <w:color w:val="000000" w:themeColor="text1"/>
        </w:rPr>
        <w:instrText>ADDIN CSL_CITATION {"citationItems":[{"id":"ITEM-1","itemData":{"author":[{"dropping-particle":"","family":"Donaldson","given":"Lex","non-dropping-particle":"","parse-names":false,"suffix":""}],"id":"ITEM-1","issued":{"date-parts":[["2001"]]},"publisher":"Sage","title":"The contingency theory of organizations","type":"book"},"uris":["http://www.mendeley.com/documents/?uuid=88662fde-2f4f-47cd-b5f9-33bf811fd012"]}],"mendeley":{"formattedCitation":"(Donaldson, 2001)","plainTextFormattedCitation":"(Donaldson, 2001)","previouslyFormattedCitation":"(Donaldson, 2001)"},"properties":{"noteIndex":0},"schema":"https://github.com/citation-style-language/schema/raw/master/csl-citation.json"}</w:instrText>
      </w:r>
      <w:r w:rsidR="008A775F" w:rsidRPr="00382318">
        <w:rPr>
          <w:color w:val="000000" w:themeColor="text1"/>
        </w:rPr>
        <w:fldChar w:fldCharType="separate"/>
      </w:r>
      <w:r w:rsidR="00C82438" w:rsidRPr="00382318">
        <w:rPr>
          <w:noProof/>
          <w:color w:val="000000" w:themeColor="text1"/>
        </w:rPr>
        <w:t>(Donaldson, 2001)</w:t>
      </w:r>
      <w:r w:rsidR="008A775F" w:rsidRPr="00382318">
        <w:rPr>
          <w:color w:val="000000" w:themeColor="text1"/>
        </w:rPr>
        <w:fldChar w:fldCharType="end"/>
      </w:r>
      <w:r w:rsidR="008A775F" w:rsidRPr="00382318">
        <w:rPr>
          <w:color w:val="000000" w:themeColor="text1"/>
        </w:rPr>
        <w:t xml:space="preserve">. </w:t>
      </w:r>
      <w:r w:rsidR="00811A85" w:rsidRPr="00382318">
        <w:rPr>
          <w:color w:val="000000" w:themeColor="text1"/>
        </w:rPr>
        <w:t xml:space="preserve">In this study, </w:t>
      </w:r>
      <w:r w:rsidR="006C33F9" w:rsidRPr="00382318">
        <w:rPr>
          <w:color w:val="000000" w:themeColor="text1"/>
        </w:rPr>
        <w:t xml:space="preserve">we </w:t>
      </w:r>
      <w:r w:rsidR="003D7E3C" w:rsidRPr="00382318">
        <w:rPr>
          <w:color w:val="000000" w:themeColor="text1"/>
        </w:rPr>
        <w:t xml:space="preserve">also </w:t>
      </w:r>
      <w:r w:rsidR="006C33F9" w:rsidRPr="00382318">
        <w:rPr>
          <w:color w:val="000000" w:themeColor="text1"/>
        </w:rPr>
        <w:t xml:space="preserve">examine the interaction among an organizational climate (i.e., </w:t>
      </w:r>
      <w:r w:rsidR="00811A85" w:rsidRPr="00382318">
        <w:rPr>
          <w:color w:val="000000" w:themeColor="text1"/>
        </w:rPr>
        <w:t>organizational innovativeness</w:t>
      </w:r>
      <w:r w:rsidR="006C33F9" w:rsidRPr="00382318">
        <w:rPr>
          <w:color w:val="000000" w:themeColor="text1"/>
        </w:rPr>
        <w:t>)</w:t>
      </w:r>
      <w:r w:rsidR="00497190" w:rsidRPr="00382318">
        <w:rPr>
          <w:color w:val="000000" w:themeColor="text1"/>
        </w:rPr>
        <w:t xml:space="preserve">, </w:t>
      </w:r>
      <w:r w:rsidR="006C33F9" w:rsidRPr="00382318">
        <w:rPr>
          <w:color w:val="000000" w:themeColor="text1"/>
        </w:rPr>
        <w:t xml:space="preserve">an </w:t>
      </w:r>
      <w:r w:rsidR="00497190" w:rsidRPr="00382318">
        <w:rPr>
          <w:color w:val="000000" w:themeColor="text1"/>
        </w:rPr>
        <w:t xml:space="preserve">external environment (i.e., </w:t>
      </w:r>
      <w:r w:rsidR="006C33F9" w:rsidRPr="00382318">
        <w:rPr>
          <w:color w:val="000000" w:themeColor="text1"/>
        </w:rPr>
        <w:t xml:space="preserve">market turbulence), and </w:t>
      </w:r>
      <w:r w:rsidR="00811A85" w:rsidRPr="00382318">
        <w:rPr>
          <w:color w:val="000000" w:themeColor="text1"/>
        </w:rPr>
        <w:t xml:space="preserve">a business strategy </w:t>
      </w:r>
      <w:r w:rsidR="006C33F9" w:rsidRPr="00382318">
        <w:rPr>
          <w:color w:val="000000" w:themeColor="text1"/>
        </w:rPr>
        <w:t>(information sharing) i</w:t>
      </w:r>
      <w:r w:rsidR="001736D5" w:rsidRPr="00382318">
        <w:rPr>
          <w:color w:val="000000" w:themeColor="text1"/>
        </w:rPr>
        <w:t xml:space="preserve">n order to fully understand the linkage between </w:t>
      </w:r>
      <w:r w:rsidR="00004B39" w:rsidRPr="00382318">
        <w:rPr>
          <w:color w:val="000000" w:themeColor="text1"/>
        </w:rPr>
        <w:t>interfirm</w:t>
      </w:r>
      <w:r w:rsidR="00811A85" w:rsidRPr="00382318">
        <w:rPr>
          <w:color w:val="000000" w:themeColor="text1"/>
        </w:rPr>
        <w:t xml:space="preserve"> </w:t>
      </w:r>
      <w:r w:rsidR="001736D5" w:rsidRPr="00382318">
        <w:rPr>
          <w:color w:val="000000" w:themeColor="text1"/>
        </w:rPr>
        <w:t xml:space="preserve">knowledge sharing and firm performance. </w:t>
      </w:r>
      <w:r w:rsidR="00DA009C" w:rsidRPr="00382318">
        <w:rPr>
          <w:color w:val="000000" w:themeColor="text1"/>
        </w:rPr>
        <w:t xml:space="preserve">Specifically, </w:t>
      </w:r>
      <w:r w:rsidR="00351372" w:rsidRPr="00382318">
        <w:rPr>
          <w:color w:val="000000" w:themeColor="text1"/>
        </w:rPr>
        <w:t>w</w:t>
      </w:r>
      <w:r w:rsidRPr="00382318">
        <w:rPr>
          <w:color w:val="000000" w:themeColor="text1"/>
        </w:rPr>
        <w:t xml:space="preserve">e advance with a three-way interaction hypothesis </w:t>
      </w:r>
      <w:r w:rsidR="009A0CFC" w:rsidRPr="00382318">
        <w:rPr>
          <w:color w:val="000000" w:themeColor="text1"/>
        </w:rPr>
        <w:t>to fully utilize the contingency perspective and</w:t>
      </w:r>
      <w:r w:rsidR="00A73904" w:rsidRPr="00382318">
        <w:rPr>
          <w:color w:val="000000" w:themeColor="text1"/>
        </w:rPr>
        <w:t xml:space="preserve"> </w:t>
      </w:r>
      <w:r w:rsidR="009A0CFC" w:rsidRPr="00382318">
        <w:rPr>
          <w:color w:val="000000" w:themeColor="text1"/>
        </w:rPr>
        <w:t>better understand the conditions under which knowledge sharing leads to higher firm performance</w:t>
      </w:r>
      <w:r w:rsidR="001D7BDE" w:rsidRPr="00382318">
        <w:rPr>
          <w:color w:val="000000" w:themeColor="text1"/>
        </w:rPr>
        <w:t>.</w:t>
      </w:r>
      <w:r w:rsidR="007628C6" w:rsidRPr="00382318">
        <w:rPr>
          <w:color w:val="000000" w:themeColor="text1"/>
        </w:rPr>
        <w:tab/>
      </w:r>
      <w:r w:rsidR="007628C6" w:rsidRPr="00382318">
        <w:rPr>
          <w:color w:val="000000" w:themeColor="text1"/>
        </w:rPr>
        <w:tab/>
      </w:r>
    </w:p>
    <w:p w14:paraId="3785BA47" w14:textId="08A925DF" w:rsidR="007628C6" w:rsidRPr="00382318" w:rsidRDefault="00AA0F9D" w:rsidP="00D61270">
      <w:pPr>
        <w:pBdr>
          <w:top w:val="nil"/>
          <w:left w:val="nil"/>
          <w:bottom w:val="nil"/>
          <w:right w:val="nil"/>
          <w:between w:val="nil"/>
        </w:pBdr>
        <w:spacing w:line="480" w:lineRule="auto"/>
        <w:ind w:firstLine="720"/>
        <w:rPr>
          <w:color w:val="000000" w:themeColor="text1"/>
        </w:rPr>
      </w:pPr>
      <w:r w:rsidRPr="00382318">
        <w:rPr>
          <w:color w:val="000000" w:themeColor="text1"/>
        </w:rPr>
        <w:t xml:space="preserve">In hypothesis 3, we noted that </w:t>
      </w:r>
      <w:r w:rsidR="00534279" w:rsidRPr="00382318">
        <w:rPr>
          <w:color w:val="000000" w:themeColor="text1"/>
        </w:rPr>
        <w:t xml:space="preserve">different routines and norms are established </w:t>
      </w:r>
      <w:r w:rsidR="002F6010" w:rsidRPr="00382318">
        <w:rPr>
          <w:color w:val="000000" w:themeColor="text1"/>
        </w:rPr>
        <w:t xml:space="preserve">to transfer, translate and transform knowledge across different </w:t>
      </w:r>
      <w:r w:rsidR="009E3C1F" w:rsidRPr="00382318">
        <w:rPr>
          <w:color w:val="000000" w:themeColor="text1"/>
        </w:rPr>
        <w:t>organizations' boundaries</w:t>
      </w:r>
      <w:r w:rsidR="006C6D3A" w:rsidRPr="00382318">
        <w:rPr>
          <w:color w:val="000000" w:themeColor="text1"/>
        </w:rPr>
        <w:t xml:space="preserve"> </w:t>
      </w:r>
      <w:r w:rsidRPr="00382318">
        <w:rPr>
          <w:color w:val="000000" w:themeColor="text1"/>
        </w:rPr>
        <w:t xml:space="preserve">in firms with active knowledge sharing </w:t>
      </w:r>
      <w:r w:rsidR="00534279" w:rsidRPr="00382318">
        <w:rPr>
          <w:color w:val="000000" w:themeColor="text1"/>
        </w:rPr>
        <w:fldChar w:fldCharType="begin" w:fldLock="1"/>
      </w:r>
      <w:r w:rsidR="00C82438" w:rsidRPr="00382318">
        <w:rPr>
          <w:color w:val="000000" w:themeColor="text1"/>
        </w:rPr>
        <w:instrText>ADDIN CSL_CITATION {"citationItems":[{"id":"ITEM-1","itemData":{"DOI":"10.1287/orsc.1040.0094","abstract":" The paper examines managing knowledge across boundaries in settings where innovation is desired. Innovation is a useful context because it allows us to explore the negative consequences of the path-dependent nature of knowledge. A framework is developed that describes three progressively complex boundaries—syntactic, semantic, and pragmatic—and three progressively complex processes—transfer, translation, and transformation. The framework is used to specify the practical and political mismatches that occur when innovation is desired and how this relates to the common knowledge that actors use to share and assess each other's domain-specific knowledge. The development and use of a collaborative engineering tool in the early stages of a vehicle's development is presented to illustrate the conceptual and prescriptive value of the framework. The implication of this framework on key topics in the organization theory and strategy literatures is then discussed. ","author":[{"dropping-particle":"","family":"Carlile","given":"Paul R","non-dropping-particle":"","parse-names":false,"suffix":""}],"container-title":"Organization Science","id":"ITEM-1","issue":"5","issued":{"date-parts":[["2004"]]},"page":"555-568","title":"Transferring, Translating, and Transforming: An Integrative Framework for Managing Knowledge Across Boundaries","type":"article-journal","volume":"15"},"uris":["http://www.mendeley.com/documents/?uuid=9004b1b1-6d70-48b8-bf97-aa53cbc8e77c"]}],"mendeley":{"formattedCitation":"(Carlile, 2004)","plainTextFormattedCitation":"(Carlile, 2004)","previouslyFormattedCitation":"(Carlile, 2004)"},"properties":{"noteIndex":0},"schema":"https://github.com/citation-style-language/schema/raw/master/csl-citation.json"}</w:instrText>
      </w:r>
      <w:r w:rsidR="00534279" w:rsidRPr="00382318">
        <w:rPr>
          <w:color w:val="000000" w:themeColor="text1"/>
        </w:rPr>
        <w:fldChar w:fldCharType="separate"/>
      </w:r>
      <w:r w:rsidR="00C82438" w:rsidRPr="00382318">
        <w:rPr>
          <w:noProof/>
          <w:color w:val="000000" w:themeColor="text1"/>
        </w:rPr>
        <w:t>(Carlile, 2004)</w:t>
      </w:r>
      <w:r w:rsidR="00534279" w:rsidRPr="00382318">
        <w:rPr>
          <w:color w:val="000000" w:themeColor="text1"/>
        </w:rPr>
        <w:fldChar w:fldCharType="end"/>
      </w:r>
      <w:r w:rsidR="00BE632C" w:rsidRPr="00382318">
        <w:rPr>
          <w:color w:val="000000" w:themeColor="text1"/>
        </w:rPr>
        <w:t xml:space="preserve">. </w:t>
      </w:r>
      <w:r w:rsidRPr="00382318">
        <w:rPr>
          <w:color w:val="000000" w:themeColor="text1"/>
        </w:rPr>
        <w:t xml:space="preserve">We further predict that turbulent markets may play </w:t>
      </w:r>
      <w:r w:rsidR="00A05C4E" w:rsidRPr="00382318">
        <w:rPr>
          <w:color w:val="000000" w:themeColor="text1"/>
        </w:rPr>
        <w:t xml:space="preserve">an </w:t>
      </w:r>
      <w:r w:rsidRPr="00382318">
        <w:rPr>
          <w:color w:val="000000" w:themeColor="text1"/>
        </w:rPr>
        <w:t xml:space="preserve">additional role in the moderating effect of organizational innovativeness on the relationship between </w:t>
      </w:r>
      <w:r w:rsidR="00004B39" w:rsidRPr="00382318">
        <w:rPr>
          <w:color w:val="000000" w:themeColor="text1"/>
        </w:rPr>
        <w:t>interfirm</w:t>
      </w:r>
      <w:r w:rsidR="00DE1ACD" w:rsidRPr="00382318">
        <w:rPr>
          <w:color w:val="000000" w:themeColor="text1"/>
        </w:rPr>
        <w:t xml:space="preserve"> </w:t>
      </w:r>
      <w:r w:rsidRPr="00382318">
        <w:rPr>
          <w:color w:val="000000" w:themeColor="text1"/>
        </w:rPr>
        <w:t xml:space="preserve">knowledge sharing and firm performance. </w:t>
      </w:r>
      <w:r w:rsidR="001A5660" w:rsidRPr="00382318">
        <w:rPr>
          <w:color w:val="000000" w:themeColor="text1"/>
        </w:rPr>
        <w:t>The t</w:t>
      </w:r>
      <w:r w:rsidR="006C6D3A" w:rsidRPr="00382318">
        <w:rPr>
          <w:color w:val="000000" w:themeColor="text1"/>
        </w:rPr>
        <w:t>urbulent market is inherently more unpredictable</w:t>
      </w:r>
      <w:r w:rsidR="001A5660" w:rsidRPr="00382318">
        <w:rPr>
          <w:color w:val="000000" w:themeColor="text1"/>
        </w:rPr>
        <w:t>,</w:t>
      </w:r>
      <w:r w:rsidR="006C6D3A" w:rsidRPr="00382318">
        <w:rPr>
          <w:color w:val="000000" w:themeColor="text1"/>
        </w:rPr>
        <w:t xml:space="preserve"> and there will be a higher need for organizational innovativeness sponsorship to facilitate </w:t>
      </w:r>
      <w:r w:rsidR="00DA4334" w:rsidRPr="00382318">
        <w:rPr>
          <w:color w:val="000000" w:themeColor="text1"/>
        </w:rPr>
        <w:t xml:space="preserve">a </w:t>
      </w:r>
      <w:r w:rsidR="002F4625" w:rsidRPr="00382318">
        <w:rPr>
          <w:color w:val="000000" w:themeColor="text1"/>
        </w:rPr>
        <w:t xml:space="preserve">more accessible </w:t>
      </w:r>
      <w:r w:rsidR="00DA4334" w:rsidRPr="00382318">
        <w:rPr>
          <w:color w:val="000000" w:themeColor="text1"/>
        </w:rPr>
        <w:t>approach to knowledge acquisition</w:t>
      </w:r>
      <w:r w:rsidR="000451AF" w:rsidRPr="00382318">
        <w:rPr>
          <w:color w:val="000000" w:themeColor="text1"/>
        </w:rPr>
        <w:t xml:space="preserve">. </w:t>
      </w:r>
      <w:r w:rsidR="00C62021" w:rsidRPr="00382318">
        <w:rPr>
          <w:color w:val="000000"/>
        </w:rPr>
        <w:t xml:space="preserve">Rapid technological changes </w:t>
      </w:r>
      <w:r w:rsidR="00937CDE" w:rsidRPr="00382318">
        <w:rPr>
          <w:color w:val="000000"/>
        </w:rPr>
        <w:t xml:space="preserve">show </w:t>
      </w:r>
      <w:r w:rsidR="00A05C4E" w:rsidRPr="00382318">
        <w:rPr>
          <w:color w:val="000000"/>
        </w:rPr>
        <w:t xml:space="preserve">an </w:t>
      </w:r>
      <w:r w:rsidR="00C62021" w:rsidRPr="00382318">
        <w:rPr>
          <w:color w:val="000000"/>
        </w:rPr>
        <w:t xml:space="preserve">impact </w:t>
      </w:r>
      <w:r w:rsidR="00937CDE" w:rsidRPr="00382318">
        <w:rPr>
          <w:color w:val="000000"/>
        </w:rPr>
        <w:t xml:space="preserve">on </w:t>
      </w:r>
      <w:r w:rsidR="00C62021" w:rsidRPr="00382318">
        <w:rPr>
          <w:color w:val="000000"/>
        </w:rPr>
        <w:t xml:space="preserve">resource deployment effectiveness </w:t>
      </w:r>
      <w:r w:rsidR="00C62021" w:rsidRPr="00382318">
        <w:rPr>
          <w:color w:val="000000"/>
        </w:rPr>
        <w:fldChar w:fldCharType="begin" w:fldLock="1"/>
      </w:r>
      <w:r w:rsidR="00C82438" w:rsidRPr="00382318">
        <w:rPr>
          <w:color w:val="000000"/>
        </w:rPr>
        <w:instrText>ADDIN CSL_CITATION {"citationItems":[{"id":"ITEM-1","itemData":{"DOI":"10.1002/smj.798","abstract":"Abstract We report on two studies (a single and a multi-industry) that empirically investigate a nomological network of relationships between strategic business unit product-market strategy (differentiation, cost-focus, and product-market scope), marketing capabilities (architectural and specialized capabilities, as well as their integration), and business unit performance (market effectiveness and subsequent one-year objective cash flow), along with a series of controls. Addressing important lacunae in the resource-based view our main research objective is to augment understanding of how critical firm-level marketing capabilities enable the realization of strategy, thus, further advancing both the resource-based view and more recent capabilities theorizing. Specifically, we test seven hypotheses and find strong evidence that both architectural and specialized marketing capabilities, and their integration, positively mediate the product-market strategy and derived business unit performance relationship. In contrast to many extant studies, both survey and objectively measured data are combined, and because the secondary data collected contains both resource-level (input) data and subsequent one-year financial data, a higher level of confidence may be attributable to our findings. Copyright {\\copyright} 2009 John Wiley &amp; Sons, Ltd.","author":[{"dropping-particle":"","family":"Vorhies","given":"Douglas W","non-dropping-particle":"","parse-names":false,"suffix":""},{"dropping-particle":"","family":"Morgan","given":"Robert E","non-dropping-particle":"","parse-names":false,"suffix":""},{"dropping-particle":"","family":"Autry","given":"Chad W","non-dropping-particle":"","parse-names":false,"suffix":""}],"container-title":"Strategic Management Journal","id":"ITEM-1","issue":"12","issued":{"date-parts":[["2009"]]},"page":"1310-1334","title":"Product-market strategy and the marketing capabilities of the firm: impact on market effectiveness and cash flow performance","type":"article-journal","volume":"30"},"uris":["http://www.mendeley.com/documents/?uuid=b3ff239a-188e-439b-b9cb-c7b300b5d5c9"]}],"mendeley":{"formattedCitation":"(Vorhies &lt;i&gt;et al.&lt;/i&gt;, 2009)","plainTextFormattedCitation":"(Vorhies et al., 2009)","previouslyFormattedCitation":"(Vorhies &lt;i&gt;et al.&lt;/i&gt;, 2009)"},"properties":{"noteIndex":0},"schema":"https://github.com/citation-style-language/schema/raw/master/csl-citation.json"}</w:instrText>
      </w:r>
      <w:r w:rsidR="00C62021" w:rsidRPr="00382318">
        <w:rPr>
          <w:color w:val="000000"/>
        </w:rPr>
        <w:fldChar w:fldCharType="separate"/>
      </w:r>
      <w:r w:rsidR="00C82438" w:rsidRPr="00382318">
        <w:rPr>
          <w:noProof/>
          <w:color w:val="000000"/>
        </w:rPr>
        <w:t xml:space="preserve">(Vorhies </w:t>
      </w:r>
      <w:r w:rsidR="00C82438" w:rsidRPr="00382318">
        <w:rPr>
          <w:i/>
          <w:noProof/>
          <w:color w:val="000000"/>
        </w:rPr>
        <w:t>et al.</w:t>
      </w:r>
      <w:r w:rsidR="00C82438" w:rsidRPr="00382318">
        <w:rPr>
          <w:noProof/>
          <w:color w:val="000000"/>
        </w:rPr>
        <w:t>, 2009)</w:t>
      </w:r>
      <w:r w:rsidR="00C62021" w:rsidRPr="00382318">
        <w:rPr>
          <w:color w:val="000000"/>
        </w:rPr>
        <w:fldChar w:fldCharType="end"/>
      </w:r>
      <w:r w:rsidR="00C62021" w:rsidRPr="00382318">
        <w:rPr>
          <w:color w:val="000000"/>
        </w:rPr>
        <w:t>.</w:t>
      </w:r>
      <w:r w:rsidR="00C62021" w:rsidRPr="00382318">
        <w:rPr>
          <w:color w:val="000000" w:themeColor="text1"/>
        </w:rPr>
        <w:t xml:space="preserve"> </w:t>
      </w:r>
      <w:r w:rsidR="00DA009C" w:rsidRPr="00382318">
        <w:rPr>
          <w:color w:val="000000" w:themeColor="text1"/>
        </w:rPr>
        <w:t>The interaction of organizational innovativeness and market turbulence is positively associated with firm performance because the benefits of organizational innovativeness are</w:t>
      </w:r>
      <w:r w:rsidR="000B751B" w:rsidRPr="00382318">
        <w:rPr>
          <w:color w:val="000000" w:themeColor="text1"/>
        </w:rPr>
        <w:t xml:space="preserve"> </w:t>
      </w:r>
      <w:r w:rsidR="00DA009C" w:rsidRPr="00382318">
        <w:rPr>
          <w:color w:val="000000" w:themeColor="text1"/>
        </w:rPr>
        <w:t xml:space="preserve">enhanced when coupled with </w:t>
      </w:r>
      <w:r w:rsidR="007628C6" w:rsidRPr="00382318">
        <w:rPr>
          <w:color w:val="000000" w:themeColor="text1"/>
        </w:rPr>
        <w:t xml:space="preserve">a </w:t>
      </w:r>
      <w:r w:rsidR="00DA009C" w:rsidRPr="00382318">
        <w:rPr>
          <w:color w:val="000000" w:themeColor="text1"/>
        </w:rPr>
        <w:t xml:space="preserve">turbulent market </w:t>
      </w:r>
      <w:r w:rsidR="00A05C4E" w:rsidRPr="00382318">
        <w:rPr>
          <w:color w:val="000000" w:themeColor="text1"/>
        </w:rPr>
        <w:t>requiring</w:t>
      </w:r>
      <w:r w:rsidR="000B751B" w:rsidRPr="00382318">
        <w:rPr>
          <w:color w:val="000000" w:themeColor="text1"/>
        </w:rPr>
        <w:t xml:space="preserve"> constant updates on new ideas, product</w:t>
      </w:r>
      <w:r w:rsidR="007628C6" w:rsidRPr="00382318">
        <w:rPr>
          <w:color w:val="000000" w:themeColor="text1"/>
        </w:rPr>
        <w:t>s,</w:t>
      </w:r>
      <w:r w:rsidR="000B751B" w:rsidRPr="00382318">
        <w:rPr>
          <w:color w:val="000000" w:themeColor="text1"/>
        </w:rPr>
        <w:t xml:space="preserve"> and services </w:t>
      </w:r>
      <w:r w:rsidR="000B751B" w:rsidRPr="00382318">
        <w:rPr>
          <w:color w:val="000000" w:themeColor="text1"/>
        </w:rPr>
        <w:fldChar w:fldCharType="begin" w:fldLock="1"/>
      </w:r>
      <w:r w:rsidR="00C82438" w:rsidRPr="00382318">
        <w:rPr>
          <w:color w:val="000000" w:themeColor="text1"/>
        </w:rPr>
        <w:instrText>ADDIN CSL_CITATION {"citationItems":[{"id":"ITEM-1","itemData":{"DOI":"10.1287/mnsc.1060.0576","abstract":" Research on exploration and exploitation is burgeoning, yet our understanding of the antecedents and consequences of both activities remains rather unclear. We advance the growing body of literature by focusing on the apparent differences of exploration and exploitation and examining implications for using formal (i.e., centralization and formalization) and informal (i.e., connectedness) coordination mechanisms. This study further examines how environmental aspects (i.e., dynamism and competitiveness) moderate the effectiveness of exploratory and exploitative innovation. Results indicate that centralization negatively affects exploratory innovation, whereas formalization positively influences exploitative innovation. Interestingly, connectedness within units appears to be an important antecedent of both exploratory and exploitative innovation. Furthermore, our findings reveal that pursuing exploratory innovation is more effective in dynamic environments, whereas pursuing exploitative innovation is more beneficial to a unit's financial performance in more competitive environments. Through this richer explanation and empirical assessment, we contribute to a greater clarity and better understanding of how ambidextrous organizations coordinate the development of exploratory and exploitative innovation in organizational units and successfully respond to multiple environmental conditions. ","author":[{"dropping-particle":"","family":"Jansen","given":"Justin J P","non-dropping-particle":"","parse-names":false,"suffix":""},{"dropping-particle":"","family":"Bosch","given":"Frans A J","non-dropping-particle":"Van Den","parse-names":false,"suffix":""},{"dropping-particle":"","family":"Volberda","given":"Henk W","non-dropping-particle":"","parse-names":false,"suffix":""}],"container-title":"Management Science","id":"ITEM-1","issue":"11","issued":{"date-parts":[["2006"]]},"page":"1661-1674","title":"Exploratory Innovation, Exploitative Innovation, and Performance: Effects of Organizational Antecedents and Environmental Moderators","type":"article-journal","volume":"52"},"uris":["http://www.mendeley.com/documents/?uuid=20e414ca-8651-4f84-b700-e7d2425b486d"]}],"mendeley":{"formattedCitation":"(Jansen &lt;i&gt;et al.&lt;/i&gt;, 2006)","plainTextFormattedCitation":"(Jansen et al., 2006)","previouslyFormattedCitation":"(Jansen &lt;i&gt;et al.&lt;/i&gt;, 2006)"},"properties":{"noteIndex":0},"schema":"https://github.com/citation-style-language/schema/raw/master/csl-citation.json"}</w:instrText>
      </w:r>
      <w:r w:rsidR="000B751B" w:rsidRPr="00382318">
        <w:rPr>
          <w:color w:val="000000" w:themeColor="text1"/>
        </w:rPr>
        <w:fldChar w:fldCharType="separate"/>
      </w:r>
      <w:r w:rsidR="00C82438" w:rsidRPr="00382318">
        <w:rPr>
          <w:noProof/>
          <w:color w:val="000000" w:themeColor="text1"/>
        </w:rPr>
        <w:t xml:space="preserve">(Jansen </w:t>
      </w:r>
      <w:r w:rsidR="00C82438" w:rsidRPr="00382318">
        <w:rPr>
          <w:i/>
          <w:noProof/>
          <w:color w:val="000000" w:themeColor="text1"/>
        </w:rPr>
        <w:t>et al.</w:t>
      </w:r>
      <w:r w:rsidR="00C82438" w:rsidRPr="00382318">
        <w:rPr>
          <w:noProof/>
          <w:color w:val="000000" w:themeColor="text1"/>
        </w:rPr>
        <w:t>, 2006)</w:t>
      </w:r>
      <w:r w:rsidR="000B751B" w:rsidRPr="00382318">
        <w:rPr>
          <w:color w:val="000000" w:themeColor="text1"/>
        </w:rPr>
        <w:fldChar w:fldCharType="end"/>
      </w:r>
      <w:r w:rsidR="000B751B" w:rsidRPr="00382318">
        <w:rPr>
          <w:color w:val="000000" w:themeColor="text1"/>
        </w:rPr>
        <w:t xml:space="preserve">. </w:t>
      </w:r>
      <w:r w:rsidR="003D7E3C" w:rsidRPr="00382318">
        <w:rPr>
          <w:color w:val="000000" w:themeColor="text1"/>
        </w:rPr>
        <w:t>Whereas</w:t>
      </w:r>
      <w:r w:rsidR="00AB7F00" w:rsidRPr="00382318">
        <w:rPr>
          <w:color w:val="000000" w:themeColor="text1"/>
        </w:rPr>
        <w:t xml:space="preserve">, in a stable market environment where </w:t>
      </w:r>
      <w:r w:rsidR="00AB7F00" w:rsidRPr="00382318">
        <w:rPr>
          <w:color w:val="000000" w:themeColor="text1"/>
        </w:rPr>
        <w:lastRenderedPageBreak/>
        <w:t>customer needs are transparent</w:t>
      </w:r>
      <w:r w:rsidR="00CD4213" w:rsidRPr="00382318">
        <w:rPr>
          <w:color w:val="000000" w:themeColor="text1"/>
        </w:rPr>
        <w:t>,</w:t>
      </w:r>
      <w:r w:rsidR="00AB7F00" w:rsidRPr="00382318">
        <w:rPr>
          <w:color w:val="000000" w:themeColor="text1"/>
        </w:rPr>
        <w:t xml:space="preserve"> and technology is mature, there is less benefit </w:t>
      </w:r>
      <w:r w:rsidR="006D4616" w:rsidRPr="00382318">
        <w:rPr>
          <w:color w:val="000000" w:themeColor="text1"/>
        </w:rPr>
        <w:t xml:space="preserve">captured </w:t>
      </w:r>
      <w:r w:rsidR="00AB7F00" w:rsidRPr="00382318">
        <w:rPr>
          <w:color w:val="000000" w:themeColor="text1"/>
        </w:rPr>
        <w:t xml:space="preserve">from </w:t>
      </w:r>
      <w:r w:rsidR="00207599" w:rsidRPr="00382318">
        <w:rPr>
          <w:color w:val="000000" w:themeColor="text1"/>
        </w:rPr>
        <w:t xml:space="preserve">knowledge sharing and </w:t>
      </w:r>
      <w:r w:rsidR="00AB7F00" w:rsidRPr="00382318">
        <w:rPr>
          <w:color w:val="000000" w:themeColor="text1"/>
        </w:rPr>
        <w:t xml:space="preserve">having an innovative climate inside organizations. </w:t>
      </w:r>
    </w:p>
    <w:p w14:paraId="3166340F" w14:textId="273F6917" w:rsidR="008A775F" w:rsidRPr="00382318" w:rsidRDefault="00207599" w:rsidP="0005721C">
      <w:pPr>
        <w:pBdr>
          <w:top w:val="nil"/>
          <w:left w:val="nil"/>
          <w:bottom w:val="nil"/>
          <w:right w:val="nil"/>
          <w:between w:val="nil"/>
        </w:pBdr>
        <w:spacing w:line="480" w:lineRule="auto"/>
        <w:ind w:firstLine="720"/>
        <w:rPr>
          <w:rFonts w:eastAsia="SimSun"/>
          <w:sz w:val="26"/>
          <w:szCs w:val="26"/>
          <w:lang w:eastAsia="en-US"/>
        </w:rPr>
      </w:pPr>
      <w:r w:rsidRPr="00382318">
        <w:rPr>
          <w:color w:val="000000" w:themeColor="text1"/>
        </w:rPr>
        <w:t>Furthermore,</w:t>
      </w:r>
      <w:r w:rsidR="001B4EA1" w:rsidRPr="00382318">
        <w:rPr>
          <w:color w:val="000000" w:themeColor="text1"/>
        </w:rPr>
        <w:t xml:space="preserve"> </w:t>
      </w:r>
      <w:r w:rsidR="004576F1" w:rsidRPr="00382318">
        <w:rPr>
          <w:color w:val="000000" w:themeColor="text1"/>
        </w:rPr>
        <w:t>knowledge sharing</w:t>
      </w:r>
      <w:r w:rsidR="00112369" w:rsidRPr="00382318">
        <w:rPr>
          <w:color w:val="000000" w:themeColor="text1"/>
        </w:rPr>
        <w:t xml:space="preserve"> </w:t>
      </w:r>
      <w:r w:rsidR="00375E61" w:rsidRPr="00382318">
        <w:rPr>
          <w:color w:val="000000" w:themeColor="text1"/>
        </w:rPr>
        <w:t>has</w:t>
      </w:r>
      <w:r w:rsidRPr="00382318">
        <w:rPr>
          <w:color w:val="000000" w:themeColor="text1"/>
        </w:rPr>
        <w:t>, at least over the long-term,</w:t>
      </w:r>
      <w:r w:rsidR="001D6D78" w:rsidRPr="00382318">
        <w:rPr>
          <w:color w:val="000000" w:themeColor="text1"/>
        </w:rPr>
        <w:t xml:space="preserve"> </w:t>
      </w:r>
      <w:r w:rsidR="00112369" w:rsidRPr="00382318">
        <w:rPr>
          <w:color w:val="000000" w:themeColor="text1"/>
        </w:rPr>
        <w:t>performance pay-offs</w:t>
      </w:r>
      <w:r w:rsidRPr="00382318">
        <w:rPr>
          <w:color w:val="000000" w:themeColor="text1"/>
        </w:rPr>
        <w:t xml:space="preserve"> and</w:t>
      </w:r>
      <w:r w:rsidR="00112369" w:rsidRPr="00382318">
        <w:rPr>
          <w:color w:val="000000" w:themeColor="text1"/>
        </w:rPr>
        <w:t xml:space="preserve"> </w:t>
      </w:r>
      <w:r w:rsidR="00096D6D" w:rsidRPr="00382318">
        <w:rPr>
          <w:color w:val="000000" w:themeColor="text1"/>
        </w:rPr>
        <w:t xml:space="preserve">it </w:t>
      </w:r>
      <w:r w:rsidR="00112369" w:rsidRPr="00382318">
        <w:rPr>
          <w:color w:val="000000" w:themeColor="text1"/>
        </w:rPr>
        <w:t>strengthen</w:t>
      </w:r>
      <w:r w:rsidR="00096D6D" w:rsidRPr="00382318">
        <w:rPr>
          <w:color w:val="000000" w:themeColor="text1"/>
        </w:rPr>
        <w:t>s</w:t>
      </w:r>
      <w:r w:rsidR="00112369" w:rsidRPr="00382318">
        <w:rPr>
          <w:color w:val="000000" w:themeColor="text1"/>
        </w:rPr>
        <w:t xml:space="preserve"> and reinforce</w:t>
      </w:r>
      <w:r w:rsidR="00096D6D" w:rsidRPr="00382318">
        <w:rPr>
          <w:color w:val="000000" w:themeColor="text1"/>
        </w:rPr>
        <w:t>s</w:t>
      </w:r>
      <w:r w:rsidR="00112369" w:rsidRPr="00382318">
        <w:rPr>
          <w:color w:val="000000" w:themeColor="text1"/>
        </w:rPr>
        <w:t xml:space="preserve"> a firm’s competitiveness by establishing knowledge connection</w:t>
      </w:r>
      <w:r w:rsidR="00C67F51" w:rsidRPr="00382318">
        <w:rPr>
          <w:color w:val="000000" w:themeColor="text1"/>
        </w:rPr>
        <w:t>s</w:t>
      </w:r>
      <w:r w:rsidR="00112369" w:rsidRPr="00382318">
        <w:rPr>
          <w:color w:val="000000" w:themeColor="text1"/>
        </w:rPr>
        <w:t xml:space="preserve"> with alliance partners </w:t>
      </w:r>
      <w:r w:rsidR="00112369" w:rsidRPr="00231091">
        <w:rPr>
          <w:color w:val="000000" w:themeColor="text1"/>
        </w:rPr>
        <w:fldChar w:fldCharType="begin" w:fldLock="1"/>
      </w:r>
      <w:r w:rsidR="0060659F" w:rsidRPr="00231091">
        <w:rPr>
          <w:color w:val="000000" w:themeColor="text1"/>
        </w:rPr>
        <w:instrText>ADDIN CSL_CITATION {"citationItems":[{"id":"ITEM-1","itemData":{"DOI":"10.1177/0149206318761575","abstract":"This study highlights a theoretical dilemma about the mixed implications of a firm's R&amp;D alliance network for its innovation performance. That is, knowledge sharing among R&amp;D alliance partners can both benefit the focal firm with access to external knowledge and skill sets and expose it to potential risks of knowledge leakage and misappropriation, thus both advancing and hampering the focal firm's innovation performance. Drawing on the network pluralism perspective, we address this dilemma by highlighting the interplay between the network embeddedness forces exerted by a firm's R&amp;D alliance network and other networks the focal firm participates in. Specifically, we find that a strong industrial network built upon the coalition and associations among peer firms in the focal firm's industry can intensify the nonmonotonic (inverted U-shaped) effect of an R&amp;D alliance network on the firm's innovation performance, while the firm's strong political connections with governments can weaken the effect of an R&amp;D alliance network. In addition, such interplay between different networks tends to be strengthened by the focal firm's technological capability.","author":[{"dropping-particle":"","family":"Zhang","given":"Jiamin","non-dropping-particle":"","parse-names":false,"suffix":""},{"dropping-particle":"","family":"Jiang","given":"Han","non-dropping-particle":"","parse-names":false,"suffix":""},{"dropping-particle":"","family":"Wu","given":"Rui","non-dropping-particle":"","parse-names":false,"suffix":""},{"dropping-particle":"","family":"Li","given":"Jizhen","non-dropping-particle":"","parse-names":false,"suffix":""}],"container-title":"Journal of Management","id":"ITEM-1","issue":"7","issued":{"date-parts":[["2019"]]},"page":"2635-2665","title":"Reconciling the Dilemma of Knowledge Sharing: A Network Pluralism Framework of Firms' R&amp;D Alliance Network and Innovation Performance","type":"article-journal","volume":"45"},"uris":["http://www.mendeley.com/documents/?uuid=df5473d5-0108-4eeb-9ae5-7dfb1ec081d1"]}],"mendeley":{"formattedCitation":"(Zhang &lt;i&gt;et al.&lt;/i&gt;, 2019)","plainTextFormattedCitation":"(Zhang et al., 2019)","previouslyFormattedCitation":"(Zhang &lt;i&gt;et al.&lt;/i&gt;, 2019)"},"properties":{"noteIndex":0},"schema":"https://github.com/citation-style-language/schema/raw/master/csl-citation.json"}</w:instrText>
      </w:r>
      <w:r w:rsidR="00112369" w:rsidRPr="00231091">
        <w:rPr>
          <w:color w:val="000000" w:themeColor="text1"/>
        </w:rPr>
        <w:fldChar w:fldCharType="separate"/>
      </w:r>
      <w:r w:rsidR="00012891" w:rsidRPr="00231091">
        <w:rPr>
          <w:noProof/>
          <w:color w:val="000000" w:themeColor="text1"/>
        </w:rPr>
        <w:t xml:space="preserve">(Zhang </w:t>
      </w:r>
      <w:r w:rsidR="00012891" w:rsidRPr="00231091">
        <w:rPr>
          <w:i/>
          <w:noProof/>
          <w:color w:val="000000" w:themeColor="text1"/>
        </w:rPr>
        <w:t>et al.</w:t>
      </w:r>
      <w:r w:rsidR="00012891" w:rsidRPr="00231091">
        <w:rPr>
          <w:noProof/>
          <w:color w:val="000000" w:themeColor="text1"/>
        </w:rPr>
        <w:t>, 2019)</w:t>
      </w:r>
      <w:r w:rsidR="00112369" w:rsidRPr="00231091">
        <w:rPr>
          <w:color w:val="000000" w:themeColor="text1"/>
        </w:rPr>
        <w:fldChar w:fldCharType="end"/>
      </w:r>
      <w:r w:rsidR="00112369" w:rsidRPr="00382318">
        <w:rPr>
          <w:color w:val="000000" w:themeColor="text1"/>
        </w:rPr>
        <w:t xml:space="preserve">. </w:t>
      </w:r>
      <w:r w:rsidR="00603F29" w:rsidRPr="00382318">
        <w:rPr>
          <w:color w:val="000000" w:themeColor="text1"/>
        </w:rPr>
        <w:t>Such benefit</w:t>
      </w:r>
      <w:r w:rsidR="00682408" w:rsidRPr="00382318">
        <w:rPr>
          <w:color w:val="000000" w:themeColor="text1"/>
        </w:rPr>
        <w:t>s</w:t>
      </w:r>
      <w:r w:rsidR="00603F29" w:rsidRPr="00382318">
        <w:rPr>
          <w:color w:val="000000" w:themeColor="text1"/>
        </w:rPr>
        <w:t xml:space="preserve"> manifest quickly in volatile market conditions </w:t>
      </w:r>
      <w:r w:rsidR="003D7E3C" w:rsidRPr="00382318">
        <w:rPr>
          <w:color w:val="000000" w:themeColor="text1"/>
        </w:rPr>
        <w:t xml:space="preserve">and when </w:t>
      </w:r>
      <w:r w:rsidR="00F362DA" w:rsidRPr="00382318">
        <w:rPr>
          <w:color w:val="000000" w:themeColor="text1"/>
        </w:rPr>
        <w:t xml:space="preserve">there is high organizational innovativeness </w:t>
      </w:r>
      <w:r w:rsidR="00603F29" w:rsidRPr="00382318">
        <w:rPr>
          <w:color w:val="000000" w:themeColor="text1"/>
        </w:rPr>
        <w:t xml:space="preserve">because firms rely more on leveraging external resources and capabilities to update their competitiveness </w:t>
      </w:r>
      <w:r w:rsidR="0060659F" w:rsidRPr="00382318">
        <w:rPr>
          <w:color w:val="000000" w:themeColor="text1"/>
        </w:rPr>
        <w:fldChar w:fldCharType="begin" w:fldLock="1"/>
      </w:r>
      <w:r w:rsidR="0047716A" w:rsidRPr="00382318">
        <w:rPr>
          <w:color w:val="000000" w:themeColor="text1"/>
        </w:rPr>
        <w:instrText>ADDIN CSL_CITATION {"citationItems":[{"id":"ITEM-1","itemData":{"DOI":"https://doi.org/10.1108/13673270510602809","author":[{"dropping-particle":"","family":"Darroch","given":"Jenny","non-dropping-particle":"","parse-names":false,"suffix":""}],"container-title":"Journal of knowledge management","id":"ITEM-1","issue":"3","issued":{"date-parts":[["2005"]]},"page":"101-115","title":"Knowledge management, innovation and firm performance","type":"article-journal","volume":"9"},"uris":["http://www.mendeley.com/documents/?uuid=7f8bfd2b-4798-4bb2-8d57-e386e918f34e"]},{"id":"ITEM-2","itemData":{"DOI":"10.1002/(SICI)1097-0266(200003)21:3&lt;345::AID-SMJ96&gt;3.0.CO;2-N","abstract":"Abstract Previous research suggests that knowledge diffusion occurs more quickly within Toyota's production network than in competing automaker networks. In this paper we examine the `black box' of knowledge sharing within Toyota's network and demonstrate that Toyota's ability to effectively create and manage network-level knowledge-sharing processes at least partially explains the relative productivity advantages enjoyed by Toyota and its suppliers. We provide evidence that suppliers do learn more quickly after participating in Toyota's knowledge-sharing network. Toyota's network has solved three fundamental dilemmas with regard to knowledge sharing by devising methods to (1) motivate members to participate and openly share valuable knowledge (while preventing undesirable spillovers to competitors), (2) prevent free riders, and (3) reduce the costs associated with finding and accessing different types of valuable knowledge. Toyota has done this by creating a strong network identity with rules for participation and entry into the network. Most importantly, production knowledge is viewed as the property of the network. Toyota's highly interconnected, strong tie network has established a variety of institutionalized routines that facilitate multidirectional knowledge flows among suppliers. Our study suggests that the notion of a dynamic learning capability that creates competitive advantage needs to be extended beyond firm boundaries. Indeed, if the network can create a strong identity and coordinating rules, then it will be superior to a firm as an organizational form at creating and recombining knowledge due to the diversity of knowledge that resides within a network. Copyright {\\copyright} 2000 John Wiley &amp; Sons, Ltd.","author":[{"dropping-particle":"","family":"Dyer","given":"Jeffrey H","non-dropping-particle":"","parse-names":false,"suffix":""},{"dropping-particle":"","family":"Nobeoka","given":"Kentaro","non-dropping-particle":"","parse-names":false,"suffix":""}],"container-title":"Strategic Management Journal","id":"ITEM-2","issue":"3","issued":{"date-parts":[["2000"]]},"page":"345-367","title":"Creating and managing a high-performance knowledge-sharing network: the Toyota case","type":"article-journal","volume":"21"},"uris":["http://www.mendeley.com/documents/?uuid=138c83f3-dae6-429d-873d-b2a9d1de20a7"]},{"id":"ITEM-3","itemData":{"DOI":"10.1002/smj.290","abstract":"Abstract This paper explores the relationship between firms' strategies to share knowledge with their innovation system and innovative performance. The empirical analysis showed that many firms designed strategies to share technological knowledge with competitors, and those firms that shared knowledge with their innovation system earned higher innovative performance than firms that did not share knowledge. In addition, firms that interacted with their global innovation system earned higher innovative performance than firms that interacted with only their national innovation system. These results should help managers and researchers understand how to devise technology strategies in globally integrated industries. Copyright {\\copyright} 2003 John Wiley &amp; Sons, Ltd.","author":[{"dropping-particle":"","family":"Spencer","given":"Jennifer W","non-dropping-particle":"","parse-names":false,"suffix":""}],"container-title":"Strategic Management Journal","id":"ITEM-3","issue":"3","issued":{"date-parts":[["2003"]]},"page":"217-233","title":"Firms' knowledge-sharing strategies in the global innovation system: empirical evidence from the flat panel display industry","type":"article-journal","volume":"24"},"uris":["http://www.mendeley.com/documents/?uuid=d524a41d-43a8-4835-bd33-8a167db54f69"]}],"mendeley":{"formattedCitation":"(Darroch, 2005; Dyer and Nobeoka, 2000; Spencer, 2003)","plainTextFormattedCitation":"(Darroch, 2005; Dyer and Nobeoka, 2000; Spencer, 2003)","previouslyFormattedCitation":"(Darroch, 2005; Dyer and Nobeoka, 2000; Spencer, 2003)"},"properties":{"noteIndex":0},"schema":"https://github.com/citation-style-language/schema/raw/master/csl-citation.json"}</w:instrText>
      </w:r>
      <w:r w:rsidR="0060659F" w:rsidRPr="00382318">
        <w:rPr>
          <w:color w:val="000000" w:themeColor="text1"/>
        </w:rPr>
        <w:fldChar w:fldCharType="separate"/>
      </w:r>
      <w:r w:rsidR="0060659F" w:rsidRPr="00382318">
        <w:rPr>
          <w:noProof/>
          <w:color w:val="000000" w:themeColor="text1"/>
        </w:rPr>
        <w:t>(Darroch, 2005; Dyer and Nobeoka, 2000; Spencer, 2003)</w:t>
      </w:r>
      <w:r w:rsidR="0060659F" w:rsidRPr="00382318">
        <w:rPr>
          <w:color w:val="000000" w:themeColor="text1"/>
        </w:rPr>
        <w:fldChar w:fldCharType="end"/>
      </w:r>
      <w:r w:rsidR="00CD40CD" w:rsidRPr="00382318">
        <w:rPr>
          <w:color w:val="000000" w:themeColor="text1"/>
        </w:rPr>
        <w:t xml:space="preserve">. </w:t>
      </w:r>
      <w:r w:rsidR="001D6D78" w:rsidRPr="00382318">
        <w:rPr>
          <w:color w:val="000000" w:themeColor="text1"/>
        </w:rPr>
        <w:t>On the contrary, when market turbulence is low, firms can benefit more from attention to their existing resources and capabilities internally instead of benefiting from external knowledge sharing.</w:t>
      </w:r>
      <w:r w:rsidR="00A77281" w:rsidRPr="00382318">
        <w:rPr>
          <w:color w:val="000000" w:themeColor="text1"/>
        </w:rPr>
        <w:t xml:space="preserve"> </w:t>
      </w:r>
      <w:r w:rsidR="00D55C0C" w:rsidRPr="00382318">
        <w:rPr>
          <w:color w:val="000000" w:themeColor="text1"/>
        </w:rPr>
        <w:t xml:space="preserve">However, in such instances, firms may miss the opportunity to benefit from their partners’ resources </w:t>
      </w:r>
      <w:r w:rsidR="00112369" w:rsidRPr="00382318">
        <w:rPr>
          <w:color w:val="000000" w:themeColor="text1"/>
        </w:rPr>
        <w:fldChar w:fldCharType="begin" w:fldLock="1"/>
      </w:r>
      <w:r w:rsidR="00C82438" w:rsidRPr="00382318">
        <w:rPr>
          <w:color w:val="000000" w:themeColor="text1"/>
        </w:rPr>
        <w:instrText>ADDIN CSL_CITATION {"citationItems":[{"id":"ITEM-1","itemData":{"DOI":"10.1177/0149206309343469","abstract":" Thirty years have passed since Pfeffer and Salancik's seminal work on resource dependence theory (RDT). During this time RDT has been applied broadly across the research domain to explain how organizations reduce environmental interdependence and uncertainty. In this review, the authors assess the conceptual development, empirical research, and application of RDT. They structure their review around the five options that Pfeffer and Salancik propose firms can enact to minimize environmental dependences: (a) mergers/vertical integration, (b) joint ventures and other interorganizational relationships, (c) boards of directors, (d) political action, and (e) executive succession.The authors summarize past work, synthesize contemporary thought, and propose future research directions. ","author":[{"dropping-particle":"","family":"Hillman","given":"Amy J","non-dropping-particle":"","parse-names":false,"suffix":""},{"dropping-particle":"","family":"Withers","given":"Michael C","non-dropping-particle":"","parse-names":false,"suffix":""},{"dropping-particle":"","family":"Collins","given":"Brian J","non-dropping-particle":"","parse-names":false,"suffix":""}],"container-title":"Journal of Management","id":"ITEM-1","issue":"6","issued":{"date-parts":[["2009"]]},"page":"1404-1427","title":"Resource Dependence Theory: A Review","type":"article-journal","volume":"35"},"uris":["http://www.mendeley.com/documents/?uuid=8091d000-4ccf-442e-a044-828710ae5ab3"]}],"mendeley":{"formattedCitation":"(Hillman &lt;i&gt;et al.&lt;/i&gt;, 2009)","plainTextFormattedCitation":"(Hillman et al., 2009)","previouslyFormattedCitation":"(Hillman &lt;i&gt;et al.&lt;/i&gt;, 2009)"},"properties":{"noteIndex":0},"schema":"https://github.com/citation-style-language/schema/raw/master/csl-citation.json"}</w:instrText>
      </w:r>
      <w:r w:rsidR="00112369" w:rsidRPr="00382318">
        <w:rPr>
          <w:color w:val="000000" w:themeColor="text1"/>
        </w:rPr>
        <w:fldChar w:fldCharType="separate"/>
      </w:r>
      <w:r w:rsidR="00C82438" w:rsidRPr="00382318">
        <w:rPr>
          <w:noProof/>
          <w:color w:val="000000" w:themeColor="text1"/>
        </w:rPr>
        <w:t xml:space="preserve">(Hillman </w:t>
      </w:r>
      <w:r w:rsidR="00C82438" w:rsidRPr="00382318">
        <w:rPr>
          <w:i/>
          <w:noProof/>
          <w:color w:val="000000" w:themeColor="text1"/>
        </w:rPr>
        <w:t>et al.</w:t>
      </w:r>
      <w:r w:rsidR="00C82438" w:rsidRPr="00382318">
        <w:rPr>
          <w:noProof/>
          <w:color w:val="000000" w:themeColor="text1"/>
        </w:rPr>
        <w:t>, 2009)</w:t>
      </w:r>
      <w:r w:rsidR="00112369" w:rsidRPr="00382318">
        <w:rPr>
          <w:color w:val="000000" w:themeColor="text1"/>
        </w:rPr>
        <w:fldChar w:fldCharType="end"/>
      </w:r>
      <w:r w:rsidR="00112369" w:rsidRPr="00382318">
        <w:rPr>
          <w:color w:val="000000" w:themeColor="text1"/>
        </w:rPr>
        <w:t xml:space="preserve"> </w:t>
      </w:r>
      <w:r w:rsidR="00D55C0C" w:rsidRPr="00382318">
        <w:rPr>
          <w:color w:val="000000" w:themeColor="text1"/>
        </w:rPr>
        <w:t>or reshape the institutional environment, such as establishing industry standards and priorities</w:t>
      </w:r>
      <w:r w:rsidR="00112369" w:rsidRPr="00382318">
        <w:rPr>
          <w:color w:val="000000" w:themeColor="text1"/>
        </w:rPr>
        <w:t xml:space="preserve"> </w:t>
      </w:r>
      <w:r w:rsidR="00112369" w:rsidRPr="00382318">
        <w:rPr>
          <w:color w:val="000000" w:themeColor="text1"/>
        </w:rPr>
        <w:fldChar w:fldCharType="begin" w:fldLock="1"/>
      </w:r>
      <w:r w:rsidR="00C82438" w:rsidRPr="00382318">
        <w:rPr>
          <w:color w:val="000000" w:themeColor="text1"/>
        </w:rPr>
        <w:instrText>ADDIN CSL_CITATION {"citationItems":[{"id":"ITEM-1","itemData":{"DOI":"10.1002/smj.290","abstract":"Abstract This paper explores the relationship between firms' strategies to share knowledge with their innovation system and innovative performance. The empirical analysis showed that many firms designed strategies to share technological knowledge with competitors, and those firms that shared knowledge with their innovation system earned higher innovative performance than firms that did not share knowledge. In addition, firms that interacted with their global innovation system earned higher innovative performance than firms that interacted with only their national innovation system. These results should help managers and researchers understand how to devise technology strategies in globally integrated industries. Copyright {\\copyright} 2003 John Wiley &amp; Sons, Ltd.","author":[{"dropping-particle":"","family":"Spencer","given":"Jennifer W","non-dropping-particle":"","parse-names":false,"suffix":""}],"container-title":"Strategic Management Journal","id":"ITEM-1","issue":"3","issued":{"date-parts":[["2003"]]},"page":"217-233","title":"Firms' knowledge-sharing strategies in the global innovation system: empirical evidence from the flat panel display industry","type":"article-journal","volume":"24"},"uris":["http://www.mendeley.com/documents/?uuid=d524a41d-43a8-4835-bd33-8a167db54f69"]}],"mendeley":{"formattedCitation":"(Spencer, 2003)","plainTextFormattedCitation":"(Spencer, 2003)","previouslyFormattedCitation":"(Spencer, 2003)"},"properties":{"noteIndex":0},"schema":"https://github.com/citation-style-language/schema/raw/master/csl-citation.json"}</w:instrText>
      </w:r>
      <w:r w:rsidR="00112369" w:rsidRPr="00382318">
        <w:rPr>
          <w:color w:val="000000" w:themeColor="text1"/>
        </w:rPr>
        <w:fldChar w:fldCharType="separate"/>
      </w:r>
      <w:r w:rsidR="00C82438" w:rsidRPr="00382318">
        <w:rPr>
          <w:noProof/>
          <w:color w:val="000000" w:themeColor="text1"/>
        </w:rPr>
        <w:t>(Spencer, 2003)</w:t>
      </w:r>
      <w:r w:rsidR="00112369" w:rsidRPr="00382318">
        <w:rPr>
          <w:color w:val="000000" w:themeColor="text1"/>
        </w:rPr>
        <w:fldChar w:fldCharType="end"/>
      </w:r>
      <w:r w:rsidR="00112369" w:rsidRPr="00382318">
        <w:rPr>
          <w:color w:val="000000" w:themeColor="text1"/>
        </w:rPr>
        <w:t xml:space="preserve">. </w:t>
      </w:r>
      <w:r w:rsidR="0051786D" w:rsidRPr="00382318">
        <w:rPr>
          <w:color w:val="000000" w:themeColor="text1"/>
        </w:rPr>
        <w:t xml:space="preserve">In short, market turbulence increases the benefit of having high organizational innovativeness when firm performance is promoted via </w:t>
      </w:r>
      <w:r w:rsidR="00004B39" w:rsidRPr="00382318">
        <w:rPr>
          <w:color w:val="000000" w:themeColor="text1"/>
        </w:rPr>
        <w:t>interfirm</w:t>
      </w:r>
      <w:r w:rsidR="00E61752" w:rsidRPr="00382318">
        <w:rPr>
          <w:color w:val="000000" w:themeColor="text1"/>
        </w:rPr>
        <w:t xml:space="preserve"> </w:t>
      </w:r>
      <w:r w:rsidR="0051786D" w:rsidRPr="00382318">
        <w:rPr>
          <w:color w:val="000000" w:themeColor="text1"/>
        </w:rPr>
        <w:t>knowledge sharing, suggesting the following hypothesis:</w:t>
      </w:r>
    </w:p>
    <w:p w14:paraId="6A82FF87" w14:textId="03355425" w:rsidR="0005721C" w:rsidRDefault="000865BE" w:rsidP="00104DBC">
      <w:pPr>
        <w:ind w:left="144"/>
        <w:rPr>
          <w:color w:val="000000" w:themeColor="text1"/>
        </w:rPr>
      </w:pPr>
      <w:r w:rsidRPr="00382318">
        <w:rPr>
          <w:i/>
          <w:iCs/>
          <w:color w:val="000000" w:themeColor="text1"/>
        </w:rPr>
        <w:t>H4</w:t>
      </w:r>
      <w:r w:rsidR="004A7827" w:rsidRPr="00382318">
        <w:rPr>
          <w:color w:val="000000" w:themeColor="text1"/>
        </w:rPr>
        <w:t>.</w:t>
      </w:r>
      <w:r w:rsidRPr="00382318">
        <w:rPr>
          <w:color w:val="000000" w:themeColor="text1"/>
        </w:rPr>
        <w:t xml:space="preserve"> The interactive effect of organizational innovativeness and </w:t>
      </w:r>
      <w:r w:rsidR="00004B39" w:rsidRPr="00382318">
        <w:rPr>
          <w:color w:val="000000" w:themeColor="text1"/>
        </w:rPr>
        <w:t>interfirm</w:t>
      </w:r>
      <w:r w:rsidRPr="00382318">
        <w:rPr>
          <w:color w:val="000000" w:themeColor="text1"/>
        </w:rPr>
        <w:t xml:space="preserve"> knowledge sharing on firm performance is contingent upon market turbulence. </w:t>
      </w:r>
    </w:p>
    <w:p w14:paraId="2FE9C744" w14:textId="77777777" w:rsidR="008027C3" w:rsidRPr="00382318" w:rsidRDefault="008027C3" w:rsidP="00104DBC">
      <w:pPr>
        <w:ind w:left="144"/>
        <w:rPr>
          <w:color w:val="000000" w:themeColor="text1"/>
        </w:rPr>
      </w:pPr>
    </w:p>
    <w:p w14:paraId="08038BEF" w14:textId="3429422A" w:rsidR="00930D2E" w:rsidRPr="00382318" w:rsidRDefault="00254EE0" w:rsidP="008027C3">
      <w:pPr>
        <w:pStyle w:val="Heading2"/>
      </w:pPr>
      <w:r w:rsidRPr="00382318">
        <w:t>Methodology</w:t>
      </w:r>
    </w:p>
    <w:p w14:paraId="0B1C12E3" w14:textId="473FA24F" w:rsidR="00930D2E" w:rsidRPr="00382318" w:rsidRDefault="00F476EE" w:rsidP="00930D2E">
      <w:pPr>
        <w:spacing w:line="480" w:lineRule="auto"/>
        <w:jc w:val="both"/>
        <w:rPr>
          <w:i/>
          <w:iCs/>
          <w:color w:val="005355"/>
        </w:rPr>
      </w:pPr>
      <w:r w:rsidRPr="00382318">
        <w:rPr>
          <w:i/>
          <w:iCs/>
          <w:color w:val="005355"/>
        </w:rPr>
        <w:t>3</w:t>
      </w:r>
      <w:r w:rsidR="00431E00" w:rsidRPr="00382318">
        <w:rPr>
          <w:i/>
          <w:iCs/>
          <w:color w:val="005355"/>
        </w:rPr>
        <w:t xml:space="preserve">.1 </w:t>
      </w:r>
      <w:r w:rsidR="00930D2E" w:rsidRPr="00382318">
        <w:rPr>
          <w:i/>
          <w:iCs/>
          <w:color w:val="005355"/>
        </w:rPr>
        <w:t xml:space="preserve">Sampling and </w:t>
      </w:r>
      <w:r w:rsidR="00942BE4" w:rsidRPr="00382318">
        <w:rPr>
          <w:i/>
          <w:iCs/>
          <w:color w:val="005355"/>
        </w:rPr>
        <w:t>Procedures</w:t>
      </w:r>
    </w:p>
    <w:p w14:paraId="4F0D57BE" w14:textId="1D802AEF" w:rsidR="00930D2E" w:rsidRPr="00382318" w:rsidRDefault="00930D2E" w:rsidP="00930D2E">
      <w:pPr>
        <w:spacing w:line="480" w:lineRule="auto"/>
        <w:ind w:firstLine="720"/>
        <w:rPr>
          <w:color w:val="000000" w:themeColor="text1"/>
        </w:rPr>
      </w:pPr>
      <w:r w:rsidRPr="00382318">
        <w:rPr>
          <w:color w:val="000000" w:themeColor="text1"/>
        </w:rPr>
        <w:t>Data were collected in two batches from 300 firms in the 2017 list of Statistics in the Zhejiang province</w:t>
      </w:r>
      <w:r w:rsidR="00C0406B" w:rsidRPr="00382318">
        <w:rPr>
          <w:color w:val="000000" w:themeColor="text1"/>
        </w:rPr>
        <w:t xml:space="preserve"> in China</w:t>
      </w:r>
      <w:r w:rsidRPr="00382318">
        <w:rPr>
          <w:color w:val="000000" w:themeColor="text1"/>
        </w:rPr>
        <w:t xml:space="preserve">. </w:t>
      </w:r>
      <w:r w:rsidRPr="00382318">
        <w:rPr>
          <w:rFonts w:hint="eastAsia"/>
          <w:color w:val="000000" w:themeColor="text1"/>
        </w:rPr>
        <w:t>W</w:t>
      </w:r>
      <w:r w:rsidRPr="00382318">
        <w:rPr>
          <w:color w:val="000000" w:themeColor="text1"/>
        </w:rPr>
        <w:t xml:space="preserve">e carefully followed </w:t>
      </w:r>
      <w:r w:rsidR="007D68E6" w:rsidRPr="00382318">
        <w:rPr>
          <w:color w:val="000000" w:themeColor="text1"/>
        </w:rPr>
        <w:t xml:space="preserve">the </w:t>
      </w:r>
      <w:r w:rsidRPr="00382318">
        <w:rPr>
          <w:color w:val="000000" w:themeColor="text1"/>
        </w:rPr>
        <w:t xml:space="preserve">data collection procedures recommended by </w:t>
      </w:r>
      <w:r w:rsidRPr="00382318">
        <w:rPr>
          <w:color w:val="000000" w:themeColor="text1"/>
        </w:rPr>
        <w:fldChar w:fldCharType="begin" w:fldLock="1"/>
      </w:r>
      <w:r w:rsidR="00C82438" w:rsidRPr="00382318">
        <w:rPr>
          <w:color w:val="000000" w:themeColor="text1"/>
        </w:rPr>
        <w:instrText>ADDIN CSL_CITATION {"citationItems":[{"id":"ITEM-1","itemData":{"DOI":"10.1177/002224378802500207","abstract":" The authors outline an updated paradigm for scale development that incorporates confirmatory factor analysis for the assessment of unidimensionality. Under this paradigm, item-total correlations and exploratory factor analysis are used to provide preliminary scales. The unidimensionality of each scale then is assessed simultaneously with confirmatory factor analysis. After unidimensional measurement has been acceptably achieved, the reliability of each scale is assessed. Additional evidence for construct validity beyond the establishment of unidimensionality then can be provided by embedding the unidimensional sets of indicators within a nomological network defined by the complete structural model. ","author":[{"dropping-particle":"","family":"Gerbing","given":"David W","non-dropping-particle":"","parse-names":false,"suffix":""},{"dropping-particle":"","family":"Anderson","given":"James C","non-dropping-particle":"","parse-names":false,"suffix":""}],"container-title":"Journal of Marketing Research","id":"ITEM-1","issue":"2","issued":{"date-parts":[["1988"]]},"page":"186-192","title":"An Updated Paradigm for Scale Development Incorporating Unidimensionality and Its Assessment","type":"article-journal","volume":"25"},"uris":["http://www.mendeley.com/documents/?uuid=a30266c6-df4f-4cf5-8072-42209ce56c2d"]}],"mendeley":{"formattedCitation":"(Gerbing and Anderson, 1988)","manualFormatting":"Gerbing and Anderson (1988)","plainTextFormattedCitation":"(Gerbing and Anderson, 1988)","previouslyFormattedCitation":"(Gerbing and Anderson, 1988)"},"properties":{"noteIndex":0},"schema":"https://github.com/citation-style-language/schema/raw/master/csl-citation.json"}</w:instrText>
      </w:r>
      <w:r w:rsidRPr="00382318">
        <w:rPr>
          <w:color w:val="000000" w:themeColor="text1"/>
        </w:rPr>
        <w:fldChar w:fldCharType="separate"/>
      </w:r>
      <w:r w:rsidRPr="00382318">
        <w:rPr>
          <w:noProof/>
          <w:color w:val="000000" w:themeColor="text1"/>
        </w:rPr>
        <w:t>Gerbing and Anderson (1988)</w:t>
      </w:r>
      <w:r w:rsidRPr="00382318">
        <w:rPr>
          <w:color w:val="000000" w:themeColor="text1"/>
        </w:rPr>
        <w:fldChar w:fldCharType="end"/>
      </w:r>
      <w:r w:rsidRPr="00382318">
        <w:rPr>
          <w:color w:val="000000" w:themeColor="text1"/>
        </w:rPr>
        <w:t xml:space="preserve">. First, we conducted six unstructured interviews with senior managers of the industrial sectors of chemicals/pharmaceuticals, textiles/clothing, and furniture manufacturing. Next, questionnaire items were translated from English to Chinese by a research </w:t>
      </w:r>
      <w:r w:rsidRPr="00382318">
        <w:rPr>
          <w:color w:val="000000" w:themeColor="text1"/>
        </w:rPr>
        <w:lastRenderedPageBreak/>
        <w:t>assistant with research experience in strategic management and bilingual translation. The items were then back-translated from Chinese to English by two other professional translators to check for any inconsistenc</w:t>
      </w:r>
      <w:r w:rsidR="007D68E6" w:rsidRPr="00382318">
        <w:rPr>
          <w:color w:val="000000" w:themeColor="text1"/>
        </w:rPr>
        <w:t>ies</w:t>
      </w:r>
      <w:r w:rsidRPr="00382318">
        <w:rPr>
          <w:color w:val="000000" w:themeColor="text1"/>
        </w:rPr>
        <w:t xml:space="preserve"> of items </w:t>
      </w:r>
      <w:r w:rsidR="0047716A" w:rsidRPr="00231091">
        <w:rPr>
          <w:color w:val="000000" w:themeColor="text1"/>
        </w:rPr>
        <w:fldChar w:fldCharType="begin" w:fldLock="1"/>
      </w:r>
      <w:r w:rsidR="00F7395C" w:rsidRPr="00231091">
        <w:rPr>
          <w:color w:val="000000" w:themeColor="text1"/>
        </w:rPr>
        <w:instrText>ADDIN CSL_CITATION {"citationItems":[{"id":"ITEM-1","itemData":{"DOI":"10.1057/jibs.2013.67","ISSN":"1478-6990","abstract":"In this paper, we problematise the way translation has been treated in international business (IB) research. We start by conducting an interpretive content analysis of both qualitative and quantitative cross-language studies published in four core IB journals over the course of a decade. Our analysis shows the dominance of a technicist view of translation associated with the equivalence paradigm. In contrast, we advocate a shift to a more contextualised approach informed by theoretical developments in translation studies. More specifically, we focus on two theoretical perspectives – skopos theory and cultural politics – which offer related but distinct approaches to rethinking equivalence. We conclude by advocating that the translation process be reframed as a process of intercultural interaction, rather than a lexical transfer of meaning. This reconceptualisation would, we argue, open up what is currently a “black box” in most IB studies. The contextualised approach that we offer has the potential not just to enrich the findings of studies, but also provide insights that are of multidisciplinary relevance.","author":[{"dropping-particle":"","family":"Chidlow","given":"Agnieszka","non-dropping-particle":"","parse-names":false,"suffix":""},{"dropping-particle":"","family":"Plakoyiannaki","given":"Emmanuella","non-dropping-particle":"","parse-names":false,"suffix":""},{"dropping-particle":"","family":"Welch","given":"Catherine","non-dropping-particle":"","parse-names":false,"suffix":""}],"container-title":"Journal of International Business Studies","id":"ITEM-1","issue":"5","issued":{"date-parts":[["2014"]]},"page":"562-582","title":"Translation in cross-language international business research: Beyond equivalence","type":"article-journal","volume":"45"},"uris":["http://www.mendeley.com/documents/?uuid=bb34bc55-2c0d-4f26-a3ef-99190dbcf756"]}],"mendeley":{"formattedCitation":"(Chidlow &lt;i&gt;et al.&lt;/i&gt;, 2014)","plainTextFormattedCitation":"(Chidlow et al., 2014)","previouslyFormattedCitation":"(Chidlow &lt;i&gt;et al.&lt;/i&gt;, 2014)"},"properties":{"noteIndex":0},"schema":"https://github.com/citation-style-language/schema/raw/master/csl-citation.json"}</w:instrText>
      </w:r>
      <w:r w:rsidR="0047716A" w:rsidRPr="00231091">
        <w:rPr>
          <w:color w:val="000000" w:themeColor="text1"/>
        </w:rPr>
        <w:fldChar w:fldCharType="separate"/>
      </w:r>
      <w:r w:rsidR="0047716A" w:rsidRPr="00231091">
        <w:rPr>
          <w:noProof/>
          <w:color w:val="000000" w:themeColor="text1"/>
        </w:rPr>
        <w:t xml:space="preserve">(Chidlow </w:t>
      </w:r>
      <w:r w:rsidR="0047716A" w:rsidRPr="00231091">
        <w:rPr>
          <w:i/>
          <w:noProof/>
          <w:color w:val="000000" w:themeColor="text1"/>
        </w:rPr>
        <w:t>et al.</w:t>
      </w:r>
      <w:r w:rsidR="0047716A" w:rsidRPr="00231091">
        <w:rPr>
          <w:noProof/>
          <w:color w:val="000000" w:themeColor="text1"/>
        </w:rPr>
        <w:t>, 2014)</w:t>
      </w:r>
      <w:r w:rsidR="0047716A" w:rsidRPr="00231091">
        <w:rPr>
          <w:color w:val="000000" w:themeColor="text1"/>
        </w:rPr>
        <w:fldChar w:fldCharType="end"/>
      </w:r>
      <w:r w:rsidRPr="00382318">
        <w:rPr>
          <w:color w:val="000000" w:themeColor="text1"/>
        </w:rPr>
        <w:t>. Lastly, the questionnaires were pilot tested in 20 firms with 40 managers (two each). After gathering feedback from these managers, we refined the instruments with more explicit instructions and items. Human Resources Managers of participating firms assign manager</w:t>
      </w:r>
      <w:r w:rsidR="00F362DA" w:rsidRPr="00382318">
        <w:rPr>
          <w:color w:val="000000" w:themeColor="text1"/>
        </w:rPr>
        <w:t>s</w:t>
      </w:r>
      <w:r w:rsidRPr="00382318">
        <w:rPr>
          <w:color w:val="000000" w:themeColor="text1"/>
        </w:rPr>
        <w:t xml:space="preserve"> to represent the firm to participate in this research. These managers signed consent letters to voluntarily participate in this research. The interviewers </w:t>
      </w:r>
      <w:r w:rsidR="00F362DA" w:rsidRPr="00382318">
        <w:rPr>
          <w:color w:val="000000" w:themeColor="text1"/>
        </w:rPr>
        <w:t xml:space="preserve">(local professors and Ph.D. students from one of the top-ranking universities in China) </w:t>
      </w:r>
      <w:r w:rsidRPr="00382318">
        <w:rPr>
          <w:color w:val="000000" w:themeColor="text1"/>
        </w:rPr>
        <w:t xml:space="preserve">contacted the managers in their office to fill in the questionnaires and immediately collected completed questionnaires. </w:t>
      </w:r>
    </w:p>
    <w:p w14:paraId="72C59E47" w14:textId="39C0EAF0" w:rsidR="00930D2E" w:rsidRPr="00382318" w:rsidRDefault="00930D2E" w:rsidP="00930D2E">
      <w:pPr>
        <w:spacing w:line="480" w:lineRule="auto"/>
        <w:ind w:firstLine="720"/>
        <w:rPr>
          <w:color w:val="000000" w:themeColor="text1"/>
        </w:rPr>
      </w:pPr>
      <w:r w:rsidRPr="00382318">
        <w:rPr>
          <w:color w:val="000000" w:themeColor="text1"/>
        </w:rPr>
        <w:t xml:space="preserve">The </w:t>
      </w:r>
      <w:r w:rsidR="00B6091C" w:rsidRPr="00382318">
        <w:rPr>
          <w:color w:val="000000" w:themeColor="text1"/>
        </w:rPr>
        <w:t>managers</w:t>
      </w:r>
      <w:r w:rsidRPr="00382318">
        <w:rPr>
          <w:color w:val="000000" w:themeColor="text1"/>
        </w:rPr>
        <w:t xml:space="preserve"> provided ratings on </w:t>
      </w:r>
      <w:r w:rsidR="00004B39" w:rsidRPr="00382318">
        <w:rPr>
          <w:color w:val="000000" w:themeColor="text1"/>
        </w:rPr>
        <w:t>interfirm</w:t>
      </w:r>
      <w:r w:rsidRPr="00382318">
        <w:rPr>
          <w:color w:val="000000" w:themeColor="text1"/>
        </w:rPr>
        <w:t xml:space="preserve"> trust, formal contract, market turbulence, </w:t>
      </w:r>
      <w:r w:rsidR="00B6091C" w:rsidRPr="00382318">
        <w:rPr>
          <w:color w:val="000000" w:themeColor="text1"/>
        </w:rPr>
        <w:t xml:space="preserve">organizational innovativeness, </w:t>
      </w:r>
      <w:r w:rsidR="00004B39" w:rsidRPr="00382318">
        <w:rPr>
          <w:color w:val="000000" w:themeColor="text1"/>
        </w:rPr>
        <w:t>interfirm</w:t>
      </w:r>
      <w:r w:rsidRPr="00382318">
        <w:rPr>
          <w:color w:val="000000" w:themeColor="text1"/>
        </w:rPr>
        <w:t xml:space="preserve"> knowledge sharing, and firm performance and demographics. A total of 170 pairs of usable responses were returned. Nevertheless, we excluded 14 pairs due to missing data on many of the study variables. The final sample of 156 pairs, representing 156 firms in the manufacturing industry</w:t>
      </w:r>
      <w:r w:rsidR="00F362DA" w:rsidRPr="00382318">
        <w:rPr>
          <w:color w:val="000000" w:themeColor="text1"/>
        </w:rPr>
        <w:t>.</w:t>
      </w:r>
      <w:r w:rsidRPr="00382318">
        <w:rPr>
          <w:color w:val="000000" w:themeColor="text1"/>
        </w:rPr>
        <w:t xml:space="preserve"> </w:t>
      </w:r>
      <w:r w:rsidR="00F362DA" w:rsidRPr="00382318">
        <w:rPr>
          <w:color w:val="000000" w:themeColor="text1"/>
        </w:rPr>
        <w:t>N</w:t>
      </w:r>
      <w:r w:rsidRPr="00382318">
        <w:rPr>
          <w:color w:val="000000" w:themeColor="text1"/>
        </w:rPr>
        <w:t xml:space="preserve">on-response bias </w:t>
      </w:r>
      <w:r w:rsidR="00F362DA" w:rsidRPr="00382318">
        <w:rPr>
          <w:color w:val="000000" w:themeColor="text1"/>
        </w:rPr>
        <w:t xml:space="preserve">test </w:t>
      </w:r>
      <w:r w:rsidRPr="00382318">
        <w:rPr>
          <w:color w:val="000000" w:themeColor="text1"/>
        </w:rPr>
        <w:t>comparing those who participated and those that did not participate</w:t>
      </w:r>
      <w:r w:rsidR="00F362DA" w:rsidRPr="00382318">
        <w:rPr>
          <w:color w:val="000000" w:themeColor="text1"/>
        </w:rPr>
        <w:t xml:space="preserve"> </w:t>
      </w:r>
      <w:r w:rsidRPr="00382318">
        <w:rPr>
          <w:color w:val="000000" w:themeColor="text1"/>
        </w:rPr>
        <w:t xml:space="preserve">did not </w:t>
      </w:r>
      <w:r w:rsidR="00F362DA" w:rsidRPr="00382318">
        <w:rPr>
          <w:color w:val="000000" w:themeColor="text1"/>
        </w:rPr>
        <w:t xml:space="preserve">show </w:t>
      </w:r>
      <w:r w:rsidRPr="00382318">
        <w:rPr>
          <w:color w:val="000000" w:themeColor="text1"/>
        </w:rPr>
        <w:t xml:space="preserve">any significant differences in key firm characteristics, such as firm age, number of employees, and type of ownership. Although we collected data from firms in two batches, we did not find any differences between the two groups on all studied variables. Out of the 156 firms, 20.5% had less than 50 employees, 20.5% had 51-100 employees, 21.2% had 101-150 employees, 19.9% had 150-400 employees, and 17.9% had 401 employees or above. </w:t>
      </w:r>
      <w:r w:rsidR="00F362DA" w:rsidRPr="00382318">
        <w:rPr>
          <w:color w:val="000000" w:themeColor="text1"/>
        </w:rPr>
        <w:t>Of the</w:t>
      </w:r>
      <w:r w:rsidRPr="00382318">
        <w:rPr>
          <w:color w:val="000000" w:themeColor="text1"/>
        </w:rPr>
        <w:t xml:space="preserve"> </w:t>
      </w:r>
      <w:r w:rsidR="00F362DA" w:rsidRPr="00382318">
        <w:rPr>
          <w:color w:val="000000" w:themeColor="text1"/>
        </w:rPr>
        <w:t xml:space="preserve">156 firms, </w:t>
      </w:r>
      <w:r w:rsidRPr="00382318">
        <w:rPr>
          <w:color w:val="000000" w:themeColor="text1"/>
        </w:rPr>
        <w:t xml:space="preserve">118 were privately-owned, 17 were joint ventures, eight were wholly-owned foreign subsidiaries, seven were state-owned, and six were collectively-owned. Among the informants, 136 were middle managers, such as purchasing </w:t>
      </w:r>
      <w:r w:rsidRPr="00382318">
        <w:rPr>
          <w:color w:val="000000" w:themeColor="text1"/>
        </w:rPr>
        <w:lastRenderedPageBreak/>
        <w:t xml:space="preserve">managers, sales managers, and R&amp;D managers, 13 senior managers, such as Chairmen, managing directors, deputy managing directors, and 7 had missing data. </w:t>
      </w:r>
    </w:p>
    <w:p w14:paraId="2255F850" w14:textId="66D52149" w:rsidR="00930D2E" w:rsidRPr="00382318" w:rsidRDefault="00F476EE" w:rsidP="00930D2E">
      <w:pPr>
        <w:spacing w:line="480" w:lineRule="auto"/>
        <w:rPr>
          <w:i/>
          <w:iCs/>
          <w:color w:val="005355"/>
        </w:rPr>
      </w:pPr>
      <w:r w:rsidRPr="00382318">
        <w:rPr>
          <w:i/>
          <w:iCs/>
          <w:color w:val="005355"/>
        </w:rPr>
        <w:t>3</w:t>
      </w:r>
      <w:r w:rsidR="00431E00" w:rsidRPr="00382318">
        <w:rPr>
          <w:i/>
          <w:iCs/>
          <w:color w:val="005355"/>
        </w:rPr>
        <w:t xml:space="preserve">.2 </w:t>
      </w:r>
      <w:r w:rsidR="00930D2E" w:rsidRPr="00382318">
        <w:rPr>
          <w:i/>
          <w:iCs/>
          <w:color w:val="005355"/>
        </w:rPr>
        <w:t>Measures</w:t>
      </w:r>
    </w:p>
    <w:p w14:paraId="5723EBE7" w14:textId="58FBE04D" w:rsidR="00930D2E" w:rsidRPr="00382318" w:rsidRDefault="00930D2E" w:rsidP="00930D2E">
      <w:pPr>
        <w:spacing w:line="480" w:lineRule="auto"/>
        <w:ind w:firstLine="720"/>
        <w:rPr>
          <w:color w:val="000000" w:themeColor="text1"/>
        </w:rPr>
      </w:pPr>
      <w:r w:rsidRPr="00382318">
        <w:rPr>
          <w:color w:val="000000" w:themeColor="text1"/>
        </w:rPr>
        <w:t>Unless stated otherwise, all scales were originally measured using a 7-point Likert scale, ranging from 1 (“strongly agree”)</w:t>
      </w:r>
      <w:r w:rsidRPr="00382318" w:rsidDel="00122F86">
        <w:rPr>
          <w:color w:val="000000" w:themeColor="text1"/>
        </w:rPr>
        <w:t xml:space="preserve"> </w:t>
      </w:r>
      <w:r w:rsidRPr="00382318">
        <w:rPr>
          <w:color w:val="000000" w:themeColor="text1"/>
        </w:rPr>
        <w:t>to 7 (“strongly disagree”). However, we reverse</w:t>
      </w:r>
      <w:r w:rsidR="007D68E6" w:rsidRPr="00382318">
        <w:rPr>
          <w:color w:val="000000" w:themeColor="text1"/>
        </w:rPr>
        <w:t>-</w:t>
      </w:r>
      <w:r w:rsidRPr="00382318">
        <w:rPr>
          <w:color w:val="000000" w:themeColor="text1"/>
        </w:rPr>
        <w:t>coded all the scales for consistency in reporting purposes.</w:t>
      </w:r>
    </w:p>
    <w:p w14:paraId="65753BEA" w14:textId="3901D799" w:rsidR="00CA3D6E" w:rsidRPr="00382318" w:rsidRDefault="00CA3D6E" w:rsidP="00CA3D6E">
      <w:pPr>
        <w:spacing w:line="480" w:lineRule="auto"/>
        <w:ind w:firstLine="720"/>
        <w:rPr>
          <w:color w:val="000000" w:themeColor="text1"/>
        </w:rPr>
      </w:pPr>
      <w:r w:rsidRPr="00382318">
        <w:rPr>
          <w:i/>
          <w:iCs/>
          <w:color w:val="000000" w:themeColor="text1"/>
        </w:rPr>
        <w:t>Interfirm knowledge sharing</w:t>
      </w:r>
      <w:r w:rsidRPr="00382318">
        <w:rPr>
          <w:color w:val="000000" w:themeColor="text1"/>
        </w:rPr>
        <w:t xml:space="preserve"> was assessed using five items. Three items were adopted from </w:t>
      </w:r>
      <w:r w:rsidRPr="00382318">
        <w:rPr>
          <w:color w:val="000000" w:themeColor="text1"/>
        </w:rPr>
        <w:fldChar w:fldCharType="begin" w:fldLock="1"/>
      </w:r>
      <w:r w:rsidR="00C82438" w:rsidRPr="00382318">
        <w:rPr>
          <w:color w:val="000000" w:themeColor="text1"/>
        </w:rPr>
        <w:instrText>ADDIN CSL_CITATION {"citationItems":[{"id":"ITEM-1","itemData":{"ISSN":"02767783","abstract":"The need for continual value innovation is driving supply chains to evolve from a pure transactional focus to leveraging interorganizational partner ships for sharing information and, ultimately, market knowledge creation. Supply chain partners are (1) engaging in interlinked processes that enable rich (broad-ranging, high quality, and privileged) information sharing, and (2) building information technology infrastructures that allow them to process information obtained from their partners to create new knowledge. This study uncovers and examines the variety of supply chain partnership configurations that exist based on differences in capability platforms, reflecting varying processes and information systems. We use the absorptive capacity lens to build a conceptual framework that links these configurations with partner-enabled market knowledge creation. Absorptive capacity refers to the set of organizational routines and processes by which organizations acquire, assimilate, transform, and exploit knowledge to produce dynamic organizational capabilities. Through an exploratory field study conducted in the context of the RosettaNet consortium effort in the IT industry supply chain, we use cluster analysis to uncover and characterize five supply chain partnership configurations (collectors, connectors, crunchers, coercers, and collaborators). We compare their partner-enabled knowledge creation and operational efficiency, as well as the shortcomings in their capability platforms and the nature of information exchange. Through the characterization of each of the configurations, we are able to derive research propositions focused on enterprise absorptive capacity elements. These propositions provide insight into how partner-enabled market knowledge creation and operational efficiency can be affected, and highlight the interconnected roles of coordination information and rich information. The paper concludes by drawing implications for research and practice from the uncovering of these configurations and the resultant research propositions. It also highlights fertile opportunities for advances in research on knowledge management through the study of supply chain contexts and other interorganizational partnering arrangements.","author":[{"dropping-particle":"","family":"Malhotra","given":"Arvind","non-dropping-particle":"","parse-names":false,"suffix":""},{"dropping-particle":"","family":"Gosain","given":"Sanjay","non-dropping-particle":"","parse-names":false,"suffix":""},{"dropping-particle":"El","family":"Sawy","given":"Omar A","non-dropping-particle":"","parse-names":false,"suffix":""}],"container-title":"MIS Quarterly","id":"ITEM-1","issue":"1","issued":{"date-parts":[["2005"]]},"page":"145-187","publisher":"Management Information Systems Research Center, University of Minnesota","title":"Absorptive Capacity Configurations in Supply Chains: Gearing for Partner-Enabled Market Knowledge Creation","type":"article-journal","volume":"29"},"uris":["http://www.mendeley.com/documents/?uuid=d972f636-5ba7-4bf4-ba9c-bf0591b81e39"]}],"mendeley":{"formattedCitation":"(Malhotra &lt;i&gt;et al.&lt;/i&gt;, 2005)","manualFormatting":"Malhotra, Gosain, and Sawy (2005)","plainTextFormattedCitation":"(Malhotra et al., 2005)","previouslyFormattedCitation":"(Malhotra &lt;i&gt;et al.&lt;/i&gt;, 2005)"},"properties":{"noteIndex":0},"schema":"https://github.com/citation-style-language/schema/raw/master/csl-citation.json"}</w:instrText>
      </w:r>
      <w:r w:rsidRPr="00382318">
        <w:rPr>
          <w:color w:val="000000" w:themeColor="text1"/>
        </w:rPr>
        <w:fldChar w:fldCharType="separate"/>
      </w:r>
      <w:r w:rsidRPr="00382318">
        <w:rPr>
          <w:noProof/>
          <w:color w:val="000000" w:themeColor="text1"/>
        </w:rPr>
        <w:t>Malhotra, Gosain, and Sawy (2005)</w:t>
      </w:r>
      <w:r w:rsidRPr="00382318">
        <w:rPr>
          <w:color w:val="000000" w:themeColor="text1"/>
        </w:rPr>
        <w:fldChar w:fldCharType="end"/>
      </w:r>
      <w:r w:rsidRPr="00382318">
        <w:rPr>
          <w:color w:val="000000" w:themeColor="text1"/>
        </w:rPr>
        <w:t xml:space="preserve">, and the other two items were taken from </w:t>
      </w:r>
      <w:r w:rsidRPr="00382318">
        <w:rPr>
          <w:color w:val="000000" w:themeColor="text1"/>
        </w:rPr>
        <w:fldChar w:fldCharType="begin" w:fldLock="1"/>
      </w:r>
      <w:r w:rsidR="00C82438" w:rsidRPr="00382318">
        <w:rPr>
          <w:color w:val="000000" w:themeColor="text1"/>
        </w:rPr>
        <w:instrText>ADDIN CSL_CITATION {"citationItems":[{"id":"ITEM-1","itemData":{"DOI":"https://doi.org/10.1016/j.jom.2005.01.002","ISSN":"0272-6963","abstract":"It is widely argued that competition is no longer between organizations, but among supply chains. Effective supply chain management (SCM) has become a potentially valuable way of securing competitive advantage and improving organizational performance. This research conceptualizes, develops, and validates six dimensions of SCM practices (strategic supplier partnership, customer relationship, information sharing, information quality, internal lean practices, and postponement). Data for the study were collected from 196 organizations and the measurement scales were tested and validated using structural equation modeling. It is hoped that this study will provide a parsimonious measurement instrument to assess the performance of the overall supply chain.","author":[{"dropping-particle":"","family":"Li","given":"Suhong","non-dropping-particle":"","parse-names":false,"suffix":""},{"dropping-particle":"","family":"Rao","given":"S Subba","non-dropping-particle":"","parse-names":false,"suffix":""},{"dropping-particle":"","family":"Ragu-Nathan","given":"T S","non-dropping-particle":"","parse-names":false,"suffix":""},{"dropping-particle":"","family":"Ragu-Nathan","given":"Bhanu","non-dropping-particle":"","parse-names":false,"suffix":""}],"container-title":"Journal of Operations Management","id":"ITEM-1","issue":"6","issued":{"date-parts":[["2005"]]},"page":"618-641","title":"Development and validation of a measurement instrument for studying supply chain management practices","type":"article-journal","volume":"23"},"uris":["http://www.mendeley.com/documents/?uuid=70dd7f3b-eaf2-4729-8b82-b22ab9503065","http://www.mendeley.com/documents/?uuid=85fbca99-7b89-49c9-ba20-ed0221d0174b"]}],"mendeley":{"formattedCitation":"(Li &lt;i&gt;et al.&lt;/i&gt;, 2005)","manualFormatting":"Li et al., (2005)","plainTextFormattedCitation":"(Li et al., 2005)","previouslyFormattedCitation":"(Li &lt;i&gt;et al.&lt;/i&gt;, 2005)"},"properties":{"noteIndex":0},"schema":"https://github.com/citation-style-language/schema/raw/master/csl-citation.json"}</w:instrText>
      </w:r>
      <w:r w:rsidRPr="00382318">
        <w:rPr>
          <w:color w:val="000000" w:themeColor="text1"/>
        </w:rPr>
        <w:fldChar w:fldCharType="separate"/>
      </w:r>
      <w:r w:rsidRPr="00382318">
        <w:rPr>
          <w:noProof/>
          <w:color w:val="000000" w:themeColor="text1"/>
        </w:rPr>
        <w:t>Li et al., (2005)</w:t>
      </w:r>
      <w:r w:rsidRPr="00382318">
        <w:rPr>
          <w:color w:val="000000" w:themeColor="text1"/>
        </w:rPr>
        <w:fldChar w:fldCharType="end"/>
      </w:r>
      <w:r w:rsidRPr="00382318">
        <w:rPr>
          <w:color w:val="000000" w:themeColor="text1"/>
        </w:rPr>
        <w:t xml:space="preserve">. An example of item </w:t>
      </w:r>
      <w:r w:rsidR="00E7518F" w:rsidRPr="00382318">
        <w:rPr>
          <w:color w:val="000000" w:themeColor="text1"/>
        </w:rPr>
        <w:t>is</w:t>
      </w:r>
      <w:r w:rsidRPr="00382318">
        <w:rPr>
          <w:color w:val="000000" w:themeColor="text1"/>
        </w:rPr>
        <w:t>, “We share proprietary information with our main suppliers”. The Cronbach alpha for the measure was 0.87.</w:t>
      </w:r>
    </w:p>
    <w:p w14:paraId="7B6E534D" w14:textId="51D8BCC5" w:rsidR="00CA3D6E" w:rsidRPr="00382318" w:rsidRDefault="00CA3D6E" w:rsidP="00CA3D6E">
      <w:pPr>
        <w:spacing w:line="480" w:lineRule="auto"/>
        <w:ind w:firstLine="720"/>
        <w:rPr>
          <w:color w:val="000000" w:themeColor="text1"/>
        </w:rPr>
      </w:pPr>
      <w:r w:rsidRPr="00382318">
        <w:rPr>
          <w:i/>
          <w:iCs/>
          <w:color w:val="000000" w:themeColor="text1"/>
        </w:rPr>
        <w:t>Firm performance</w:t>
      </w:r>
      <w:r w:rsidRPr="00382318">
        <w:rPr>
          <w:color w:val="000000" w:themeColor="text1"/>
        </w:rPr>
        <w:t xml:space="preserve"> was measured with five items adopted from </w:t>
      </w:r>
      <w:r w:rsidRPr="00382318">
        <w:rPr>
          <w:color w:val="000000" w:themeColor="text1"/>
        </w:rPr>
        <w:fldChar w:fldCharType="begin" w:fldLock="1"/>
      </w:r>
      <w:r w:rsidR="00C82438" w:rsidRPr="00382318">
        <w:rPr>
          <w:color w:val="000000" w:themeColor="text1"/>
        </w:rPr>
        <w:instrText>ADDIN CSL_CITATION {"citationItems":[{"id":"ITEM-1","itemData":{"DOI":"10.1002/smj.337","abstract":"Abstract Many companies have developed strategies that include investing heavily in information technology (IT) in order to enhance their performance. Yet, this investment pays off for some companies but not others. This study proposes that organization learning plays a significant role in determining the outcomes of IT. Drawing from resource theory and IT literature, the authors develop the concept of IT competency. Using structural equations modeling with data collected from managers in 271 manufacturing firms, they show that organizational learning plays a significant role in mediating the effects of IT competency on firm performance. Copyright {\\copyright} 2003 John Wiley &amp; Sons, Ltd.","author":[{"dropping-particle":"","family":"Tippins","given":"Michael J","non-dropping-particle":"","parse-names":false,"suffix":""},{"dropping-particle":"","family":"Sohi","given":"Ravipreet S","non-dropping-particle":"","parse-names":false,"suffix":""}],"container-title":"Strategic Management Journal","id":"ITEM-1","issue":"8","issued":{"date-parts":[["2003"]]},"page":"745-761","title":"IT competency and firm performance: is organizational learning a missing link?","type":"article-journal","volume":"24"},"uris":["http://www.mendeley.com/documents/?uuid=731513ec-a2aa-40fe-ad17-fbf364b9d596"]}],"mendeley":{"formattedCitation":"(Tippins and Sohi, 2003)","manualFormatting":"Tippins and Sohi (2003)","plainTextFormattedCitation":"(Tippins and Sohi, 2003)","previouslyFormattedCitation":"(Tippins and Sohi, 2003)"},"properties":{"noteIndex":0},"schema":"https://github.com/citation-style-language/schema/raw/master/csl-citation.json"}</w:instrText>
      </w:r>
      <w:r w:rsidRPr="00382318">
        <w:rPr>
          <w:color w:val="000000" w:themeColor="text1"/>
        </w:rPr>
        <w:fldChar w:fldCharType="separate"/>
      </w:r>
      <w:r w:rsidRPr="00382318">
        <w:rPr>
          <w:noProof/>
          <w:color w:val="000000" w:themeColor="text1"/>
        </w:rPr>
        <w:t>Tippins and Sohi (2003)</w:t>
      </w:r>
      <w:r w:rsidRPr="00382318">
        <w:rPr>
          <w:color w:val="000000" w:themeColor="text1"/>
        </w:rPr>
        <w:fldChar w:fldCharType="end"/>
      </w:r>
      <w:r w:rsidRPr="00382318">
        <w:rPr>
          <w:color w:val="000000" w:themeColor="text1"/>
        </w:rPr>
        <w:t xml:space="preserve">. We asked </w:t>
      </w:r>
      <w:r w:rsidR="00E7655E" w:rsidRPr="00382318">
        <w:rPr>
          <w:color w:val="000000" w:themeColor="text1"/>
        </w:rPr>
        <w:t xml:space="preserve">two representatives of each firm </w:t>
      </w:r>
      <w:r w:rsidRPr="00382318">
        <w:rPr>
          <w:color w:val="000000" w:themeColor="text1"/>
        </w:rPr>
        <w:t xml:space="preserve">how well their firms performed relative to all other direct competitors in terms of financial indicators, such as profit and return on investment in the past three years. </w:t>
      </w:r>
      <w:r w:rsidR="00E7655E" w:rsidRPr="00382318">
        <w:rPr>
          <w:color w:val="000000" w:themeColor="text1"/>
        </w:rPr>
        <w:t xml:space="preserve">We adopted a two-respondents approach in our survey since using single source </w:t>
      </w:r>
      <w:r w:rsidR="00E7518F" w:rsidRPr="00382318">
        <w:rPr>
          <w:color w:val="000000" w:themeColor="text1"/>
        </w:rPr>
        <w:t xml:space="preserve">data </w:t>
      </w:r>
      <w:r w:rsidR="00DF2689" w:rsidRPr="00382318">
        <w:rPr>
          <w:color w:val="000000" w:themeColor="text1"/>
        </w:rPr>
        <w:t xml:space="preserve">for a </w:t>
      </w:r>
      <w:r w:rsidR="00E7655E" w:rsidRPr="00382318">
        <w:rPr>
          <w:color w:val="000000" w:themeColor="text1"/>
        </w:rPr>
        <w:t xml:space="preserve">dependent variable </w:t>
      </w:r>
      <w:r w:rsidR="00E7518F" w:rsidRPr="00382318">
        <w:rPr>
          <w:color w:val="000000" w:themeColor="text1"/>
        </w:rPr>
        <w:t xml:space="preserve">is prone to </w:t>
      </w:r>
      <w:r w:rsidR="00E7655E" w:rsidRPr="00382318">
        <w:rPr>
          <w:color w:val="000000" w:themeColor="text1"/>
        </w:rPr>
        <w:t xml:space="preserve">increase common method bias </w:t>
      </w:r>
      <w:r w:rsidR="00E7655E" w:rsidRPr="00382318">
        <w:rPr>
          <w:color w:val="000000" w:themeColor="text1"/>
        </w:rPr>
        <w:fldChar w:fldCharType="begin" w:fldLock="1"/>
      </w:r>
      <w:r w:rsidR="00C82438" w:rsidRPr="00382318">
        <w:rPr>
          <w:color w:val="000000" w:themeColor="text1"/>
        </w:rPr>
        <w:instrText>ADDIN CSL_CITATION {"citationItems":[{"id":"ITEM-1","itemData":{"DOI":"10.1007/s10869-010-9181-6","ISSN":"1573-353X","abstract":"We believe that journal reviewers (as well as editors and dissertation or thesis committee members) have to some extent perpetuated misconceptions about common method bias in self-report measures, including (a) that relationships between self-reported variables are necessarily and routinely upwardly biased, (b) other-reports (or other methods) are superior to self-reports, and (c) rating sources (e.g., self, other) constitute measurement methods. We argue against these misconceptions and make recommendations for what reviewers (and others) should reasonably expect from authors regarding common method bias. We believe it is reasonable to expect (a) an argument for why self-reports are appropriate, (b) construct validity evidence, (c) lack of overlap in items for different constructs, and (d) evidence that authors took proactive design steps to mitigate threats of method effects. We specifically do not recommend post hoc statistical control strategies; while some statistical strategies are promising, all have significant drawbacks and some have shown poor empirical results.","author":[{"dropping-particle":"","family":"Conway","given":"James M","non-dropping-particle":"","parse-names":false,"suffix":""},{"dropping-particle":"","family":"Lance","given":"Charles E","non-dropping-particle":"","parse-names":false,"suffix":""}],"container-title":"Journal of Business and Psychology","id":"ITEM-1","issue":"3","issued":{"date-parts":[["2010"]]},"page":"325-334","title":"What Reviewers Should Expect from Authors Regarding Common Method Bias in Organizational Research","type":"article-journal","volume":"25"},"uris":["http://www.mendeley.com/documents/?uuid=62adec71-b5c8-4a80-b534-fc7973fb7186"]}],"mendeley":{"formattedCitation":"(Conway and Lance, 2010)","plainTextFormattedCitation":"(Conway and Lance, 2010)","previouslyFormattedCitation":"(Conway and Lance, 2010)"},"properties":{"noteIndex":0},"schema":"https://github.com/citation-style-language/schema/raw/master/csl-citation.json"}</w:instrText>
      </w:r>
      <w:r w:rsidR="00E7655E" w:rsidRPr="00382318">
        <w:rPr>
          <w:color w:val="000000" w:themeColor="text1"/>
        </w:rPr>
        <w:fldChar w:fldCharType="separate"/>
      </w:r>
      <w:r w:rsidR="00C82438" w:rsidRPr="00382318">
        <w:rPr>
          <w:noProof/>
          <w:color w:val="000000" w:themeColor="text1"/>
        </w:rPr>
        <w:t>(Conway and Lance, 2010)</w:t>
      </w:r>
      <w:r w:rsidR="00E7655E" w:rsidRPr="00382318">
        <w:rPr>
          <w:color w:val="000000" w:themeColor="text1"/>
        </w:rPr>
        <w:fldChar w:fldCharType="end"/>
      </w:r>
      <w:r w:rsidR="00E7655E" w:rsidRPr="00382318">
        <w:rPr>
          <w:color w:val="000000" w:themeColor="text1"/>
        </w:rPr>
        <w:t xml:space="preserve">. </w:t>
      </w:r>
      <w:r w:rsidRPr="00382318">
        <w:rPr>
          <w:color w:val="000000" w:themeColor="text1"/>
        </w:rPr>
        <w:t xml:space="preserve">An example item is, “Relative to your competitors in the industry, how did your firm perform in the immediate past three years with overall performance, sales growth rate, market growth rate, profit growth rate, and returns on investment.” Cronbach alpha is 0.92. </w:t>
      </w:r>
    </w:p>
    <w:p w14:paraId="196C3631" w14:textId="571C7BB3" w:rsidR="0096019A" w:rsidRPr="00382318" w:rsidRDefault="00004B39" w:rsidP="0096019A">
      <w:pPr>
        <w:spacing w:line="480" w:lineRule="auto"/>
        <w:ind w:firstLine="720"/>
        <w:rPr>
          <w:color w:val="000000" w:themeColor="text1"/>
        </w:rPr>
      </w:pPr>
      <w:r w:rsidRPr="00382318">
        <w:rPr>
          <w:i/>
          <w:iCs/>
          <w:color w:val="000000" w:themeColor="text1"/>
        </w:rPr>
        <w:t>Interfirm</w:t>
      </w:r>
      <w:r w:rsidR="0096019A" w:rsidRPr="00382318">
        <w:rPr>
          <w:i/>
          <w:iCs/>
          <w:color w:val="000000" w:themeColor="text1"/>
        </w:rPr>
        <w:t xml:space="preserve"> trust</w:t>
      </w:r>
      <w:r w:rsidR="0096019A" w:rsidRPr="00382318">
        <w:rPr>
          <w:color w:val="000000" w:themeColor="text1"/>
        </w:rPr>
        <w:t xml:space="preserve"> was measured with five items, three taken from </w:t>
      </w:r>
      <w:r w:rsidR="0096019A" w:rsidRPr="00382318">
        <w:rPr>
          <w:color w:val="000000" w:themeColor="text1"/>
        </w:rPr>
        <w:fldChar w:fldCharType="begin" w:fldLock="1"/>
      </w:r>
      <w:r w:rsidR="00A552A9" w:rsidRPr="00382318">
        <w:rPr>
          <w:color w:val="000000" w:themeColor="text1"/>
        </w:rPr>
        <w:instrText>ADDIN CSL_CITATION {"citationItems":[{"id":"ITEM-1","itemData":{"DOI":"10.1002/smj.813","abstract":"Abstract This research focuses on relational and contractual mechanisms and examines their impact on foreign subsidiaries' acquisition of tacit and explicit knowledge from local suppliers. Using survey data from 168 foreign subsidiaries operating in China, this study finds broad support for the proposed analytical framework. When the foreign subsidiary and supplier share common goals, the foreign subsidiary acquires greater levels of both explicit and tacit knowledge; trust between the two parties promotes the acquisition of greater levels of tacit than explicit knowledge. However, access to the local supplier network through the focal supplier enables the foreign subsidiary to acquire greater levels of explicit but not tacit knowledge. Formal contracts play a complementary role in knowledge acquisition: contracts enhance the acquisition of explicit knowledge and further strengthen the effects of relational mechanisms on tacit and explicit knowledge acquisition. Overall, these findings provide important implications for foreign subsidiaries regarding how to acquire local knowledge in host countries through both formal and informal mechanisms. Copyright {\\copyright} 2009 John Wiley &amp; Sons, Ltd.","author":[{"dropping-particle":"","family":"Li","given":"Julie Juan","non-dropping-particle":"","parse-names":false,"suffix":""},{"dropping-particle":"","family":"Poppo","given":"Laura","non-dropping-particle":"","parse-names":false,"suffix":""},{"dropping-particle":"","family":"Zhou","given":"Kevin Zheng","non-dropping-particle":"","parse-names":false,"suffix":""}],"container-title":"Strategic Management Journal","id":"ITEM-1","issue":"4","issued":{"date-parts":[["2010"]]},"page":"349-370","title":"Relational mechanisms, formal contracts, and local knowledge acquisition by international subsidiaries","type":"article-journal","volume":"31"},"uris":["http://www.mendeley.com/documents/?uuid=5374a92f-5b55-4016-bc98-8ebbcbbc02aa"]}],"mendeley":{"formattedCitation":"(Li &lt;i&gt;et al.&lt;/i&gt;, 2010)","manualFormatting":"Li et al. (2010)","plainTextFormattedCitation":"(Li et al., 2010)","previouslyFormattedCitation":"(Li &lt;i&gt;et al.&lt;/i&gt;, 2010)"},"properties":{"noteIndex":0},"schema":"https://github.com/citation-style-language/schema/raw/master/csl-citation.json"}</w:instrText>
      </w:r>
      <w:r w:rsidR="0096019A" w:rsidRPr="00382318">
        <w:rPr>
          <w:color w:val="000000" w:themeColor="text1"/>
        </w:rPr>
        <w:fldChar w:fldCharType="separate"/>
      </w:r>
      <w:r w:rsidR="0096019A" w:rsidRPr="00382318">
        <w:rPr>
          <w:noProof/>
          <w:color w:val="000000" w:themeColor="text1"/>
        </w:rPr>
        <w:t>Li et al. (2010)</w:t>
      </w:r>
      <w:r w:rsidR="0096019A" w:rsidRPr="00382318">
        <w:rPr>
          <w:color w:val="000000" w:themeColor="text1"/>
        </w:rPr>
        <w:fldChar w:fldCharType="end"/>
      </w:r>
      <w:r w:rsidR="0096019A" w:rsidRPr="00382318">
        <w:rPr>
          <w:color w:val="000000" w:themeColor="text1"/>
        </w:rPr>
        <w:t xml:space="preserve"> and two taken from </w:t>
      </w:r>
      <w:r w:rsidR="0096019A" w:rsidRPr="00382318">
        <w:rPr>
          <w:color w:val="000000" w:themeColor="text1"/>
        </w:rPr>
        <w:fldChar w:fldCharType="begin" w:fldLock="1"/>
      </w:r>
      <w:r w:rsidR="00C82438" w:rsidRPr="00382318">
        <w:rPr>
          <w:color w:val="000000" w:themeColor="text1"/>
        </w:rPr>
        <w:instrText>ADDIN CSL_CITATION {"citationItems":[{"id":"ITEM-1","itemData":{"DOI":"10.1002/smj.484","abstract":"Abstract We build on previous research that explores the external acquisition of competitive capabilities through the embedded ties that firms form in networks and alliances. While information sharing and trust have been theorized to be key features of the interorganizational ties that facilitate the acquisition of competitive capabilities, we argue that these mechanisms provide an incomplete explanation because they do not fully address the partially tacit nature of the knowledge that underlies competitive capabilities. Joint problem-solving arrangements play a prominent role in capability acquisition by promoting the transfer of complex and difficult-to-codify knowledge. Drawing on a set of case studies and a survey of 234 job shop manufacturers we find support for the role of joint problem solving with suppliers in facilitating the acquisition of competitive capabilities. Copyright {\\copyright} 2005 John Wiley &amp; Sons, Ltd.","author":[{"dropping-particle":"","family":"McEvily","given":"Bill","non-dropping-particle":"","parse-names":false,"suffix":""},{"dropping-particle":"","family":"Marcus","given":"Alfred","non-dropping-particle":"","parse-names":false,"suffix":""}],"container-title":"Strategic Management Journal","id":"ITEM-1","issue":"11","issued":{"date-parts":[["2005"]]},"page":"1033-1055","title":"Embedded ties and the acquisition of competitive capabilities","type":"article-journal","volume":"26"},"uris":["http://www.mendeley.com/documents/?uuid=0f8e6013-27d4-4436-9998-4576a6a1a598"]}],"mendeley":{"formattedCitation":"(McEvily and Marcus, 2005)","manualFormatting":"McEvily and Marcus (2005)","plainTextFormattedCitation":"(McEvily and Marcus, 2005)","previouslyFormattedCitation":"(McEvily and Marcus, 2005)"},"properties":{"noteIndex":0},"schema":"https://github.com/citation-style-language/schema/raw/master/csl-citation.json"}</w:instrText>
      </w:r>
      <w:r w:rsidR="0096019A" w:rsidRPr="00382318">
        <w:rPr>
          <w:color w:val="000000" w:themeColor="text1"/>
        </w:rPr>
        <w:fldChar w:fldCharType="separate"/>
      </w:r>
      <w:r w:rsidR="0096019A" w:rsidRPr="00382318">
        <w:rPr>
          <w:noProof/>
          <w:color w:val="000000" w:themeColor="text1"/>
        </w:rPr>
        <w:t>McEvily and Marcus (2005)</w:t>
      </w:r>
      <w:r w:rsidR="0096019A" w:rsidRPr="00382318">
        <w:rPr>
          <w:color w:val="000000" w:themeColor="text1"/>
        </w:rPr>
        <w:fldChar w:fldCharType="end"/>
      </w:r>
      <w:r w:rsidR="0096019A" w:rsidRPr="00382318">
        <w:rPr>
          <w:color w:val="000000" w:themeColor="text1"/>
        </w:rPr>
        <w:t xml:space="preserve">. An example item is, “This supplier is trustworthy.” The Cronbach alpha for this measure was 0.89. </w:t>
      </w:r>
    </w:p>
    <w:p w14:paraId="6767ABBF" w14:textId="6EAC8534" w:rsidR="0096019A" w:rsidRPr="00382318" w:rsidRDefault="0096019A" w:rsidP="0096019A">
      <w:pPr>
        <w:spacing w:line="480" w:lineRule="auto"/>
        <w:ind w:firstLine="720"/>
        <w:rPr>
          <w:color w:val="000000" w:themeColor="text1"/>
        </w:rPr>
      </w:pPr>
      <w:r w:rsidRPr="00382318">
        <w:rPr>
          <w:i/>
          <w:iCs/>
          <w:color w:val="000000" w:themeColor="text1"/>
        </w:rPr>
        <w:lastRenderedPageBreak/>
        <w:t>Formal contract</w:t>
      </w:r>
      <w:r w:rsidRPr="00382318">
        <w:rPr>
          <w:color w:val="000000" w:themeColor="text1"/>
        </w:rPr>
        <w:t xml:space="preserve"> was assessed with three items from </w:t>
      </w:r>
      <w:r w:rsidRPr="00382318">
        <w:rPr>
          <w:color w:val="000000" w:themeColor="text1"/>
        </w:rPr>
        <w:fldChar w:fldCharType="begin" w:fldLock="1"/>
      </w:r>
      <w:r w:rsidR="00C82438" w:rsidRPr="00382318">
        <w:rPr>
          <w:color w:val="000000" w:themeColor="text1"/>
        </w:rPr>
        <w:instrText>ADDIN CSL_CITATION {"citationItems":[{"id":"ITEM-1","itemData":{"DOI":"https://doi.org/10.1016/j.jom.2008.09.004","ISSN":"0272-6963","abstract":"Building on economic and social exchange theories, this study investigates the different roles transactional and relational mechanisms have in hindering opportunism and improving relationship performance in an emerging economy. Our study applied to manufacturer--distributor dyads in China and used matched survey data (225 paired sample firms) to test our hypotheses. Our hierarchical multivariate regression and semipartial correlation analyses suggest that transactional mechanisms are more effective in restraining opportunism while relational mechanisms are more powerful in improving relationship performance. This performance is improved more significantly when both contracts and relational norms are used jointly than when used separately. Likewise, opportunism is curbed more effectively when both contracts and trust are used jointly than when used individually.","author":[{"dropping-particle":"","family":"Liu","given":"Yi","non-dropping-particle":"","parse-names":false,"suffix":""},{"dropping-particle":"","family":"Luo","given":"Yadong","non-dropping-particle":"","parse-names":false,"suffix":""},{"dropping-particle":"","family":"Liu","given":"Ting","non-dropping-particle":"","parse-names":false,"suffix":""}],"container-title":"Journal of Operations Management","id":"ITEM-1","issue":"4","issued":{"date-parts":[["2009"]]},"page":"294-309","title":"Governing buyer--supplier relationships through transactional and relational mechanisms: Evidence from China","type":"article-journal","volume":"27"},"uris":["http://www.mendeley.com/documents/?uuid=f4df1ff5-f548-4873-9d9b-008687f1e701"]}],"mendeley":{"formattedCitation":"(Liu &lt;i&gt;et al.&lt;/i&gt;, 2009)","manualFormatting":"Liu, Luo, and Liu (2009)","plainTextFormattedCitation":"(Liu et al., 2009)","previouslyFormattedCitation":"(Liu &lt;i&gt;et al.&lt;/i&gt;, 2009)"},"properties":{"noteIndex":0},"schema":"https://github.com/citation-style-language/schema/raw/master/csl-citation.json"}</w:instrText>
      </w:r>
      <w:r w:rsidRPr="00382318">
        <w:rPr>
          <w:color w:val="000000" w:themeColor="text1"/>
        </w:rPr>
        <w:fldChar w:fldCharType="separate"/>
      </w:r>
      <w:r w:rsidRPr="00382318">
        <w:rPr>
          <w:noProof/>
          <w:color w:val="000000" w:themeColor="text1"/>
        </w:rPr>
        <w:t>Liu, Luo, and Liu (2009)</w:t>
      </w:r>
      <w:r w:rsidRPr="00382318">
        <w:rPr>
          <w:color w:val="000000" w:themeColor="text1"/>
        </w:rPr>
        <w:fldChar w:fldCharType="end"/>
      </w:r>
      <w:r w:rsidRPr="00382318">
        <w:rPr>
          <w:color w:val="000000" w:themeColor="text1"/>
        </w:rPr>
        <w:t>. An example item is, “We have specific, well-defined agreements with our main suppliers”. The Cronbach alpha for the scale was 0.86.</w:t>
      </w:r>
    </w:p>
    <w:p w14:paraId="2907A388" w14:textId="0E0F1600" w:rsidR="00930D2E" w:rsidRPr="00382318" w:rsidRDefault="00930D2E" w:rsidP="00930D2E">
      <w:pPr>
        <w:spacing w:line="480" w:lineRule="auto"/>
        <w:ind w:firstLine="720"/>
        <w:rPr>
          <w:color w:val="000000" w:themeColor="text1"/>
        </w:rPr>
      </w:pPr>
      <w:r w:rsidRPr="00382318">
        <w:rPr>
          <w:i/>
          <w:iCs/>
          <w:color w:val="000000" w:themeColor="text1"/>
        </w:rPr>
        <w:t>Market turbulence</w:t>
      </w:r>
      <w:r w:rsidRPr="00382318">
        <w:rPr>
          <w:color w:val="000000" w:themeColor="text1"/>
        </w:rPr>
        <w:t xml:space="preserve"> was measured with </w:t>
      </w:r>
      <w:r w:rsidR="001A0014" w:rsidRPr="00382318">
        <w:rPr>
          <w:color w:val="000000" w:themeColor="text1"/>
        </w:rPr>
        <w:t xml:space="preserve">four </w:t>
      </w:r>
      <w:r w:rsidRPr="00382318">
        <w:rPr>
          <w:color w:val="000000" w:themeColor="text1"/>
        </w:rPr>
        <w:t xml:space="preserve">items adopted from </w:t>
      </w:r>
      <w:r w:rsidRPr="00382318">
        <w:rPr>
          <w:color w:val="000000" w:themeColor="text1"/>
        </w:rPr>
        <w:fldChar w:fldCharType="begin" w:fldLock="1"/>
      </w:r>
      <w:r w:rsidR="00C82438" w:rsidRPr="00382318">
        <w:rPr>
          <w:color w:val="000000" w:themeColor="text1"/>
        </w:rPr>
        <w:instrText>ADDIN CSL_CITATION {"citationItems":[{"id":"ITEM-1","itemData":{"DOI":"10.1177/002224299305700304","abstract":" This research addresses three questions: (1) Why are some organizations more market-oriented than others? (2) What effect does a market orientation have on employees and business performance? (3) Does the linkage between a market orientation and business performance depend on the environmental context? The findings from two national samples suggest that a market orientation is related to top management emphasis on the orientation, risk aversion of top managers, interdepartmental conflict and connectedness, centralization, and reward system orientation. Furthermore, the findings suggest that a market orientation is related to overall (judgmental) business performance (but not market share), employees' organizational commitment, and esprit de corps. Finally, the linkage between a market orientation and performance appears to be robust across environmental contexts that are characterized by varying degrees of market turbulence, competitive intensity, and technological turbulence. ","author":[{"dropping-particle":"","family":"Jaworski","given":"Bernard J","non-dropping-particle":"","parse-names":false,"suffix":""},{"dropping-particle":"","family":"Kohli","given":"Ajay K","non-dropping-particle":"","parse-names":false,"suffix":""}],"container-title":"Journal of Marketing","id":"ITEM-1","issue":"3","issued":{"date-parts":[["1993"]]},"page":"53-70","title":"Market Orientation: Antecedents and Consequences","type":"article-journal","volume":"57"},"uris":["http://www.mendeley.com/documents/?uuid=0de88594-92c3-43c3-bc23-63833ba74633"]}],"mendeley":{"formattedCitation":"(Jaworski and Kohli, 1993)","manualFormatting":"Jaworski and Kohli (1993)","plainTextFormattedCitation":"(Jaworski and Kohli, 1993)","previouslyFormattedCitation":"(Jaworski and Kohli, 1993)"},"properties":{"noteIndex":0},"schema":"https://github.com/citation-style-language/schema/raw/master/csl-citation.json"}</w:instrText>
      </w:r>
      <w:r w:rsidRPr="00382318">
        <w:rPr>
          <w:color w:val="000000" w:themeColor="text1"/>
        </w:rPr>
        <w:fldChar w:fldCharType="separate"/>
      </w:r>
      <w:r w:rsidRPr="00382318">
        <w:rPr>
          <w:noProof/>
          <w:color w:val="000000" w:themeColor="text1"/>
        </w:rPr>
        <w:t>Jaworski and Kohli (1993)</w:t>
      </w:r>
      <w:r w:rsidRPr="00382318">
        <w:rPr>
          <w:color w:val="000000" w:themeColor="text1"/>
        </w:rPr>
        <w:fldChar w:fldCharType="end"/>
      </w:r>
      <w:r w:rsidRPr="00382318">
        <w:rPr>
          <w:color w:val="000000" w:themeColor="text1"/>
        </w:rPr>
        <w:t>. An example item is, “Our customers tend to look for new products all the time.” The Cronbach alpha for the scale was 0.</w:t>
      </w:r>
      <w:r w:rsidR="00B6091C" w:rsidRPr="00382318">
        <w:rPr>
          <w:color w:val="000000" w:themeColor="text1"/>
        </w:rPr>
        <w:t>81</w:t>
      </w:r>
      <w:r w:rsidRPr="00382318">
        <w:rPr>
          <w:color w:val="000000" w:themeColor="text1"/>
        </w:rPr>
        <w:t xml:space="preserve">. </w:t>
      </w:r>
    </w:p>
    <w:p w14:paraId="2519509B" w14:textId="4CFF65A4" w:rsidR="00930D2E" w:rsidRPr="00382318" w:rsidRDefault="00930D2E" w:rsidP="00930D2E">
      <w:pPr>
        <w:spacing w:line="480" w:lineRule="auto"/>
        <w:ind w:firstLine="720"/>
        <w:rPr>
          <w:color w:val="000000" w:themeColor="text1"/>
        </w:rPr>
      </w:pPr>
      <w:r w:rsidRPr="00382318">
        <w:rPr>
          <w:i/>
          <w:iCs/>
          <w:color w:val="000000" w:themeColor="text1"/>
        </w:rPr>
        <w:t>Organizational innovativeness</w:t>
      </w:r>
      <w:r w:rsidRPr="00382318">
        <w:rPr>
          <w:color w:val="000000" w:themeColor="text1"/>
        </w:rPr>
        <w:t xml:space="preserve"> was measured with four items, three items adopted from </w:t>
      </w:r>
      <w:r w:rsidRPr="00382318">
        <w:rPr>
          <w:color w:val="000000" w:themeColor="text1"/>
        </w:rPr>
        <w:fldChar w:fldCharType="begin" w:fldLock="1"/>
      </w:r>
      <w:r w:rsidR="00C82438" w:rsidRPr="00382318">
        <w:rPr>
          <w:color w:val="000000" w:themeColor="text1"/>
        </w:rPr>
        <w:instrText>ADDIN CSL_CITATION {"citationItems":[{"id":"ITEM-1","itemData":{"ISSN":"02767783","abstract":"Individuals' knowledge does not transform easily into organizational knowledge even with the implementation of knowledge repositories. Rather, individuals tend to hoard knowledge for various reasons. The aim of this study is to develop an integrative understanding of the factors supporting or inhibiting individuals' knowledge-sharing intentions. We employ as our theoretical framework the theory of reasoned action (TRA), and augment it with extrinsic motivators, social-psychological forces and organizational climate factors that are believed to influence individuals' knowledge-sharing intentions. Through a field survey of 154 managers from 27 Korean organizations, we confirm our hypothesis that attitudes toward and subjective norms with regard to knowledge sharing as well as organizational climate affect individuals' intentions to share knowledge. Additionally, we find that anticipated reciprocal relationships affect individuals' attitudes toward knowledge sharing while both sense of self-worth and organizational climate affect subjective norms. Contrary to common belief, we find anticipated extrinsic rewards exert a negative effect on individuals' knowledge-sharing attitudes.","author":[{"dropping-particle":"","family":"Bock","given":"Gee-Woo","non-dropping-particle":"","parse-names":false,"suffix":""},{"dropping-particle":"","family":"Zmud","given":"Robert W","non-dropping-particle":"","parse-names":false,"suffix":""},{"dropping-particle":"","family":"Kim","given":"Young-Gul","non-dropping-particle":"","parse-names":false,"suffix":""},{"dropping-particle":"","family":"Lee","given":"Jae-Nam","non-dropping-particle":"","parse-names":false,"suffix":""}],"container-title":"MIS Quarterly","id":"ITEM-1","issue":"1","issued":{"date-parts":[["2005"]]},"page":"87-111","publisher":"Management Information Systems Research Center, University of Minnesota","title":"Behavioral Intention Formation in Knowledge Sharing: Examining the Roles of Extrinsic Motivators, Social-Psychological Forces, and Organizational Climate","type":"article-journal","volume":"29"},"uris":["http://www.mendeley.com/documents/?uuid=5f2d33e1-f2ab-4730-b2ad-6a3c3bdde44b"]}],"mendeley":{"formattedCitation":"(Bock &lt;i&gt;et al.&lt;/i&gt;, 2005)","manualFormatting":"Bock et al. (2005)","plainTextFormattedCitation":"(Bock et al., 2005)","previouslyFormattedCitation":"(Bock &lt;i&gt;et al.&lt;/i&gt;, 2005)"},"properties":{"noteIndex":0},"schema":"https://github.com/citation-style-language/schema/raw/master/csl-citation.json"}</w:instrText>
      </w:r>
      <w:r w:rsidRPr="00382318">
        <w:rPr>
          <w:color w:val="000000" w:themeColor="text1"/>
        </w:rPr>
        <w:fldChar w:fldCharType="separate"/>
      </w:r>
      <w:r w:rsidRPr="00382318">
        <w:rPr>
          <w:noProof/>
          <w:color w:val="000000" w:themeColor="text1"/>
        </w:rPr>
        <w:t>Bock et al. (2005)</w:t>
      </w:r>
      <w:r w:rsidRPr="00382318">
        <w:rPr>
          <w:color w:val="000000" w:themeColor="text1"/>
        </w:rPr>
        <w:fldChar w:fldCharType="end"/>
      </w:r>
      <w:r w:rsidRPr="00382318">
        <w:rPr>
          <w:color w:val="000000" w:themeColor="text1"/>
        </w:rPr>
        <w:t xml:space="preserve">, and one item was taken from </w:t>
      </w:r>
      <w:r w:rsidRPr="00382318">
        <w:rPr>
          <w:color w:val="000000" w:themeColor="text1"/>
        </w:rPr>
        <w:fldChar w:fldCharType="begin" w:fldLock="1"/>
      </w:r>
      <w:r w:rsidR="00C82438" w:rsidRPr="00382318">
        <w:rPr>
          <w:color w:val="000000" w:themeColor="text1"/>
        </w:rPr>
        <w:instrText>ADDIN CSL_CITATION {"citationItems":[{"id":"ITEM-1","itemData":{"DOI":"10.1177/0149206304272346","abstract":" This article examines how the choice of governance mode for external R&amp;D, along with openness to new ideas and codifiability of knowledge, affects R&amp;D performance. Superior R&amp;D performance is therefore viewed as arising through (a) the choice of approaches used by the firm to access knowledge from outside (university partnering, alliance partnering, and contracting), (b) the knowledge context of the firm (its openness to new ideas and the codifiability of its knowledge assets), and (c) the interactions between these two sets of factors. These arguments are tested, and mostly supported, using data on the R&amp;D activities of 107 large firms based in the United Kingdom and Sweden. ","author":[{"dropping-particle":"","family":"Fey","given":"Carl F","non-dropping-particle":"","parse-names":false,"suffix":""},{"dropping-particle":"","family":"Birkinshaw","given":"Julian","non-dropping-particle":"","parse-names":false,"suffix":""}],"container-title":"Journal of Management","id":"ITEM-1","issue":"4","issued":{"date-parts":[["2005"]]},"page":"597-621","title":"External Sources of Knowledge, Governance Mode, and R&amp;D Performance","type":"article-journal","volume":"31"},"uris":["http://www.mendeley.com/documents/?uuid=4a6ed0d9-8171-4cbe-9e45-09f8b9fd2306"]}],"mendeley":{"formattedCitation":"(Fey and Birkinshaw, 2005)","manualFormatting":"Fey and Birkinshaw (2005)","plainTextFormattedCitation":"(Fey and Birkinshaw, 2005)","previouslyFormattedCitation":"(Fey and Birkinshaw, 2005)"},"properties":{"noteIndex":0},"schema":"https://github.com/citation-style-language/schema/raw/master/csl-citation.json"}</w:instrText>
      </w:r>
      <w:r w:rsidRPr="00382318">
        <w:rPr>
          <w:color w:val="000000" w:themeColor="text1"/>
        </w:rPr>
        <w:fldChar w:fldCharType="separate"/>
      </w:r>
      <w:r w:rsidRPr="00382318">
        <w:rPr>
          <w:noProof/>
          <w:color w:val="000000" w:themeColor="text1"/>
        </w:rPr>
        <w:t>Fey and Birkinshaw (2005)</w:t>
      </w:r>
      <w:r w:rsidRPr="00382318">
        <w:rPr>
          <w:color w:val="000000" w:themeColor="text1"/>
        </w:rPr>
        <w:fldChar w:fldCharType="end"/>
      </w:r>
      <w:r w:rsidRPr="00382318">
        <w:rPr>
          <w:color w:val="000000" w:themeColor="text1"/>
        </w:rPr>
        <w:t xml:space="preserve">. An example item is, “Our company encourages suggesting ideas for new opportunities.” The Cronbach alpha for the scale was 0.71. </w:t>
      </w:r>
    </w:p>
    <w:p w14:paraId="37A9B52A" w14:textId="3F9D5036" w:rsidR="005A13E7" w:rsidRPr="00382318" w:rsidRDefault="00930D2E">
      <w:pPr>
        <w:spacing w:line="480" w:lineRule="auto"/>
        <w:ind w:firstLine="720"/>
        <w:rPr>
          <w:color w:val="000000" w:themeColor="text1"/>
        </w:rPr>
      </w:pPr>
      <w:r w:rsidRPr="00382318">
        <w:rPr>
          <w:color w:val="000000" w:themeColor="text1"/>
        </w:rPr>
        <w:t xml:space="preserve">Control variables: </w:t>
      </w:r>
      <w:r w:rsidR="002238ED" w:rsidRPr="00382318">
        <w:rPr>
          <w:color w:val="000000" w:themeColor="text1"/>
        </w:rPr>
        <w:t>At</w:t>
      </w:r>
      <w:r w:rsidR="00EF783C" w:rsidRPr="00382318">
        <w:rPr>
          <w:color w:val="000000" w:themeColor="text1"/>
        </w:rPr>
        <w:t xml:space="preserve"> the firm level, w</w:t>
      </w:r>
      <w:r w:rsidRPr="00382318">
        <w:rPr>
          <w:color w:val="000000" w:themeColor="text1"/>
        </w:rPr>
        <w:t xml:space="preserve">e </w:t>
      </w:r>
      <w:r w:rsidR="00657B82" w:rsidRPr="00382318">
        <w:rPr>
          <w:color w:val="000000" w:themeColor="text1"/>
        </w:rPr>
        <w:t xml:space="preserve">controlled for </w:t>
      </w:r>
      <w:r w:rsidR="00EF783C" w:rsidRPr="00382318">
        <w:rPr>
          <w:color w:val="000000" w:themeColor="text1"/>
        </w:rPr>
        <w:t xml:space="preserve">firm age, firm </w:t>
      </w:r>
      <w:r w:rsidR="00657B82" w:rsidRPr="00382318">
        <w:rPr>
          <w:color w:val="000000" w:themeColor="text1"/>
        </w:rPr>
        <w:t xml:space="preserve">size, </w:t>
      </w:r>
      <w:r w:rsidR="007E21AB" w:rsidRPr="00382318">
        <w:rPr>
          <w:color w:val="000000" w:themeColor="text1"/>
        </w:rPr>
        <w:t xml:space="preserve">total sales, </w:t>
      </w:r>
      <w:r w:rsidR="00627A30" w:rsidRPr="00382318">
        <w:rPr>
          <w:color w:val="000000" w:themeColor="text1"/>
        </w:rPr>
        <w:t xml:space="preserve">R&amp;D intensity, </w:t>
      </w:r>
      <w:r w:rsidR="00657B82" w:rsidRPr="00382318">
        <w:rPr>
          <w:color w:val="000000" w:themeColor="text1"/>
        </w:rPr>
        <w:t>procedural fairness</w:t>
      </w:r>
      <w:r w:rsidR="00627A30" w:rsidRPr="00382318">
        <w:rPr>
          <w:color w:val="000000" w:themeColor="text1"/>
        </w:rPr>
        <w:t>, ownership types</w:t>
      </w:r>
      <w:r w:rsidR="002238ED" w:rsidRPr="00382318">
        <w:rPr>
          <w:color w:val="000000" w:themeColor="text1"/>
        </w:rPr>
        <w:t>,</w:t>
      </w:r>
      <w:r w:rsidR="00627A30" w:rsidRPr="00382318">
        <w:rPr>
          <w:color w:val="000000" w:themeColor="text1"/>
        </w:rPr>
        <w:t xml:space="preserve"> and industry types. </w:t>
      </w:r>
      <w:r w:rsidR="00806FDB" w:rsidRPr="00382318">
        <w:rPr>
          <w:i/>
          <w:iCs/>
          <w:color w:val="000000" w:themeColor="text1"/>
        </w:rPr>
        <w:t xml:space="preserve">Firm </w:t>
      </w:r>
      <w:r w:rsidR="005A13E7" w:rsidRPr="00382318">
        <w:rPr>
          <w:i/>
          <w:iCs/>
          <w:color w:val="000000" w:themeColor="text1"/>
        </w:rPr>
        <w:t>Age</w:t>
      </w:r>
      <w:r w:rsidR="005A13E7" w:rsidRPr="00382318">
        <w:rPr>
          <w:color w:val="000000" w:themeColor="text1"/>
        </w:rPr>
        <w:t xml:space="preserve"> is measured using </w:t>
      </w:r>
      <w:r w:rsidR="002238ED" w:rsidRPr="00382318">
        <w:rPr>
          <w:color w:val="000000" w:themeColor="text1"/>
        </w:rPr>
        <w:t xml:space="preserve">the </w:t>
      </w:r>
      <w:r w:rsidR="005A13E7" w:rsidRPr="00382318">
        <w:rPr>
          <w:color w:val="000000" w:themeColor="text1"/>
        </w:rPr>
        <w:t xml:space="preserve">number of years since the firm was established. </w:t>
      </w:r>
      <w:r w:rsidR="00806FDB" w:rsidRPr="00382318">
        <w:rPr>
          <w:i/>
          <w:iCs/>
          <w:color w:val="000000" w:themeColor="text1"/>
        </w:rPr>
        <w:t xml:space="preserve">Firm </w:t>
      </w:r>
      <w:r w:rsidR="00855AD4" w:rsidRPr="00382318">
        <w:rPr>
          <w:i/>
          <w:iCs/>
          <w:color w:val="000000" w:themeColor="text1"/>
        </w:rPr>
        <w:t>Size</w:t>
      </w:r>
      <w:r w:rsidR="00855AD4" w:rsidRPr="00382318">
        <w:rPr>
          <w:color w:val="000000" w:themeColor="text1"/>
        </w:rPr>
        <w:t xml:space="preserve"> is measured using the total number of employees. </w:t>
      </w:r>
      <w:r w:rsidR="00DF3CDA" w:rsidRPr="00382318">
        <w:rPr>
          <w:i/>
          <w:iCs/>
          <w:color w:val="000000" w:themeColor="text1"/>
        </w:rPr>
        <w:t>Total sales</w:t>
      </w:r>
      <w:r w:rsidR="00DF3CDA" w:rsidRPr="00382318">
        <w:rPr>
          <w:color w:val="000000" w:themeColor="text1"/>
        </w:rPr>
        <w:t xml:space="preserve"> </w:t>
      </w:r>
      <w:r w:rsidR="002238ED" w:rsidRPr="00382318">
        <w:rPr>
          <w:color w:val="000000" w:themeColor="text1"/>
        </w:rPr>
        <w:t>are</w:t>
      </w:r>
      <w:r w:rsidR="00DF3CDA" w:rsidRPr="00382318">
        <w:rPr>
          <w:color w:val="000000" w:themeColor="text1"/>
        </w:rPr>
        <w:t xml:space="preserve"> controlled using the firm’s total sales. </w:t>
      </w:r>
      <w:r w:rsidR="00E3256C" w:rsidRPr="00382318">
        <w:rPr>
          <w:color w:val="000000" w:themeColor="text1"/>
        </w:rPr>
        <w:t>W</w:t>
      </w:r>
      <w:r w:rsidR="005A13E7" w:rsidRPr="00382318">
        <w:rPr>
          <w:color w:val="000000" w:themeColor="text1"/>
        </w:rPr>
        <w:t xml:space="preserve">e </w:t>
      </w:r>
      <w:r w:rsidR="008636E0" w:rsidRPr="00382318">
        <w:rPr>
          <w:color w:val="000000" w:themeColor="text1"/>
        </w:rPr>
        <w:t>controlled</w:t>
      </w:r>
      <w:r w:rsidR="005A13E7" w:rsidRPr="00382318">
        <w:rPr>
          <w:color w:val="000000" w:themeColor="text1"/>
        </w:rPr>
        <w:t xml:space="preserve"> </w:t>
      </w:r>
      <w:r w:rsidR="005A13E7" w:rsidRPr="00382318">
        <w:rPr>
          <w:i/>
          <w:iCs/>
          <w:color w:val="000000" w:themeColor="text1"/>
        </w:rPr>
        <w:t>R&amp;D intensity</w:t>
      </w:r>
      <w:r w:rsidR="005A13E7" w:rsidRPr="00382318">
        <w:rPr>
          <w:color w:val="000000" w:themeColor="text1"/>
        </w:rPr>
        <w:t xml:space="preserve"> by dividing the R&amp;D expenditure by total sales over the past three years</w:t>
      </w:r>
      <w:r w:rsidR="003A6C65" w:rsidRPr="00382318">
        <w:rPr>
          <w:color w:val="000000" w:themeColor="text1"/>
        </w:rPr>
        <w:t xml:space="preserve"> and normalized the ratio</w:t>
      </w:r>
      <w:r w:rsidR="005A13E7" w:rsidRPr="00382318">
        <w:rPr>
          <w:color w:val="000000" w:themeColor="text1"/>
        </w:rPr>
        <w:t xml:space="preserve">. </w:t>
      </w:r>
      <w:r w:rsidR="002238ED" w:rsidRPr="00382318">
        <w:rPr>
          <w:rStyle w:val="Emphasis"/>
          <w:color w:val="0E101A"/>
        </w:rPr>
        <w:t>Procedural fairness</w:t>
      </w:r>
      <w:r w:rsidR="002238ED" w:rsidRPr="00382318">
        <w:t> is controlled because previous studies indicated that the procedures used in governing knowledge sharing and contract negotiation could significantly impact knowledge sharing</w:t>
      </w:r>
      <w:r w:rsidR="002238ED" w:rsidRPr="00382318">
        <w:rPr>
          <w:color w:val="000000" w:themeColor="text1"/>
        </w:rPr>
        <w:t xml:space="preserve"> </w:t>
      </w:r>
      <w:r w:rsidR="007D2FA2" w:rsidRPr="00382318">
        <w:rPr>
          <w:color w:val="000000" w:themeColor="text1"/>
        </w:rPr>
        <w:fldChar w:fldCharType="begin" w:fldLock="1"/>
      </w:r>
      <w:r w:rsidR="00C82438" w:rsidRPr="00382318">
        <w:rPr>
          <w:color w:val="000000" w:themeColor="text1"/>
        </w:rPr>
        <w:instrText>ADDIN CSL_CITATION {"citationItems":[{"id":"ITEM-1","itemData":{"DOI":"https://doi.org/10.1002/smj.646","ISSN":"0143-2095","abstract":"Abstract This study applies the justice theory to address interpartner cooperation in strategic alliances. It emphasizes how procedural fairness as perceived by boundary spanners in these alliances influences cooperation outcomes. We theorize that procedural fairness improves cooperation results through enhancing relational value and curtailing relational risk in an environment characterized by both economic and social exchange. Our path analysis suggests that procedural fairness has a direct effect on operational outcome, but an indirect effect on financial outcome via increased trust driven by fairness. Procedural fairness contributes more to performance outcomes when strategic alliances are equity joint ventures than if they are contractual agreements. Theoretical and managerial implications arising from the findings are highlighted. Copyright ? 2007 John Wiley &amp; Sons, Ltd.","author":[{"dropping-particle":"","family":"Luo","given":"Yadong","non-dropping-particle":"","parse-names":false,"suffix":""}],"container-title":"Strategic Management Journal","id":"ITEM-1","issue":"1","issued":{"date-parts":[["2008","1","1"]]},"note":"https://doi.org/10.1002/smj.646","page":"27-46","publisher":"John Wiley &amp; Sons, Ltd","title":"Procedural fairness and interfirm cooperation in strategic alliances","type":"article-journal","volume":"29"},"uris":["http://www.mendeley.com/documents/?uuid=43e07736-d619-433b-b053-8fe5ce0bdb17"]}],"mendeley":{"formattedCitation":"(Luo, 2008)","plainTextFormattedCitation":"(Luo, 2008)","previouslyFormattedCitation":"(Luo, 2008)"},"properties":{"noteIndex":0},"schema":"https://github.com/citation-style-language/schema/raw/master/csl-citation.json"}</w:instrText>
      </w:r>
      <w:r w:rsidR="007D2FA2" w:rsidRPr="00382318">
        <w:rPr>
          <w:color w:val="000000" w:themeColor="text1"/>
        </w:rPr>
        <w:fldChar w:fldCharType="separate"/>
      </w:r>
      <w:r w:rsidR="00C82438" w:rsidRPr="00382318">
        <w:rPr>
          <w:noProof/>
          <w:color w:val="000000" w:themeColor="text1"/>
        </w:rPr>
        <w:t>(Luo, 2008)</w:t>
      </w:r>
      <w:r w:rsidR="007D2FA2" w:rsidRPr="00382318">
        <w:rPr>
          <w:color w:val="000000" w:themeColor="text1"/>
        </w:rPr>
        <w:fldChar w:fldCharType="end"/>
      </w:r>
      <w:r w:rsidR="007D2FA2" w:rsidRPr="00382318">
        <w:rPr>
          <w:color w:val="000000" w:themeColor="text1"/>
        </w:rPr>
        <w:t xml:space="preserve">. </w:t>
      </w:r>
      <w:r w:rsidR="00454854" w:rsidRPr="00382318">
        <w:rPr>
          <w:color w:val="000000" w:themeColor="text1"/>
        </w:rPr>
        <w:t xml:space="preserve">An example reads, </w:t>
      </w:r>
      <w:r w:rsidR="00B0422D" w:rsidRPr="00382318">
        <w:rPr>
          <w:color w:val="000000" w:themeColor="text1"/>
        </w:rPr>
        <w:t>“</w:t>
      </w:r>
      <w:r w:rsidR="00B0422D" w:rsidRPr="00382318">
        <w:t>The procedures used to govern resource sharing between two parties are impartial and fair</w:t>
      </w:r>
      <w:r w:rsidR="00B0422D" w:rsidRPr="00382318">
        <w:rPr>
          <w:color w:val="000000" w:themeColor="text1"/>
        </w:rPr>
        <w:t xml:space="preserve">.” The Cronbach alpha for the scale was .82. </w:t>
      </w:r>
      <w:r w:rsidR="00104457" w:rsidRPr="00382318">
        <w:rPr>
          <w:color w:val="000000" w:themeColor="text1"/>
        </w:rPr>
        <w:t xml:space="preserve">The </w:t>
      </w:r>
      <w:r w:rsidR="00104457" w:rsidRPr="00382318">
        <w:rPr>
          <w:i/>
          <w:iCs/>
          <w:color w:val="000000" w:themeColor="text1"/>
        </w:rPr>
        <w:t>o</w:t>
      </w:r>
      <w:r w:rsidR="00305450" w:rsidRPr="00382318">
        <w:rPr>
          <w:i/>
          <w:iCs/>
          <w:color w:val="000000" w:themeColor="text1"/>
        </w:rPr>
        <w:t>wnership</w:t>
      </w:r>
      <w:r w:rsidR="00305450" w:rsidRPr="00382318">
        <w:rPr>
          <w:color w:val="000000" w:themeColor="text1"/>
        </w:rPr>
        <w:t xml:space="preserve"> dummy is created to represent different ownership types, including private (baseline), SOE, collective, joint ventures, and subsidiar</w:t>
      </w:r>
      <w:r w:rsidR="00E7518F" w:rsidRPr="00382318">
        <w:rPr>
          <w:color w:val="000000" w:themeColor="text1"/>
        </w:rPr>
        <w:t>ies</w:t>
      </w:r>
      <w:r w:rsidR="00305450" w:rsidRPr="00382318">
        <w:rPr>
          <w:color w:val="000000" w:themeColor="text1"/>
        </w:rPr>
        <w:t xml:space="preserve">. </w:t>
      </w:r>
      <w:r w:rsidR="00305450" w:rsidRPr="00382318">
        <w:rPr>
          <w:i/>
          <w:iCs/>
          <w:color w:val="000000" w:themeColor="text1"/>
        </w:rPr>
        <w:t>Industry type</w:t>
      </w:r>
      <w:r w:rsidR="00305450" w:rsidRPr="00382318">
        <w:rPr>
          <w:color w:val="000000" w:themeColor="text1"/>
        </w:rPr>
        <w:t xml:space="preserve"> dummies are created to distinguish industry effect</w:t>
      </w:r>
      <w:r w:rsidR="00104457" w:rsidRPr="00382318">
        <w:rPr>
          <w:color w:val="000000" w:themeColor="text1"/>
        </w:rPr>
        <w:t>s</w:t>
      </w:r>
      <w:r w:rsidR="00305450" w:rsidRPr="00382318">
        <w:rPr>
          <w:color w:val="000000" w:themeColor="text1"/>
        </w:rPr>
        <w:t xml:space="preserve"> from textile clothing, automotive machinery, chemical pharmacy</w:t>
      </w:r>
      <w:r w:rsidR="00104457" w:rsidRPr="00382318">
        <w:rPr>
          <w:color w:val="000000" w:themeColor="text1"/>
        </w:rPr>
        <w:t>,</w:t>
      </w:r>
      <w:r w:rsidR="00305450" w:rsidRPr="00382318">
        <w:rPr>
          <w:color w:val="000000" w:themeColor="text1"/>
        </w:rPr>
        <w:t xml:space="preserve"> </w:t>
      </w:r>
      <w:r w:rsidR="00305450" w:rsidRPr="00382318">
        <w:rPr>
          <w:color w:val="000000" w:themeColor="text1"/>
        </w:rPr>
        <w:lastRenderedPageBreak/>
        <w:t>and electronic semiconductor industries</w:t>
      </w:r>
      <w:r w:rsidR="00B53317" w:rsidRPr="00382318">
        <w:rPr>
          <w:color w:val="000000" w:themeColor="text1"/>
        </w:rPr>
        <w:t xml:space="preserve"> (other industr</w:t>
      </w:r>
      <w:r w:rsidR="00E7518F" w:rsidRPr="00382318">
        <w:rPr>
          <w:color w:val="000000" w:themeColor="text1"/>
        </w:rPr>
        <w:t>ies</w:t>
      </w:r>
      <w:r w:rsidR="00B53317" w:rsidRPr="00382318">
        <w:rPr>
          <w:color w:val="000000" w:themeColor="text1"/>
        </w:rPr>
        <w:t xml:space="preserve"> as baseline)</w:t>
      </w:r>
      <w:r w:rsidR="00305450" w:rsidRPr="00382318">
        <w:rPr>
          <w:color w:val="000000" w:themeColor="text1"/>
        </w:rPr>
        <w:t xml:space="preserve">. </w:t>
      </w:r>
      <w:r w:rsidR="00193E06" w:rsidRPr="00382318">
        <w:rPr>
          <w:color w:val="000000" w:themeColor="text1"/>
        </w:rPr>
        <w:t xml:space="preserve">We normalized the </w:t>
      </w:r>
      <w:r w:rsidR="00BB11A7" w:rsidRPr="00382318">
        <w:rPr>
          <w:i/>
          <w:iCs/>
          <w:color w:val="000000" w:themeColor="text1"/>
        </w:rPr>
        <w:t>Firm Age</w:t>
      </w:r>
      <w:r w:rsidR="00193E06" w:rsidRPr="00382318">
        <w:rPr>
          <w:color w:val="000000" w:themeColor="text1"/>
        </w:rPr>
        <w:t xml:space="preserve">, </w:t>
      </w:r>
      <w:r w:rsidR="00BB11A7" w:rsidRPr="00382318">
        <w:rPr>
          <w:i/>
          <w:iCs/>
          <w:color w:val="000000" w:themeColor="text1"/>
        </w:rPr>
        <w:t>Firm Size</w:t>
      </w:r>
      <w:r w:rsidR="00193E06" w:rsidRPr="00382318">
        <w:rPr>
          <w:color w:val="000000" w:themeColor="text1"/>
        </w:rPr>
        <w:t xml:space="preserve">, </w:t>
      </w:r>
      <w:r w:rsidR="00193E06" w:rsidRPr="00382318">
        <w:rPr>
          <w:i/>
          <w:iCs/>
          <w:color w:val="000000" w:themeColor="text1"/>
        </w:rPr>
        <w:t>R&amp;D intensity</w:t>
      </w:r>
      <w:r w:rsidR="00193E06" w:rsidRPr="00382318">
        <w:rPr>
          <w:color w:val="000000" w:themeColor="text1"/>
        </w:rPr>
        <w:t xml:space="preserve">, and </w:t>
      </w:r>
      <w:r w:rsidR="00BB11A7" w:rsidRPr="00382318">
        <w:rPr>
          <w:i/>
          <w:iCs/>
          <w:color w:val="000000" w:themeColor="text1"/>
        </w:rPr>
        <w:t>Total Sales</w:t>
      </w:r>
      <w:r w:rsidR="00193E06" w:rsidRPr="00382318">
        <w:rPr>
          <w:color w:val="000000" w:themeColor="text1"/>
        </w:rPr>
        <w:t xml:space="preserve"> in the regression model.</w:t>
      </w:r>
      <w:r w:rsidR="00305450" w:rsidRPr="00382318">
        <w:rPr>
          <w:color w:val="000000" w:themeColor="text1"/>
        </w:rPr>
        <w:t xml:space="preserve"> </w:t>
      </w:r>
    </w:p>
    <w:p w14:paraId="4EA90A6E" w14:textId="439E5AD5" w:rsidR="00930D2E" w:rsidRPr="00382318" w:rsidRDefault="00930D2E" w:rsidP="00930D2E">
      <w:pPr>
        <w:spacing w:line="480" w:lineRule="auto"/>
        <w:ind w:firstLine="720"/>
        <w:rPr>
          <w:color w:val="000000" w:themeColor="text1"/>
        </w:rPr>
      </w:pPr>
      <w:r w:rsidRPr="00382318">
        <w:rPr>
          <w:color w:val="000000" w:themeColor="text1"/>
        </w:rPr>
        <w:t xml:space="preserve">We conducted several analyses to validate variable selection and variable reliability, including conducting confirmatory factor analyses (CFA) and calculating the average variance extracted (AVE). We used ordinary least squares (OLS) regression to test our hypotheses. </w:t>
      </w:r>
      <w:r w:rsidR="002D2E07" w:rsidRPr="00382318">
        <w:rPr>
          <w:color w:val="000000" w:themeColor="text1"/>
        </w:rPr>
        <w:t xml:space="preserve">We also mean-centered all predictors to create interaction terms. </w:t>
      </w:r>
      <w:r w:rsidRPr="00382318">
        <w:rPr>
          <w:color w:val="000000" w:themeColor="text1"/>
        </w:rPr>
        <w:t xml:space="preserve">We entered each group of predictors separately in different models. </w:t>
      </w:r>
    </w:p>
    <w:p w14:paraId="460203CA" w14:textId="16996F4F" w:rsidR="00930D2E" w:rsidRPr="00382318" w:rsidRDefault="006D1D27" w:rsidP="008027C3">
      <w:pPr>
        <w:pStyle w:val="Heading2"/>
      </w:pPr>
      <w:r w:rsidRPr="00382318">
        <w:t>Results</w:t>
      </w:r>
    </w:p>
    <w:p w14:paraId="56583074" w14:textId="4AB0EBC1" w:rsidR="00930D2E" w:rsidRPr="00382318" w:rsidRDefault="00930D2E" w:rsidP="00930D2E">
      <w:pPr>
        <w:pStyle w:val="NormalWeb"/>
        <w:adjustRightInd w:val="0"/>
        <w:snapToGrid w:val="0"/>
        <w:spacing w:before="0" w:beforeAutospacing="0" w:after="0" w:afterAutospacing="0" w:line="480" w:lineRule="auto"/>
        <w:ind w:right="120" w:firstLine="720"/>
        <w:rPr>
          <w:color w:val="000000" w:themeColor="text1"/>
        </w:rPr>
      </w:pPr>
      <w:r w:rsidRPr="00382318">
        <w:rPr>
          <w:color w:val="000000" w:themeColor="text1"/>
          <w:lang w:eastAsia="zh-TW"/>
        </w:rPr>
        <w:t>First, we conducted CFA</w:t>
      </w:r>
      <w:r w:rsidR="00315388" w:rsidRPr="00382318">
        <w:rPr>
          <w:color w:val="000000" w:themeColor="text1"/>
          <w:lang w:eastAsia="zh-TW"/>
        </w:rPr>
        <w:t xml:space="preserve"> </w:t>
      </w:r>
      <w:r w:rsidRPr="00382318">
        <w:rPr>
          <w:color w:val="000000" w:themeColor="text1"/>
          <w:lang w:eastAsia="zh-TW"/>
        </w:rPr>
        <w:t xml:space="preserve">using </w:t>
      </w:r>
      <w:r w:rsidR="00120B26" w:rsidRPr="00382318">
        <w:rPr>
          <w:color w:val="000000" w:themeColor="text1"/>
          <w:lang w:eastAsia="zh-TW"/>
        </w:rPr>
        <w:t>EQS (Version 6.4)</w:t>
      </w:r>
      <w:r w:rsidRPr="00382318">
        <w:rPr>
          <w:color w:val="000000" w:themeColor="text1"/>
          <w:lang w:eastAsia="zh-TW"/>
        </w:rPr>
        <w:t xml:space="preserve"> to examine the factor structure of the study variables. The hypothesized </w:t>
      </w:r>
      <w:r w:rsidR="00A56CFF" w:rsidRPr="00382318">
        <w:rPr>
          <w:color w:val="000000" w:themeColor="text1"/>
          <w:lang w:eastAsia="zh-TW"/>
        </w:rPr>
        <w:t>six</w:t>
      </w:r>
      <w:r w:rsidRPr="00382318">
        <w:rPr>
          <w:color w:val="000000" w:themeColor="text1"/>
          <w:lang w:eastAsia="zh-TW"/>
        </w:rPr>
        <w:t xml:space="preserve">-factor model comprised of </w:t>
      </w:r>
      <w:r w:rsidR="00004B39" w:rsidRPr="00382318">
        <w:rPr>
          <w:color w:val="000000" w:themeColor="text1"/>
          <w:lang w:eastAsia="zh-TW"/>
        </w:rPr>
        <w:t>interfirm</w:t>
      </w:r>
      <w:r w:rsidRPr="00382318">
        <w:rPr>
          <w:color w:val="000000" w:themeColor="text1"/>
          <w:lang w:eastAsia="zh-TW"/>
        </w:rPr>
        <w:t xml:space="preserve"> trust, formal contract, market turbulence, </w:t>
      </w:r>
      <w:r w:rsidR="0060144A" w:rsidRPr="00382318">
        <w:rPr>
          <w:color w:val="000000" w:themeColor="text1"/>
          <w:lang w:eastAsia="zh-TW"/>
        </w:rPr>
        <w:t xml:space="preserve">organizational innovativeness, </w:t>
      </w:r>
      <w:r w:rsidR="00004B39" w:rsidRPr="00382318">
        <w:rPr>
          <w:color w:val="000000" w:themeColor="text1"/>
          <w:lang w:eastAsia="zh-TW"/>
        </w:rPr>
        <w:t>interfirm</w:t>
      </w:r>
      <w:r w:rsidRPr="00382318">
        <w:rPr>
          <w:color w:val="000000" w:themeColor="text1"/>
          <w:lang w:eastAsia="zh-TW"/>
        </w:rPr>
        <w:t xml:space="preserve"> knowledge sharing, and firm performance</w:t>
      </w:r>
      <w:r w:rsidR="00CD4FC4" w:rsidRPr="00382318">
        <w:rPr>
          <w:rStyle w:val="FootnoteReference"/>
        </w:rPr>
        <w:footnoteReference w:id="1"/>
      </w:r>
      <w:r w:rsidRPr="00382318">
        <w:rPr>
          <w:color w:val="000000" w:themeColor="text1"/>
          <w:lang w:eastAsia="zh-TW"/>
        </w:rPr>
        <w:t xml:space="preserve"> showed a </w:t>
      </w:r>
      <w:r w:rsidR="00CB4585" w:rsidRPr="00382318">
        <w:rPr>
          <w:color w:val="000000" w:themeColor="text1"/>
          <w:lang w:eastAsia="zh-TW"/>
        </w:rPr>
        <w:t xml:space="preserve">fair </w:t>
      </w:r>
      <w:r w:rsidRPr="00382318">
        <w:rPr>
          <w:color w:val="000000" w:themeColor="text1"/>
          <w:lang w:eastAsia="zh-TW"/>
        </w:rPr>
        <w:t>fit to the data</w:t>
      </w:r>
      <w:r w:rsidR="00CB4585" w:rsidRPr="00382318">
        <w:rPr>
          <w:color w:val="000000" w:themeColor="text1"/>
          <w:lang w:eastAsia="zh-TW"/>
        </w:rPr>
        <w:t xml:space="preserve"> (</w:t>
      </w:r>
      <w:r w:rsidR="00CB4585" w:rsidRPr="00382318">
        <w:rPr>
          <w:color w:val="000000" w:themeColor="text1"/>
          <w:lang w:eastAsia="zh-TW"/>
        </w:rPr>
        <w:sym w:font="Symbol" w:char="F063"/>
      </w:r>
      <w:r w:rsidR="00CB4585" w:rsidRPr="00382318">
        <w:rPr>
          <w:color w:val="000000" w:themeColor="text1"/>
          <w:vertAlign w:val="superscript"/>
          <w:lang w:eastAsia="zh-TW"/>
        </w:rPr>
        <w:t>2</w:t>
      </w:r>
      <w:r w:rsidR="00CB4585" w:rsidRPr="00382318">
        <w:rPr>
          <w:color w:val="000000" w:themeColor="text1"/>
        </w:rPr>
        <w:t xml:space="preserve"> = </w:t>
      </w:r>
      <w:r w:rsidR="003A1F2D" w:rsidRPr="00382318">
        <w:rPr>
          <w:color w:val="000000" w:themeColor="text1"/>
        </w:rPr>
        <w:t>568.663</w:t>
      </w:r>
      <w:r w:rsidR="00CB4585" w:rsidRPr="00382318">
        <w:rPr>
          <w:color w:val="000000" w:themeColor="text1"/>
        </w:rPr>
        <w:t xml:space="preserve">, d.f. = </w:t>
      </w:r>
      <w:r w:rsidR="003A1F2D" w:rsidRPr="00382318">
        <w:rPr>
          <w:color w:val="000000" w:themeColor="text1"/>
        </w:rPr>
        <w:t>284</w:t>
      </w:r>
      <w:r w:rsidR="00CB4585" w:rsidRPr="00382318">
        <w:rPr>
          <w:color w:val="000000" w:themeColor="text1"/>
        </w:rPr>
        <w:t xml:space="preserve">; </w:t>
      </w:r>
      <w:r w:rsidR="00CB4585" w:rsidRPr="00382318">
        <w:rPr>
          <w:color w:val="000000" w:themeColor="text1"/>
          <w:lang w:eastAsia="zh-TW"/>
        </w:rPr>
        <w:t>CFI = 0.</w:t>
      </w:r>
      <w:r w:rsidR="003A1F2D" w:rsidRPr="00382318">
        <w:rPr>
          <w:color w:val="000000" w:themeColor="text1"/>
          <w:lang w:eastAsia="zh-TW"/>
        </w:rPr>
        <w:t>880</w:t>
      </w:r>
      <w:r w:rsidR="00CB4585" w:rsidRPr="00382318">
        <w:rPr>
          <w:color w:val="000000" w:themeColor="text1"/>
          <w:lang w:eastAsia="zh-TW"/>
        </w:rPr>
        <w:t>; RMSEA = 0.0</w:t>
      </w:r>
      <w:r w:rsidR="003A1F2D" w:rsidRPr="00382318">
        <w:rPr>
          <w:color w:val="000000" w:themeColor="text1"/>
          <w:lang w:eastAsia="zh-TW"/>
        </w:rPr>
        <w:t>82</w:t>
      </w:r>
      <w:r w:rsidR="00CB4585" w:rsidRPr="00382318">
        <w:rPr>
          <w:color w:val="000000" w:themeColor="text1"/>
          <w:lang w:eastAsia="zh-TW"/>
        </w:rPr>
        <w:t>)</w:t>
      </w:r>
      <w:r w:rsidR="003A1F2D" w:rsidRPr="00382318">
        <w:rPr>
          <w:color w:val="000000" w:themeColor="text1"/>
          <w:lang w:eastAsia="zh-TW"/>
        </w:rPr>
        <w:t>. The model also suggested error covariances between two items of knowledge sharing as well as two items of firm performance. When we added the respective two error covariances, the model fit well with the data</w:t>
      </w:r>
      <w:r w:rsidR="00CB4585" w:rsidRPr="00382318">
        <w:rPr>
          <w:rFonts w:ascii="Courier New" w:hAnsi="Courier New" w:cs="Courier New"/>
          <w:sz w:val="20"/>
          <w:szCs w:val="20"/>
          <w:lang w:eastAsia="en-US"/>
        </w:rPr>
        <w:t xml:space="preserve"> </w:t>
      </w:r>
      <w:r w:rsidRPr="00382318">
        <w:rPr>
          <w:color w:val="000000" w:themeColor="text1"/>
          <w:lang w:eastAsia="zh-TW"/>
        </w:rPr>
        <w:t>(</w:t>
      </w:r>
      <w:r w:rsidRPr="00382318">
        <w:rPr>
          <w:color w:val="000000" w:themeColor="text1"/>
          <w:lang w:eastAsia="zh-TW"/>
        </w:rPr>
        <w:sym w:font="Symbol" w:char="F063"/>
      </w:r>
      <w:r w:rsidRPr="00382318">
        <w:rPr>
          <w:color w:val="000000" w:themeColor="text1"/>
          <w:vertAlign w:val="superscript"/>
          <w:lang w:eastAsia="zh-TW"/>
        </w:rPr>
        <w:t>2</w:t>
      </w:r>
      <w:r w:rsidRPr="00382318">
        <w:rPr>
          <w:color w:val="000000" w:themeColor="text1"/>
        </w:rPr>
        <w:t xml:space="preserve"> = </w:t>
      </w:r>
      <w:r w:rsidR="003A1F2D" w:rsidRPr="00382318">
        <w:rPr>
          <w:color w:val="000000" w:themeColor="text1"/>
        </w:rPr>
        <w:t>494.586</w:t>
      </w:r>
      <w:r w:rsidRPr="00382318">
        <w:rPr>
          <w:color w:val="000000" w:themeColor="text1"/>
        </w:rPr>
        <w:t xml:space="preserve">, d.f. = </w:t>
      </w:r>
      <w:r w:rsidR="00A56CFF" w:rsidRPr="00382318">
        <w:rPr>
          <w:color w:val="000000" w:themeColor="text1"/>
        </w:rPr>
        <w:t>282</w:t>
      </w:r>
      <w:r w:rsidRPr="00382318">
        <w:rPr>
          <w:color w:val="000000" w:themeColor="text1"/>
        </w:rPr>
        <w:t xml:space="preserve">; </w:t>
      </w:r>
      <w:r w:rsidRPr="00382318">
        <w:rPr>
          <w:color w:val="000000" w:themeColor="text1"/>
          <w:lang w:eastAsia="zh-TW"/>
        </w:rPr>
        <w:t>CFI = 0.</w:t>
      </w:r>
      <w:r w:rsidR="003A1F2D" w:rsidRPr="00382318">
        <w:rPr>
          <w:color w:val="000000" w:themeColor="text1"/>
          <w:lang w:eastAsia="zh-TW"/>
        </w:rPr>
        <w:t>910</w:t>
      </w:r>
      <w:r w:rsidRPr="00382318">
        <w:rPr>
          <w:color w:val="000000" w:themeColor="text1"/>
          <w:lang w:eastAsia="zh-TW"/>
        </w:rPr>
        <w:t>; RMSEA = 0.</w:t>
      </w:r>
      <w:r w:rsidR="003A1F2D" w:rsidRPr="00382318">
        <w:rPr>
          <w:color w:val="000000" w:themeColor="text1"/>
          <w:lang w:eastAsia="zh-TW"/>
        </w:rPr>
        <w:t>071</w:t>
      </w:r>
      <w:r w:rsidRPr="00382318">
        <w:rPr>
          <w:color w:val="000000" w:themeColor="text1"/>
          <w:lang w:eastAsia="zh-TW"/>
        </w:rPr>
        <w:t>). We also compared this model with a one-factor</w:t>
      </w:r>
      <w:r w:rsidR="008B1345" w:rsidRPr="00382318">
        <w:rPr>
          <w:color w:val="000000" w:themeColor="text1"/>
          <w:lang w:eastAsia="zh-TW"/>
        </w:rPr>
        <w:t xml:space="preserve"> one (</w:t>
      </w:r>
      <w:r w:rsidR="008B1345" w:rsidRPr="00382318">
        <w:rPr>
          <w:color w:val="000000" w:themeColor="text1"/>
          <w:lang w:eastAsia="zh-TW"/>
        </w:rPr>
        <w:sym w:font="Symbol" w:char="F063"/>
      </w:r>
      <w:r w:rsidR="008B1345" w:rsidRPr="00382318">
        <w:rPr>
          <w:color w:val="000000" w:themeColor="text1"/>
          <w:vertAlign w:val="superscript"/>
          <w:lang w:eastAsia="zh-TW"/>
        </w:rPr>
        <w:t>2</w:t>
      </w:r>
      <w:r w:rsidR="008B1345" w:rsidRPr="00382318">
        <w:rPr>
          <w:color w:val="000000" w:themeColor="text1"/>
        </w:rPr>
        <w:t xml:space="preserve"> = </w:t>
      </w:r>
      <w:r w:rsidR="00CD4FC4" w:rsidRPr="00382318">
        <w:rPr>
          <w:color w:val="000000" w:themeColor="text1"/>
        </w:rPr>
        <w:t>1558.327</w:t>
      </w:r>
      <w:r w:rsidR="008B1345" w:rsidRPr="00382318">
        <w:rPr>
          <w:color w:val="000000" w:themeColor="text1"/>
        </w:rPr>
        <w:t xml:space="preserve">, d.f. = 297; </w:t>
      </w:r>
      <w:r w:rsidR="008B1345" w:rsidRPr="00382318">
        <w:rPr>
          <w:color w:val="000000" w:themeColor="text1"/>
          <w:lang w:eastAsia="zh-TW"/>
        </w:rPr>
        <w:t>CFI = 0.4</w:t>
      </w:r>
      <w:r w:rsidR="00CD4FC4" w:rsidRPr="00382318">
        <w:rPr>
          <w:color w:val="000000" w:themeColor="text1"/>
          <w:lang w:eastAsia="zh-TW"/>
        </w:rPr>
        <w:t>67</w:t>
      </w:r>
      <w:r w:rsidR="008B1345" w:rsidRPr="00382318">
        <w:rPr>
          <w:color w:val="000000" w:themeColor="text1"/>
          <w:lang w:eastAsia="zh-TW"/>
        </w:rPr>
        <w:t>; RMSEA = 0.</w:t>
      </w:r>
      <w:r w:rsidR="00CD4FC4" w:rsidRPr="00382318">
        <w:rPr>
          <w:color w:val="000000" w:themeColor="text1"/>
          <w:lang w:eastAsia="zh-TW"/>
        </w:rPr>
        <w:t>168</w:t>
      </w:r>
      <w:r w:rsidR="008B1345" w:rsidRPr="00382318">
        <w:rPr>
          <w:color w:val="000000" w:themeColor="text1"/>
          <w:lang w:eastAsia="zh-TW"/>
        </w:rPr>
        <w:t>)</w:t>
      </w:r>
      <w:r w:rsidR="008B1345" w:rsidRPr="00382318">
        <w:rPr>
          <w:color w:val="000000" w:themeColor="text1"/>
        </w:rPr>
        <w:t xml:space="preserve">, The one-factor model </w:t>
      </w:r>
      <w:r w:rsidRPr="00382318">
        <w:rPr>
          <w:color w:val="000000" w:themeColor="text1"/>
          <w:lang w:eastAsia="zh-TW"/>
        </w:rPr>
        <w:t>had a poorer (</w:t>
      </w:r>
      <w:r w:rsidRPr="00382318">
        <w:rPr>
          <w:rFonts w:ascii="Cambria Math" w:hAnsi="Cambria Math" w:cs="Cambria Math"/>
          <w:color w:val="000000" w:themeColor="text1"/>
          <w:sz w:val="20"/>
        </w:rPr>
        <w:t>△</w:t>
      </w:r>
      <w:r w:rsidRPr="00382318">
        <w:rPr>
          <w:color w:val="000000" w:themeColor="text1"/>
          <w:sz w:val="20"/>
        </w:rPr>
        <w:sym w:font="Symbol" w:char="F063"/>
      </w:r>
      <w:r w:rsidRPr="00382318">
        <w:rPr>
          <w:color w:val="000000" w:themeColor="text1"/>
          <w:vertAlign w:val="superscript"/>
        </w:rPr>
        <w:t>2</w:t>
      </w:r>
      <w:r w:rsidRPr="00382318">
        <w:rPr>
          <w:color w:val="000000" w:themeColor="text1"/>
        </w:rPr>
        <w:t xml:space="preserve">= </w:t>
      </w:r>
      <w:r w:rsidR="00CD4FC4" w:rsidRPr="00382318">
        <w:rPr>
          <w:color w:val="000000" w:themeColor="text1"/>
        </w:rPr>
        <w:t>1063.741</w:t>
      </w:r>
      <w:r w:rsidRPr="00382318">
        <w:rPr>
          <w:color w:val="000000" w:themeColor="text1"/>
        </w:rPr>
        <w:t xml:space="preserve">, </w:t>
      </w:r>
      <w:r w:rsidRPr="00382318">
        <w:rPr>
          <w:rFonts w:ascii="Cambria Math" w:hAnsi="Cambria Math" w:cs="Cambria Math"/>
          <w:color w:val="000000" w:themeColor="text1"/>
          <w:sz w:val="20"/>
        </w:rPr>
        <w:t>△</w:t>
      </w:r>
      <w:r w:rsidRPr="00382318">
        <w:rPr>
          <w:color w:val="000000" w:themeColor="text1"/>
        </w:rPr>
        <w:t xml:space="preserve">d.f. = </w:t>
      </w:r>
      <w:r w:rsidR="003F6538" w:rsidRPr="00382318">
        <w:rPr>
          <w:color w:val="000000" w:themeColor="text1"/>
        </w:rPr>
        <w:t>15</w:t>
      </w:r>
      <w:r w:rsidRPr="00382318">
        <w:rPr>
          <w:color w:val="000000" w:themeColor="text1"/>
        </w:rPr>
        <w:t>, p &lt; 0.001</w:t>
      </w:r>
      <w:r w:rsidRPr="00382318">
        <w:rPr>
          <w:color w:val="000000" w:themeColor="text1"/>
          <w:lang w:eastAsia="zh-TW"/>
        </w:rPr>
        <w:t>) fit</w:t>
      </w:r>
      <w:r w:rsidR="008B1345" w:rsidRPr="00382318">
        <w:rPr>
          <w:color w:val="000000" w:themeColor="text1"/>
          <w:lang w:eastAsia="zh-TW"/>
        </w:rPr>
        <w:t xml:space="preserve">. </w:t>
      </w:r>
    </w:p>
    <w:p w14:paraId="27785B0C" w14:textId="77777777" w:rsidR="00930D2E" w:rsidRPr="00382318" w:rsidRDefault="00930D2E" w:rsidP="00930D2E">
      <w:pPr>
        <w:pStyle w:val="NormalWeb"/>
        <w:adjustRightInd w:val="0"/>
        <w:snapToGrid w:val="0"/>
        <w:spacing w:before="0" w:beforeAutospacing="0" w:after="0" w:afterAutospacing="0"/>
        <w:ind w:right="115"/>
        <w:jc w:val="center"/>
        <w:rPr>
          <w:rFonts w:eastAsia="Microsoft JhengHei UI"/>
          <w:color w:val="000000" w:themeColor="text1"/>
          <w:shd w:val="clear" w:color="auto" w:fill="FFFFFF"/>
        </w:rPr>
      </w:pPr>
      <w:r w:rsidRPr="00382318">
        <w:rPr>
          <w:rFonts w:eastAsia="Microsoft JhengHei UI"/>
          <w:color w:val="000000" w:themeColor="text1"/>
          <w:shd w:val="clear" w:color="auto" w:fill="FFFFFF"/>
        </w:rPr>
        <w:t>--------------------------------------------</w:t>
      </w:r>
    </w:p>
    <w:p w14:paraId="4F49B31A" w14:textId="765F94DE" w:rsidR="00930D2E" w:rsidRPr="00382318" w:rsidRDefault="00930D2E" w:rsidP="00930D2E">
      <w:pPr>
        <w:pStyle w:val="NormalWeb"/>
        <w:adjustRightInd w:val="0"/>
        <w:snapToGrid w:val="0"/>
        <w:spacing w:before="0" w:beforeAutospacing="0" w:after="0" w:afterAutospacing="0"/>
        <w:ind w:right="115"/>
        <w:jc w:val="center"/>
        <w:rPr>
          <w:rFonts w:eastAsia="Microsoft JhengHei UI"/>
          <w:color w:val="000000" w:themeColor="text1"/>
          <w:shd w:val="clear" w:color="auto" w:fill="FFFFFF"/>
        </w:rPr>
      </w:pPr>
      <w:r w:rsidRPr="00382318">
        <w:rPr>
          <w:rFonts w:eastAsia="Microsoft JhengHei UI"/>
          <w:color w:val="000000" w:themeColor="text1"/>
          <w:shd w:val="clear" w:color="auto" w:fill="FFFFFF"/>
        </w:rPr>
        <w:t xml:space="preserve">Insert </w:t>
      </w:r>
      <w:r w:rsidR="00EC443D" w:rsidRPr="00382318">
        <w:rPr>
          <w:rFonts w:eastAsia="Microsoft JhengHei UI"/>
          <w:color w:val="000000" w:themeColor="text1"/>
          <w:shd w:val="clear" w:color="auto" w:fill="FFFFFF"/>
        </w:rPr>
        <w:t>Table 1</w:t>
      </w:r>
      <w:r w:rsidRPr="00382318">
        <w:rPr>
          <w:rFonts w:eastAsia="Microsoft JhengHei UI"/>
          <w:color w:val="000000" w:themeColor="text1"/>
          <w:shd w:val="clear" w:color="auto" w:fill="FFFFFF"/>
        </w:rPr>
        <w:t xml:space="preserve"> about here</w:t>
      </w:r>
    </w:p>
    <w:p w14:paraId="5968BAD2" w14:textId="77777777" w:rsidR="00930D2E" w:rsidRPr="00382318" w:rsidRDefault="00930D2E" w:rsidP="00930D2E">
      <w:pPr>
        <w:pStyle w:val="NormalWeb"/>
        <w:adjustRightInd w:val="0"/>
        <w:snapToGrid w:val="0"/>
        <w:spacing w:before="0" w:beforeAutospacing="0" w:after="0" w:afterAutospacing="0" w:line="480" w:lineRule="auto"/>
        <w:ind w:right="120"/>
        <w:jc w:val="center"/>
        <w:rPr>
          <w:color w:val="000000" w:themeColor="text1"/>
        </w:rPr>
      </w:pPr>
      <w:r w:rsidRPr="00382318">
        <w:rPr>
          <w:rFonts w:eastAsia="Microsoft JhengHei UI"/>
          <w:color w:val="000000" w:themeColor="text1"/>
          <w:shd w:val="clear" w:color="auto" w:fill="FFFFFF"/>
        </w:rPr>
        <w:t>--------------------------------------------</w:t>
      </w:r>
    </w:p>
    <w:p w14:paraId="21D3E3FB" w14:textId="44413D84" w:rsidR="00930D2E" w:rsidRPr="00382318" w:rsidRDefault="00930D2E" w:rsidP="00930D2E">
      <w:pPr>
        <w:pStyle w:val="NormalWeb"/>
        <w:adjustRightInd w:val="0"/>
        <w:snapToGrid w:val="0"/>
        <w:spacing w:before="0" w:beforeAutospacing="0" w:after="0" w:afterAutospacing="0" w:line="480" w:lineRule="auto"/>
        <w:ind w:right="120" w:firstLine="720"/>
        <w:rPr>
          <w:color w:val="000000" w:themeColor="text1"/>
        </w:rPr>
      </w:pPr>
      <w:r w:rsidRPr="00382318">
        <w:rPr>
          <w:color w:val="000000" w:themeColor="text1"/>
        </w:rPr>
        <w:lastRenderedPageBreak/>
        <w:t xml:space="preserve">Hypotheses 1 predicted market turbulence as a moderator in the relationship between </w:t>
      </w:r>
      <w:r w:rsidR="00004B39" w:rsidRPr="00382318">
        <w:rPr>
          <w:color w:val="000000" w:themeColor="text1"/>
        </w:rPr>
        <w:t>interfirm</w:t>
      </w:r>
      <w:r w:rsidRPr="00382318">
        <w:rPr>
          <w:color w:val="000000" w:themeColor="text1"/>
        </w:rPr>
        <w:t xml:space="preserve"> trust and knowledge sharing. First, as shown in </w:t>
      </w:r>
      <w:r w:rsidR="00EC443D" w:rsidRPr="00382318">
        <w:rPr>
          <w:color w:val="000000" w:themeColor="text1"/>
        </w:rPr>
        <w:t>Table 2</w:t>
      </w:r>
      <w:r w:rsidRPr="00382318">
        <w:rPr>
          <w:color w:val="000000" w:themeColor="text1"/>
        </w:rPr>
        <w:t xml:space="preserve"> (Model 1), </w:t>
      </w:r>
      <w:r w:rsidR="00004B39" w:rsidRPr="00382318">
        <w:rPr>
          <w:color w:val="000000" w:themeColor="text1"/>
        </w:rPr>
        <w:t>interfirm</w:t>
      </w:r>
      <w:r w:rsidRPr="00382318">
        <w:rPr>
          <w:color w:val="000000" w:themeColor="text1"/>
        </w:rPr>
        <w:t xml:space="preserve"> trust is positively related to </w:t>
      </w:r>
      <w:r w:rsidR="00004B39" w:rsidRPr="00382318">
        <w:rPr>
          <w:color w:val="000000" w:themeColor="text1"/>
        </w:rPr>
        <w:t>interfirm</w:t>
      </w:r>
      <w:r w:rsidR="00145151" w:rsidRPr="00382318">
        <w:rPr>
          <w:color w:val="000000" w:themeColor="text1"/>
        </w:rPr>
        <w:t xml:space="preserve"> </w:t>
      </w:r>
      <w:r w:rsidRPr="00382318">
        <w:rPr>
          <w:color w:val="000000" w:themeColor="text1"/>
        </w:rPr>
        <w:t>knowledge sharing (B= 0.</w:t>
      </w:r>
      <w:r w:rsidR="007A191B" w:rsidRPr="00382318">
        <w:rPr>
          <w:color w:val="000000" w:themeColor="text1"/>
        </w:rPr>
        <w:t>24</w:t>
      </w:r>
      <w:r w:rsidRPr="00382318">
        <w:rPr>
          <w:color w:val="000000" w:themeColor="text1"/>
        </w:rPr>
        <w:t>, SE = 0.</w:t>
      </w:r>
      <w:r w:rsidR="007A191B" w:rsidRPr="00382318">
        <w:rPr>
          <w:color w:val="000000" w:themeColor="text1"/>
        </w:rPr>
        <w:t>10</w:t>
      </w:r>
      <w:r w:rsidRPr="00382318">
        <w:rPr>
          <w:color w:val="000000" w:themeColor="text1"/>
        </w:rPr>
        <w:t>, p &lt; 0.</w:t>
      </w:r>
      <w:r w:rsidR="007A191B" w:rsidRPr="00382318">
        <w:rPr>
          <w:color w:val="000000" w:themeColor="text1"/>
        </w:rPr>
        <w:t>05</w:t>
      </w:r>
      <w:r w:rsidRPr="00382318">
        <w:rPr>
          <w:color w:val="000000" w:themeColor="text1"/>
        </w:rPr>
        <w:t xml:space="preserve">).  In addition, Model 2 shows that the interaction between </w:t>
      </w:r>
      <w:r w:rsidR="00004B39" w:rsidRPr="00382318">
        <w:rPr>
          <w:color w:val="000000" w:themeColor="text1"/>
        </w:rPr>
        <w:t>interfirm</w:t>
      </w:r>
      <w:r w:rsidRPr="00382318">
        <w:rPr>
          <w:color w:val="000000" w:themeColor="text1"/>
        </w:rPr>
        <w:t xml:space="preserve"> trust and market turbulence is significant (B= 0.</w:t>
      </w:r>
      <w:r w:rsidR="007A191B" w:rsidRPr="00382318">
        <w:rPr>
          <w:color w:val="000000" w:themeColor="text1"/>
        </w:rPr>
        <w:t>16</w:t>
      </w:r>
      <w:r w:rsidRPr="00382318">
        <w:rPr>
          <w:color w:val="000000" w:themeColor="text1"/>
        </w:rPr>
        <w:t>, SE = 0.0</w:t>
      </w:r>
      <w:r w:rsidR="007A191B" w:rsidRPr="00382318">
        <w:rPr>
          <w:color w:val="000000" w:themeColor="text1"/>
        </w:rPr>
        <w:t>6</w:t>
      </w:r>
      <w:r w:rsidRPr="00382318">
        <w:rPr>
          <w:color w:val="000000" w:themeColor="text1"/>
        </w:rPr>
        <w:t xml:space="preserve">, p &lt; 0.01). Figure </w:t>
      </w:r>
      <w:r w:rsidR="00B53F5E" w:rsidRPr="00382318">
        <w:rPr>
          <w:color w:val="000000" w:themeColor="text1"/>
        </w:rPr>
        <w:t>1a</w:t>
      </w:r>
      <w:r w:rsidRPr="00382318">
        <w:rPr>
          <w:color w:val="000000" w:themeColor="text1"/>
        </w:rPr>
        <w:t xml:space="preserve"> shows that the effect of </w:t>
      </w:r>
      <w:r w:rsidR="00004B39" w:rsidRPr="00382318">
        <w:rPr>
          <w:color w:val="000000" w:themeColor="text1"/>
        </w:rPr>
        <w:t>interfirm</w:t>
      </w:r>
      <w:r w:rsidRPr="00382318">
        <w:rPr>
          <w:color w:val="000000" w:themeColor="text1"/>
        </w:rPr>
        <w:t xml:space="preserve"> trust </w:t>
      </w:r>
      <w:r w:rsidR="00145151" w:rsidRPr="00382318">
        <w:rPr>
          <w:color w:val="000000" w:themeColor="text1"/>
        </w:rPr>
        <w:t xml:space="preserve">on knowledge sharing is </w:t>
      </w:r>
      <w:r w:rsidRPr="00382318">
        <w:rPr>
          <w:color w:val="000000" w:themeColor="text1"/>
        </w:rPr>
        <w:t>positive when market turbulence is high</w:t>
      </w:r>
      <w:r w:rsidR="0034134D" w:rsidRPr="00382318">
        <w:rPr>
          <w:color w:val="000000" w:themeColor="text1"/>
        </w:rPr>
        <w:t>,</w:t>
      </w:r>
      <w:r w:rsidRPr="00382318">
        <w:rPr>
          <w:color w:val="000000" w:themeColor="text1"/>
        </w:rPr>
        <w:t xml:space="preserve"> but the relationship is </w:t>
      </w:r>
      <w:r w:rsidR="007A191B" w:rsidRPr="00382318">
        <w:rPr>
          <w:color w:val="000000" w:themeColor="text1"/>
        </w:rPr>
        <w:t xml:space="preserve">slightly negative </w:t>
      </w:r>
      <w:r w:rsidRPr="00382318">
        <w:rPr>
          <w:color w:val="000000" w:themeColor="text1"/>
        </w:rPr>
        <w:t>when market turbulence is low</w:t>
      </w:r>
      <w:r w:rsidR="00B53F5E" w:rsidRPr="00382318">
        <w:rPr>
          <w:color w:val="000000" w:themeColor="text1"/>
        </w:rPr>
        <w:t>, proving support for</w:t>
      </w:r>
      <w:r w:rsidRPr="00382318">
        <w:rPr>
          <w:color w:val="000000" w:themeColor="text1"/>
        </w:rPr>
        <w:t xml:space="preserve"> hypothesis 1.</w:t>
      </w:r>
    </w:p>
    <w:p w14:paraId="58DDD7EB" w14:textId="0FC39B3A" w:rsidR="00930D2E" w:rsidRPr="00382318" w:rsidRDefault="00930D2E" w:rsidP="00930D2E">
      <w:pPr>
        <w:pStyle w:val="NormalWeb"/>
        <w:adjustRightInd w:val="0"/>
        <w:snapToGrid w:val="0"/>
        <w:spacing w:before="0" w:beforeAutospacing="0" w:after="0" w:afterAutospacing="0" w:line="480" w:lineRule="auto"/>
        <w:ind w:right="120" w:firstLine="720"/>
        <w:rPr>
          <w:color w:val="000000" w:themeColor="text1"/>
        </w:rPr>
      </w:pPr>
      <w:r w:rsidRPr="00382318">
        <w:rPr>
          <w:color w:val="000000" w:themeColor="text1"/>
        </w:rPr>
        <w:t xml:space="preserve">Hypothesis 2 proposed that the relationship between formal contract and </w:t>
      </w:r>
      <w:r w:rsidR="00004B39" w:rsidRPr="00382318">
        <w:rPr>
          <w:color w:val="000000" w:themeColor="text1"/>
        </w:rPr>
        <w:t>interfirm</w:t>
      </w:r>
      <w:r w:rsidR="00145151" w:rsidRPr="00382318">
        <w:rPr>
          <w:color w:val="000000" w:themeColor="text1"/>
        </w:rPr>
        <w:t xml:space="preserve"> </w:t>
      </w:r>
      <w:r w:rsidRPr="00382318">
        <w:rPr>
          <w:color w:val="000000" w:themeColor="text1"/>
        </w:rPr>
        <w:t xml:space="preserve">knowledge sharing would be moderated by market turbulence. </w:t>
      </w:r>
      <w:r w:rsidR="00EC443D" w:rsidRPr="00382318">
        <w:rPr>
          <w:color w:val="000000" w:themeColor="text1"/>
        </w:rPr>
        <w:t>Table 2</w:t>
      </w:r>
      <w:r w:rsidRPr="00382318">
        <w:rPr>
          <w:color w:val="000000" w:themeColor="text1"/>
        </w:rPr>
        <w:t xml:space="preserve"> (Model 3) shows that formal contract has a direct and significant relationship with </w:t>
      </w:r>
      <w:r w:rsidR="00004B39" w:rsidRPr="00382318">
        <w:rPr>
          <w:color w:val="000000" w:themeColor="text1"/>
        </w:rPr>
        <w:t>interfirm</w:t>
      </w:r>
      <w:r w:rsidR="00145151" w:rsidRPr="00382318">
        <w:rPr>
          <w:color w:val="000000" w:themeColor="text1"/>
        </w:rPr>
        <w:t xml:space="preserve"> </w:t>
      </w:r>
      <w:r w:rsidRPr="00382318">
        <w:rPr>
          <w:color w:val="000000" w:themeColor="text1"/>
        </w:rPr>
        <w:t>knowledge sharing (B= 0.</w:t>
      </w:r>
      <w:r w:rsidR="0052528E" w:rsidRPr="00382318">
        <w:rPr>
          <w:color w:val="000000" w:themeColor="text1"/>
        </w:rPr>
        <w:t>24</w:t>
      </w:r>
      <w:r w:rsidRPr="00382318">
        <w:rPr>
          <w:color w:val="000000" w:themeColor="text1"/>
        </w:rPr>
        <w:t>, SE = 0.0</w:t>
      </w:r>
      <w:r w:rsidR="0052528E" w:rsidRPr="00382318">
        <w:rPr>
          <w:color w:val="000000" w:themeColor="text1"/>
        </w:rPr>
        <w:t>8</w:t>
      </w:r>
      <w:r w:rsidRPr="00382318">
        <w:rPr>
          <w:color w:val="000000" w:themeColor="text1"/>
        </w:rPr>
        <w:t>, p &lt; 0.01). Model 4 also shows that the interaction between market turbulence and formal contract is significant (B= 0.</w:t>
      </w:r>
      <w:r w:rsidR="00315763" w:rsidRPr="00382318">
        <w:rPr>
          <w:color w:val="000000" w:themeColor="text1"/>
        </w:rPr>
        <w:t>11</w:t>
      </w:r>
      <w:r w:rsidRPr="00382318">
        <w:rPr>
          <w:color w:val="000000" w:themeColor="text1"/>
        </w:rPr>
        <w:t>, SE = 0.0</w:t>
      </w:r>
      <w:r w:rsidR="00315763" w:rsidRPr="00382318">
        <w:rPr>
          <w:color w:val="000000" w:themeColor="text1"/>
        </w:rPr>
        <w:t>5</w:t>
      </w:r>
      <w:r w:rsidRPr="00382318">
        <w:rPr>
          <w:color w:val="000000" w:themeColor="text1"/>
        </w:rPr>
        <w:t xml:space="preserve">, p &lt; 0.05). Figure </w:t>
      </w:r>
      <w:r w:rsidR="00B53F5E" w:rsidRPr="00382318">
        <w:rPr>
          <w:color w:val="000000" w:themeColor="text1"/>
        </w:rPr>
        <w:t>1b</w:t>
      </w:r>
      <w:r w:rsidRPr="00382318">
        <w:rPr>
          <w:color w:val="000000" w:themeColor="text1"/>
        </w:rPr>
        <w:t xml:space="preserve"> shows that the relationship between formal contract and </w:t>
      </w:r>
      <w:r w:rsidR="00004B39" w:rsidRPr="00382318">
        <w:rPr>
          <w:color w:val="000000" w:themeColor="text1"/>
        </w:rPr>
        <w:t>interfirm</w:t>
      </w:r>
      <w:r w:rsidR="00145151" w:rsidRPr="00382318">
        <w:rPr>
          <w:color w:val="000000" w:themeColor="text1"/>
        </w:rPr>
        <w:t xml:space="preserve"> </w:t>
      </w:r>
      <w:r w:rsidRPr="00382318">
        <w:rPr>
          <w:color w:val="000000" w:themeColor="text1"/>
        </w:rPr>
        <w:t>knowledge sharing is positive when market turbulence is high, but it is flat when market turbulence is low. These results provide support for hypothesis 2.</w:t>
      </w:r>
    </w:p>
    <w:p w14:paraId="51B13400" w14:textId="0E3E6DF9" w:rsidR="00930D2E" w:rsidRPr="00382318" w:rsidRDefault="00930D2E" w:rsidP="00D4592D">
      <w:pPr>
        <w:pStyle w:val="NormalWeb"/>
        <w:adjustRightInd w:val="0"/>
        <w:snapToGrid w:val="0"/>
        <w:spacing w:before="0" w:beforeAutospacing="0" w:after="0" w:afterAutospacing="0" w:line="480" w:lineRule="auto"/>
        <w:ind w:right="120" w:firstLine="720"/>
        <w:rPr>
          <w:color w:val="000000" w:themeColor="text1"/>
        </w:rPr>
      </w:pPr>
      <w:r w:rsidRPr="00382318">
        <w:rPr>
          <w:color w:val="000000" w:themeColor="text1"/>
        </w:rPr>
        <w:t xml:space="preserve">Hypothesis 3 predicted that organizational innovativeness would moderate the relationship between </w:t>
      </w:r>
      <w:r w:rsidR="00004B39" w:rsidRPr="00382318">
        <w:rPr>
          <w:color w:val="000000" w:themeColor="text1"/>
        </w:rPr>
        <w:t>interfirm</w:t>
      </w:r>
      <w:r w:rsidR="009234A8" w:rsidRPr="00382318">
        <w:rPr>
          <w:color w:val="000000" w:themeColor="text1"/>
        </w:rPr>
        <w:t xml:space="preserve"> </w:t>
      </w:r>
      <w:r w:rsidRPr="00382318">
        <w:rPr>
          <w:color w:val="000000" w:themeColor="text1"/>
        </w:rPr>
        <w:t xml:space="preserve">knowledge sharing and firm performance. </w:t>
      </w:r>
      <w:r w:rsidR="00EC443D" w:rsidRPr="00382318">
        <w:rPr>
          <w:color w:val="000000" w:themeColor="text1"/>
        </w:rPr>
        <w:t>Table 2</w:t>
      </w:r>
      <w:r w:rsidRPr="00382318">
        <w:rPr>
          <w:color w:val="000000" w:themeColor="text1"/>
        </w:rPr>
        <w:t xml:space="preserve"> (Model 5) shows that </w:t>
      </w:r>
      <w:r w:rsidR="00004B39" w:rsidRPr="00382318">
        <w:rPr>
          <w:color w:val="000000" w:themeColor="text1"/>
        </w:rPr>
        <w:t>interfirm</w:t>
      </w:r>
      <w:r w:rsidR="009234A8" w:rsidRPr="00382318">
        <w:rPr>
          <w:color w:val="000000" w:themeColor="text1"/>
        </w:rPr>
        <w:t xml:space="preserve"> </w:t>
      </w:r>
      <w:r w:rsidRPr="00382318">
        <w:rPr>
          <w:color w:val="000000" w:themeColor="text1"/>
        </w:rPr>
        <w:t xml:space="preserve">knowledge sharing </w:t>
      </w:r>
      <w:r w:rsidR="00C94193" w:rsidRPr="00382318">
        <w:rPr>
          <w:color w:val="000000" w:themeColor="text1"/>
        </w:rPr>
        <w:t xml:space="preserve">does not have a significant direct correlation with </w:t>
      </w:r>
      <w:r w:rsidRPr="00382318">
        <w:rPr>
          <w:color w:val="000000" w:themeColor="text1"/>
        </w:rPr>
        <w:t>firm performance (B= 0.</w:t>
      </w:r>
      <w:r w:rsidR="00315763" w:rsidRPr="00382318">
        <w:rPr>
          <w:color w:val="000000" w:themeColor="text1"/>
        </w:rPr>
        <w:t>02</w:t>
      </w:r>
      <w:r w:rsidRPr="00382318">
        <w:rPr>
          <w:color w:val="000000" w:themeColor="text1"/>
        </w:rPr>
        <w:t xml:space="preserve">, SE = 0.07, p </w:t>
      </w:r>
      <w:r w:rsidR="00D4592D" w:rsidRPr="00382318">
        <w:rPr>
          <w:color w:val="000000" w:themeColor="text1"/>
        </w:rPr>
        <w:t>&gt;0.10</w:t>
      </w:r>
      <w:r w:rsidRPr="00382318">
        <w:rPr>
          <w:color w:val="000000" w:themeColor="text1"/>
        </w:rPr>
        <w:t xml:space="preserve">). Model 6 shows that the interaction between organizational innovativeness and </w:t>
      </w:r>
      <w:r w:rsidR="00004B39" w:rsidRPr="00382318">
        <w:rPr>
          <w:color w:val="000000" w:themeColor="text1"/>
        </w:rPr>
        <w:t>interfirm</w:t>
      </w:r>
      <w:r w:rsidR="004068F0" w:rsidRPr="00382318">
        <w:rPr>
          <w:color w:val="000000" w:themeColor="text1"/>
        </w:rPr>
        <w:t xml:space="preserve"> </w:t>
      </w:r>
      <w:r w:rsidRPr="00382318">
        <w:rPr>
          <w:color w:val="000000" w:themeColor="text1"/>
        </w:rPr>
        <w:t>knowledge sharing</w:t>
      </w:r>
      <w:r w:rsidR="00424ADA" w:rsidRPr="00382318">
        <w:rPr>
          <w:color w:val="000000" w:themeColor="text1"/>
        </w:rPr>
        <w:t xml:space="preserve"> on firm performance</w:t>
      </w:r>
      <w:r w:rsidRPr="00382318">
        <w:rPr>
          <w:color w:val="000000" w:themeColor="text1"/>
        </w:rPr>
        <w:t xml:space="preserve"> is significant (B= 0.</w:t>
      </w:r>
      <w:r w:rsidR="00D4592D" w:rsidRPr="00382318">
        <w:rPr>
          <w:color w:val="000000" w:themeColor="text1"/>
        </w:rPr>
        <w:t>12</w:t>
      </w:r>
      <w:r w:rsidRPr="00382318">
        <w:rPr>
          <w:color w:val="000000" w:themeColor="text1"/>
        </w:rPr>
        <w:t xml:space="preserve">, SE = 0.06, p </w:t>
      </w:r>
      <w:r w:rsidR="00424ADA" w:rsidRPr="00382318">
        <w:rPr>
          <w:color w:val="000000" w:themeColor="text1"/>
        </w:rPr>
        <w:t xml:space="preserve">&lt; </w:t>
      </w:r>
      <w:r w:rsidRPr="00382318">
        <w:rPr>
          <w:color w:val="000000" w:themeColor="text1"/>
        </w:rPr>
        <w:t>0.0</w:t>
      </w:r>
      <w:r w:rsidR="00D4592D" w:rsidRPr="00382318">
        <w:rPr>
          <w:color w:val="000000" w:themeColor="text1"/>
        </w:rPr>
        <w:t>5</w:t>
      </w:r>
      <w:r w:rsidRPr="00382318">
        <w:rPr>
          <w:color w:val="000000" w:themeColor="text1"/>
        </w:rPr>
        <w:t xml:space="preserve">). Figure </w:t>
      </w:r>
      <w:r w:rsidR="00CD2DDF" w:rsidRPr="00382318">
        <w:rPr>
          <w:color w:val="000000" w:themeColor="text1"/>
        </w:rPr>
        <w:t>2</w:t>
      </w:r>
      <w:r w:rsidRPr="00382318">
        <w:rPr>
          <w:color w:val="000000" w:themeColor="text1"/>
        </w:rPr>
        <w:t xml:space="preserve"> </w:t>
      </w:r>
      <w:r w:rsidR="00CD2DDF" w:rsidRPr="00382318">
        <w:rPr>
          <w:color w:val="000000" w:themeColor="text1"/>
        </w:rPr>
        <w:t xml:space="preserve">shows that the relationship between interfirm knowledge sharing and firm performance is slightly positive when organizational </w:t>
      </w:r>
      <w:r w:rsidR="00CD2DDF" w:rsidRPr="00382318">
        <w:rPr>
          <w:color w:val="000000" w:themeColor="text1"/>
        </w:rPr>
        <w:lastRenderedPageBreak/>
        <w:t>innovativeness is high, but slightly negative when it is low.</w:t>
      </w:r>
      <w:r w:rsidR="00D4592D" w:rsidRPr="00382318">
        <w:rPr>
          <w:color w:val="000000" w:themeColor="text1"/>
        </w:rPr>
        <w:t xml:space="preserve"> </w:t>
      </w:r>
      <w:r w:rsidRPr="00382318">
        <w:rPr>
          <w:color w:val="000000" w:themeColor="text1"/>
        </w:rPr>
        <w:t>Overall, these results provide support for hypothesis 3.</w:t>
      </w:r>
    </w:p>
    <w:p w14:paraId="1624D7D8" w14:textId="0369960F" w:rsidR="00930D2E" w:rsidRPr="00382318" w:rsidRDefault="00930D2E" w:rsidP="00930D2E">
      <w:pPr>
        <w:pStyle w:val="NormalWeb"/>
        <w:adjustRightInd w:val="0"/>
        <w:snapToGrid w:val="0"/>
        <w:spacing w:before="0" w:beforeAutospacing="0" w:after="0" w:afterAutospacing="0" w:line="480" w:lineRule="auto"/>
        <w:ind w:right="120" w:firstLine="720"/>
        <w:rPr>
          <w:color w:val="000000" w:themeColor="text1"/>
        </w:rPr>
      </w:pPr>
      <w:r w:rsidRPr="00382318">
        <w:rPr>
          <w:color w:val="000000" w:themeColor="text1"/>
        </w:rPr>
        <w:t xml:space="preserve">Finally, hypothesis 4 predicted a three-way interaction among </w:t>
      </w:r>
      <w:r w:rsidR="00004B39" w:rsidRPr="00382318">
        <w:rPr>
          <w:color w:val="000000" w:themeColor="text1"/>
        </w:rPr>
        <w:t>interfirm</w:t>
      </w:r>
      <w:r w:rsidR="00CA3B51" w:rsidRPr="00382318">
        <w:rPr>
          <w:color w:val="000000" w:themeColor="text1"/>
        </w:rPr>
        <w:t xml:space="preserve"> </w:t>
      </w:r>
      <w:r w:rsidRPr="00382318">
        <w:rPr>
          <w:color w:val="000000" w:themeColor="text1"/>
        </w:rPr>
        <w:t>knowledge sharing, organizational innovativeness, and market turbulence</w:t>
      </w:r>
      <w:r w:rsidR="00CA3B51" w:rsidRPr="00382318">
        <w:rPr>
          <w:color w:val="000000" w:themeColor="text1"/>
        </w:rPr>
        <w:t xml:space="preserve"> on firm performance</w:t>
      </w:r>
      <w:r w:rsidRPr="00382318">
        <w:rPr>
          <w:color w:val="000000" w:themeColor="text1"/>
        </w:rPr>
        <w:t xml:space="preserve">. </w:t>
      </w:r>
      <w:r w:rsidR="00EC443D" w:rsidRPr="00382318">
        <w:rPr>
          <w:color w:val="000000" w:themeColor="text1"/>
        </w:rPr>
        <w:t>Table 2</w:t>
      </w:r>
      <w:r w:rsidRPr="00382318">
        <w:rPr>
          <w:color w:val="000000" w:themeColor="text1"/>
        </w:rPr>
        <w:t>, Model 7, shows that this interaction effect is significant and negative (B= -0.</w:t>
      </w:r>
      <w:r w:rsidR="00BA368E" w:rsidRPr="00382318">
        <w:rPr>
          <w:color w:val="000000" w:themeColor="text1"/>
        </w:rPr>
        <w:t>08</w:t>
      </w:r>
      <w:r w:rsidRPr="00382318">
        <w:rPr>
          <w:color w:val="000000" w:themeColor="text1"/>
        </w:rPr>
        <w:t>, SE = 0.0</w:t>
      </w:r>
      <w:r w:rsidR="00BA368E" w:rsidRPr="00382318">
        <w:rPr>
          <w:color w:val="000000" w:themeColor="text1"/>
        </w:rPr>
        <w:t>4</w:t>
      </w:r>
      <w:r w:rsidRPr="00382318">
        <w:rPr>
          <w:color w:val="000000" w:themeColor="text1"/>
        </w:rPr>
        <w:t>, p &lt; 0.0</w:t>
      </w:r>
      <w:r w:rsidR="00BA368E" w:rsidRPr="00382318">
        <w:rPr>
          <w:color w:val="000000" w:themeColor="text1"/>
        </w:rPr>
        <w:t>5</w:t>
      </w:r>
      <w:r w:rsidRPr="00382318">
        <w:rPr>
          <w:color w:val="000000" w:themeColor="text1"/>
        </w:rPr>
        <w:t xml:space="preserve">). In addition, </w:t>
      </w:r>
      <w:r w:rsidR="001867F2" w:rsidRPr="00382318">
        <w:rPr>
          <w:color w:val="000000" w:themeColor="text1"/>
        </w:rPr>
        <w:t xml:space="preserve">Figure </w:t>
      </w:r>
      <w:r w:rsidR="00FB4593" w:rsidRPr="00382318">
        <w:rPr>
          <w:color w:val="000000" w:themeColor="text1"/>
        </w:rPr>
        <w:t>3</w:t>
      </w:r>
      <w:r w:rsidRPr="00382318">
        <w:rPr>
          <w:color w:val="000000" w:themeColor="text1"/>
        </w:rPr>
        <w:t xml:space="preserve"> shows that when either both organizational innovativeness and market turbulence or one of the</w:t>
      </w:r>
      <w:r w:rsidR="00CA3B51" w:rsidRPr="00382318">
        <w:rPr>
          <w:color w:val="000000" w:themeColor="text1"/>
        </w:rPr>
        <w:t>se</w:t>
      </w:r>
      <w:r w:rsidRPr="00382318">
        <w:rPr>
          <w:color w:val="000000" w:themeColor="text1"/>
        </w:rPr>
        <w:t xml:space="preserve"> moderators is high, </w:t>
      </w:r>
      <w:r w:rsidR="00004B39" w:rsidRPr="00382318">
        <w:rPr>
          <w:color w:val="000000" w:themeColor="text1"/>
        </w:rPr>
        <w:t>interfirm</w:t>
      </w:r>
      <w:r w:rsidR="00CA3B51" w:rsidRPr="00382318">
        <w:rPr>
          <w:color w:val="000000" w:themeColor="text1"/>
        </w:rPr>
        <w:t xml:space="preserve"> </w:t>
      </w:r>
      <w:r w:rsidRPr="00382318">
        <w:rPr>
          <w:color w:val="000000" w:themeColor="text1"/>
        </w:rPr>
        <w:t xml:space="preserve">knowledge sharing </w:t>
      </w:r>
      <w:r w:rsidR="00CA3B51" w:rsidRPr="00382318">
        <w:rPr>
          <w:color w:val="000000" w:themeColor="text1"/>
        </w:rPr>
        <w:t xml:space="preserve">is </w:t>
      </w:r>
      <w:r w:rsidR="00075DA4" w:rsidRPr="00382318">
        <w:rPr>
          <w:color w:val="000000" w:themeColor="text1"/>
        </w:rPr>
        <w:t>slightly</w:t>
      </w:r>
      <w:r w:rsidR="00935093" w:rsidRPr="00382318">
        <w:rPr>
          <w:color w:val="000000" w:themeColor="text1"/>
        </w:rPr>
        <w:t xml:space="preserve"> </w:t>
      </w:r>
      <w:r w:rsidR="00CA3B51" w:rsidRPr="00382318">
        <w:rPr>
          <w:color w:val="000000" w:themeColor="text1"/>
        </w:rPr>
        <w:t xml:space="preserve">positively </w:t>
      </w:r>
      <w:r w:rsidR="00CD2DDF" w:rsidRPr="00382318">
        <w:rPr>
          <w:color w:val="000000" w:themeColor="text1"/>
        </w:rPr>
        <w:t xml:space="preserve">related to </w:t>
      </w:r>
      <w:r w:rsidRPr="00382318">
        <w:rPr>
          <w:color w:val="000000" w:themeColor="text1"/>
        </w:rPr>
        <w:t xml:space="preserve">firm performance; however, when both organizational innovativeness and market turbulence are low, </w:t>
      </w:r>
      <w:r w:rsidR="00004B39" w:rsidRPr="00382318">
        <w:rPr>
          <w:color w:val="000000" w:themeColor="text1"/>
        </w:rPr>
        <w:t>interfirm</w:t>
      </w:r>
      <w:r w:rsidR="00CA3B51" w:rsidRPr="00382318">
        <w:rPr>
          <w:color w:val="000000" w:themeColor="text1"/>
        </w:rPr>
        <w:t xml:space="preserve"> </w:t>
      </w:r>
      <w:r w:rsidRPr="00382318">
        <w:rPr>
          <w:color w:val="000000" w:themeColor="text1"/>
        </w:rPr>
        <w:t xml:space="preserve">knowledge sharing is </w:t>
      </w:r>
      <w:r w:rsidR="0000040B" w:rsidRPr="00382318">
        <w:rPr>
          <w:color w:val="000000" w:themeColor="text1"/>
        </w:rPr>
        <w:t xml:space="preserve">negatively </w:t>
      </w:r>
      <w:r w:rsidRPr="00382318">
        <w:rPr>
          <w:color w:val="000000" w:themeColor="text1"/>
        </w:rPr>
        <w:t xml:space="preserve">associated with firm performance. Overall, these results provide </w:t>
      </w:r>
      <w:r w:rsidR="00075DA4" w:rsidRPr="00382318">
        <w:rPr>
          <w:color w:val="000000" w:themeColor="text1"/>
        </w:rPr>
        <w:t xml:space="preserve">partial </w:t>
      </w:r>
      <w:r w:rsidRPr="00382318">
        <w:rPr>
          <w:color w:val="000000" w:themeColor="text1"/>
        </w:rPr>
        <w:t>support for hypothesis 4.</w:t>
      </w:r>
    </w:p>
    <w:p w14:paraId="1E7925E7" w14:textId="77777777" w:rsidR="00930D2E" w:rsidRPr="00382318" w:rsidRDefault="00930D2E" w:rsidP="00930D2E">
      <w:pPr>
        <w:pStyle w:val="NormalWeb"/>
        <w:adjustRightInd w:val="0"/>
        <w:snapToGrid w:val="0"/>
        <w:spacing w:before="0" w:beforeAutospacing="0" w:after="0" w:afterAutospacing="0"/>
        <w:ind w:right="115"/>
        <w:jc w:val="center"/>
        <w:rPr>
          <w:rFonts w:eastAsia="Microsoft JhengHei UI"/>
          <w:color w:val="000000" w:themeColor="text1"/>
          <w:shd w:val="clear" w:color="auto" w:fill="FFFFFF"/>
        </w:rPr>
      </w:pPr>
      <w:r w:rsidRPr="00382318">
        <w:rPr>
          <w:rFonts w:eastAsia="Microsoft JhengHei UI"/>
          <w:color w:val="000000" w:themeColor="text1"/>
          <w:shd w:val="clear" w:color="auto" w:fill="FFFFFF"/>
        </w:rPr>
        <w:t>-------------------------------------------------------------------</w:t>
      </w:r>
    </w:p>
    <w:p w14:paraId="28AFDDBF" w14:textId="31603A98" w:rsidR="00930D2E" w:rsidRPr="00382318" w:rsidRDefault="00930D2E" w:rsidP="00930D2E">
      <w:pPr>
        <w:pStyle w:val="NormalWeb"/>
        <w:adjustRightInd w:val="0"/>
        <w:snapToGrid w:val="0"/>
        <w:spacing w:before="0" w:beforeAutospacing="0" w:after="0" w:afterAutospacing="0"/>
        <w:ind w:right="115"/>
        <w:jc w:val="center"/>
        <w:rPr>
          <w:rFonts w:eastAsia="Microsoft JhengHei UI"/>
          <w:color w:val="000000" w:themeColor="text1"/>
          <w:shd w:val="clear" w:color="auto" w:fill="FFFFFF"/>
        </w:rPr>
      </w:pPr>
      <w:r w:rsidRPr="00382318">
        <w:rPr>
          <w:rFonts w:eastAsia="Microsoft JhengHei UI"/>
          <w:color w:val="000000" w:themeColor="text1"/>
          <w:shd w:val="clear" w:color="auto" w:fill="FFFFFF"/>
        </w:rPr>
        <w:t xml:space="preserve">Insert </w:t>
      </w:r>
      <w:r w:rsidR="00EC443D" w:rsidRPr="00382318">
        <w:rPr>
          <w:rFonts w:eastAsia="Microsoft JhengHei UI"/>
          <w:color w:val="000000" w:themeColor="text1"/>
          <w:shd w:val="clear" w:color="auto" w:fill="FFFFFF"/>
        </w:rPr>
        <w:t>Table 2</w:t>
      </w:r>
      <w:r w:rsidRPr="00382318">
        <w:rPr>
          <w:rFonts w:eastAsia="Microsoft JhengHei UI"/>
          <w:color w:val="000000" w:themeColor="text1"/>
          <w:shd w:val="clear" w:color="auto" w:fill="FFFFFF"/>
        </w:rPr>
        <w:t xml:space="preserve"> and Figures </w:t>
      </w:r>
      <w:r w:rsidR="00CD2DDF" w:rsidRPr="00382318">
        <w:rPr>
          <w:rFonts w:eastAsia="Microsoft JhengHei UI"/>
          <w:color w:val="000000" w:themeColor="text1"/>
          <w:shd w:val="clear" w:color="auto" w:fill="FFFFFF"/>
        </w:rPr>
        <w:t>1a, 1b</w:t>
      </w:r>
      <w:r w:rsidRPr="00382318">
        <w:rPr>
          <w:rFonts w:eastAsia="Microsoft JhengHei UI"/>
          <w:color w:val="000000" w:themeColor="text1"/>
          <w:shd w:val="clear" w:color="auto" w:fill="FFFFFF"/>
        </w:rPr>
        <w:t xml:space="preserve">, </w:t>
      </w:r>
      <w:r w:rsidR="00CD2DDF" w:rsidRPr="00382318">
        <w:rPr>
          <w:rFonts w:eastAsia="Microsoft JhengHei UI"/>
          <w:color w:val="000000" w:themeColor="text1"/>
          <w:shd w:val="clear" w:color="auto" w:fill="FFFFFF"/>
        </w:rPr>
        <w:t>2</w:t>
      </w:r>
      <w:r w:rsidRPr="00382318">
        <w:rPr>
          <w:rFonts w:eastAsia="Microsoft JhengHei UI"/>
          <w:color w:val="000000" w:themeColor="text1"/>
          <w:shd w:val="clear" w:color="auto" w:fill="FFFFFF"/>
        </w:rPr>
        <w:t xml:space="preserve">, </w:t>
      </w:r>
      <w:r w:rsidR="00CD2DDF" w:rsidRPr="00382318">
        <w:rPr>
          <w:rFonts w:eastAsia="Microsoft JhengHei UI"/>
          <w:color w:val="000000" w:themeColor="text1"/>
          <w:shd w:val="clear" w:color="auto" w:fill="FFFFFF"/>
        </w:rPr>
        <w:t>and 3</w:t>
      </w:r>
      <w:r w:rsidRPr="00382318">
        <w:rPr>
          <w:rFonts w:eastAsia="Microsoft JhengHei UI"/>
          <w:color w:val="000000" w:themeColor="text1"/>
          <w:shd w:val="clear" w:color="auto" w:fill="FFFFFF"/>
        </w:rPr>
        <w:t xml:space="preserve"> about here</w:t>
      </w:r>
    </w:p>
    <w:p w14:paraId="5CE38528" w14:textId="77777777" w:rsidR="00B67277" w:rsidRPr="00382318" w:rsidRDefault="00930D2E" w:rsidP="00930D2E">
      <w:pPr>
        <w:adjustRightInd w:val="0"/>
        <w:snapToGrid w:val="0"/>
        <w:spacing w:line="480" w:lineRule="auto"/>
        <w:jc w:val="center"/>
        <w:rPr>
          <w:color w:val="000000" w:themeColor="text1"/>
        </w:rPr>
      </w:pPr>
      <w:r w:rsidRPr="00382318">
        <w:rPr>
          <w:rFonts w:eastAsia="Microsoft JhengHei UI"/>
          <w:color w:val="000000" w:themeColor="text1"/>
          <w:shd w:val="clear" w:color="auto" w:fill="FFFFFF"/>
        </w:rPr>
        <w:t>--------------------------------------------------------------------</w:t>
      </w:r>
      <w:r w:rsidRPr="00382318">
        <w:rPr>
          <w:color w:val="000000" w:themeColor="text1"/>
        </w:rPr>
        <w:t xml:space="preserve">  </w:t>
      </w:r>
    </w:p>
    <w:p w14:paraId="47FECD2C" w14:textId="68F045DF" w:rsidR="00B67277" w:rsidRPr="00382318" w:rsidRDefault="006D1D27" w:rsidP="008027C3">
      <w:pPr>
        <w:pStyle w:val="Heading2"/>
      </w:pPr>
      <w:r w:rsidRPr="00382318">
        <w:t>Discussion</w:t>
      </w:r>
    </w:p>
    <w:p w14:paraId="1511EA01" w14:textId="08BCC858" w:rsidR="00B67277" w:rsidRPr="00382318" w:rsidRDefault="00B67277" w:rsidP="00B67277">
      <w:pPr>
        <w:spacing w:line="480" w:lineRule="auto"/>
        <w:ind w:firstLine="720"/>
      </w:pPr>
      <w:r w:rsidRPr="00382318">
        <w:t xml:space="preserve">The role of knowledge sharing within and across firms has been of interest to many researchers. Indeed, prior research has shown that firms </w:t>
      </w:r>
      <w:r w:rsidR="0036789A" w:rsidRPr="00382318">
        <w:t>engaging</w:t>
      </w:r>
      <w:r w:rsidRPr="00382318">
        <w:t xml:space="preserve"> in knowledge sharing achieve a competitive advantage over their competitors </w:t>
      </w:r>
      <w:r w:rsidRPr="00382318">
        <w:fldChar w:fldCharType="begin" w:fldLock="1"/>
      </w:r>
      <w:r w:rsidR="00C82438" w:rsidRPr="00382318">
        <w:instrText>ADDIN CSL_CITATION {"citationItems":[{"id":"ITEM-1","itemData":{"DOI":"10.1111/j.1745-493X.2005.04104003.x","abstract":"Summary Given the growing importance of knowledge-sharing, the primary purpose of this research is to develop and test a series of hypotheses regarding interorganizational knowledge-sharing with different actors in networks. Findings, based on responses from 182 firms, reveal that a firm's degree of knowledge-sharing with research institutions and customers is positively influenced by the firm's resource commitment. As expected, the firms' satisfaction is positively related to the frequency of communication. Consistent with the proposed hypotheses, knowledge tacitness diminishes the effect sharing knowledge with suppliers has on satisfaction. Contrary to expectations, tacitness positively moderates the effect sharing knowledge with customers has on satisfaction. Overall, this paper establishes the foundation for a more fine-grained analysis of knowledge-sharing with customers, suppliers and research institutions in a network setting.","author":[{"dropping-particle":"","family":"Wagner","given":"Stephan M","non-dropping-particle":"","parse-names":false,"suffix":""},{"dropping-particle":"","family":"Bukó","given":"Constantin","non-dropping-particle":"","parse-names":false,"suffix":""}],"container-title":"Journal of Supply Chain Management","id":"ITEM-1","issue":"4","issued":{"date-parts":[["2005"]]},"page":"17-31","title":"An Empirical Investigation of Knowledge-Sharing in Networks","type":"article-journal","volume":"41"},"uris":["http://www.mendeley.com/documents/?uuid=af499462-63f2-4ac0-a709-d9bb1bac72f4"]}],"mendeley":{"formattedCitation":"(Wagner and Bukó, 2005)","plainTextFormattedCitation":"(Wagner and Bukó, 2005)","previouslyFormattedCitation":"(Wagner and Bukó, 2005)"},"properties":{"noteIndex":0},"schema":"https://github.com/citation-style-language/schema/raw/master/csl-citation.json"}</w:instrText>
      </w:r>
      <w:r w:rsidRPr="00382318">
        <w:fldChar w:fldCharType="separate"/>
      </w:r>
      <w:r w:rsidR="00C82438" w:rsidRPr="00382318">
        <w:rPr>
          <w:noProof/>
        </w:rPr>
        <w:t>(Wagner and Bukó, 2005)</w:t>
      </w:r>
      <w:r w:rsidRPr="00382318">
        <w:fldChar w:fldCharType="end"/>
      </w:r>
      <w:r w:rsidRPr="00382318">
        <w:t xml:space="preserve">. Despite such an emphasis, there has been little focus on the contingencies under which firms </w:t>
      </w:r>
      <w:r w:rsidR="00AD22A4" w:rsidRPr="00382318">
        <w:t xml:space="preserve">have </w:t>
      </w:r>
      <w:r w:rsidRPr="00382318">
        <w:t xml:space="preserve">more or less knowledge sharing, and although prior research </w:t>
      </w:r>
      <w:r w:rsidR="00497AF8" w:rsidRPr="00382318">
        <w:t xml:space="preserve">has examined the role of </w:t>
      </w:r>
      <w:r w:rsidRPr="00382318">
        <w:t>knowledge sharing</w:t>
      </w:r>
      <w:r w:rsidR="00497AF8" w:rsidRPr="00382318">
        <w:t xml:space="preserve"> on </w:t>
      </w:r>
      <w:r w:rsidRPr="00382318">
        <w:t xml:space="preserve">firm performance, it </w:t>
      </w:r>
      <w:r w:rsidR="009A5C1B" w:rsidRPr="00382318">
        <w:t>delivered</w:t>
      </w:r>
      <w:r w:rsidR="00497AF8" w:rsidRPr="00382318">
        <w:t xml:space="preserve"> </w:t>
      </w:r>
      <w:r w:rsidR="009A5C1B" w:rsidRPr="00382318">
        <w:t>an in</w:t>
      </w:r>
      <w:r w:rsidRPr="00382318">
        <w:t xml:space="preserve">consistent </w:t>
      </w:r>
      <w:r w:rsidR="00497AF8" w:rsidRPr="00382318">
        <w:t xml:space="preserve">relationship. </w:t>
      </w:r>
      <w:r w:rsidRPr="00382318">
        <w:t xml:space="preserve">In this study, adopting the contingency perspective, we </w:t>
      </w:r>
      <w:r w:rsidR="00497AF8" w:rsidRPr="00382318">
        <w:t xml:space="preserve">proposed and </w:t>
      </w:r>
      <w:r w:rsidR="009234A8" w:rsidRPr="00382318">
        <w:t xml:space="preserve">empirically </w:t>
      </w:r>
      <w:r w:rsidR="00C561E4" w:rsidRPr="00382318">
        <w:t xml:space="preserve">confirmed that </w:t>
      </w:r>
      <w:r w:rsidRPr="00382318">
        <w:t xml:space="preserve">market turbulence </w:t>
      </w:r>
      <w:r w:rsidR="0036789A" w:rsidRPr="00382318">
        <w:t xml:space="preserve">is </w:t>
      </w:r>
      <w:r w:rsidRPr="00382318">
        <w:t>a</w:t>
      </w:r>
      <w:r w:rsidR="009234A8" w:rsidRPr="00382318">
        <w:t>n external environmental</w:t>
      </w:r>
      <w:r w:rsidRPr="00382318">
        <w:t xml:space="preserve"> contingency factor</w:t>
      </w:r>
      <w:r w:rsidR="00497AF8" w:rsidRPr="00382318">
        <w:t xml:space="preserve"> </w:t>
      </w:r>
      <w:r w:rsidR="0036789A" w:rsidRPr="00382318">
        <w:t xml:space="preserve">in </w:t>
      </w:r>
      <w:r w:rsidR="00497AF8" w:rsidRPr="00382318">
        <w:t xml:space="preserve">moderating the effect of </w:t>
      </w:r>
      <w:r w:rsidR="00004B39" w:rsidRPr="00382318">
        <w:t>interfirm</w:t>
      </w:r>
      <w:r w:rsidR="00497AF8" w:rsidRPr="00382318">
        <w:t xml:space="preserve"> </w:t>
      </w:r>
      <w:r w:rsidRPr="00382318">
        <w:t xml:space="preserve">trust and </w:t>
      </w:r>
      <w:r w:rsidR="00497AF8" w:rsidRPr="00382318">
        <w:t xml:space="preserve">formal </w:t>
      </w:r>
      <w:r w:rsidRPr="00382318">
        <w:t xml:space="preserve">contract </w:t>
      </w:r>
      <w:r w:rsidR="00497AF8" w:rsidRPr="00382318">
        <w:t xml:space="preserve">on </w:t>
      </w:r>
      <w:r w:rsidR="00004B39" w:rsidRPr="00382318">
        <w:t>interfirm</w:t>
      </w:r>
      <w:r w:rsidR="00497AF8" w:rsidRPr="00382318">
        <w:t xml:space="preserve"> knowledge sharing. </w:t>
      </w:r>
      <w:r w:rsidR="009A5C1B" w:rsidRPr="00382318">
        <w:t>In addition</w:t>
      </w:r>
      <w:r w:rsidRPr="00382318">
        <w:t xml:space="preserve">, we investigated the </w:t>
      </w:r>
      <w:r w:rsidR="00004B39" w:rsidRPr="00382318">
        <w:t>interfirm</w:t>
      </w:r>
      <w:r w:rsidR="00032E5A" w:rsidRPr="00382318">
        <w:t xml:space="preserve"> </w:t>
      </w:r>
      <w:r w:rsidRPr="00382318">
        <w:t xml:space="preserve">knowledge sharing-firm performance linkage with organizational innovativeness </w:t>
      </w:r>
      <w:r w:rsidR="00E23E68" w:rsidRPr="00382318">
        <w:t xml:space="preserve">as a moderator </w:t>
      </w:r>
      <w:r w:rsidRPr="00382318">
        <w:t xml:space="preserve">and the </w:t>
      </w:r>
      <w:r w:rsidRPr="00382318">
        <w:lastRenderedPageBreak/>
        <w:t xml:space="preserve">three-way interaction effect </w:t>
      </w:r>
      <w:r w:rsidR="00032E5A" w:rsidRPr="00382318">
        <w:t xml:space="preserve">of </w:t>
      </w:r>
      <w:r w:rsidRPr="00382318">
        <w:t xml:space="preserve">market turbulence, organizational innovativeness, and </w:t>
      </w:r>
      <w:r w:rsidR="00004B39" w:rsidRPr="00382318">
        <w:t>interfirm</w:t>
      </w:r>
      <w:r w:rsidR="00032E5A" w:rsidRPr="00382318">
        <w:t xml:space="preserve"> </w:t>
      </w:r>
      <w:r w:rsidRPr="00382318">
        <w:t>knowledge sharing</w:t>
      </w:r>
      <w:r w:rsidR="00032E5A" w:rsidRPr="00382318">
        <w:t xml:space="preserve"> on firm performance.</w:t>
      </w:r>
      <w:r w:rsidRPr="00382318">
        <w:t xml:space="preserve"> </w:t>
      </w:r>
    </w:p>
    <w:p w14:paraId="30AA26BF" w14:textId="59E8B482" w:rsidR="00B67277" w:rsidRPr="00382318" w:rsidRDefault="00B67277" w:rsidP="00213266">
      <w:pPr>
        <w:spacing w:line="480" w:lineRule="auto"/>
        <w:ind w:firstLine="720"/>
      </w:pPr>
      <w:r w:rsidRPr="00382318">
        <w:t xml:space="preserve">Consistent with our prediction, </w:t>
      </w:r>
      <w:r w:rsidR="006C050C" w:rsidRPr="00382318">
        <w:t>the results provide</w:t>
      </w:r>
      <w:r w:rsidRPr="00382318">
        <w:t xml:space="preserve"> strong support f</w:t>
      </w:r>
      <w:r w:rsidR="009660C5" w:rsidRPr="00382318">
        <w:t>o</w:t>
      </w:r>
      <w:r w:rsidR="00B618FA" w:rsidRPr="00382318">
        <w:t>r</w:t>
      </w:r>
      <w:r w:rsidR="009660C5" w:rsidRPr="00382318">
        <w:t xml:space="preserve"> </w:t>
      </w:r>
      <w:r w:rsidR="00C10196" w:rsidRPr="00382318">
        <w:t>all the</w:t>
      </w:r>
      <w:r w:rsidRPr="00382318">
        <w:t xml:space="preserve"> hypotheses. </w:t>
      </w:r>
      <w:r w:rsidR="00E23E68" w:rsidRPr="00382318">
        <w:t xml:space="preserve">As predicted, </w:t>
      </w:r>
      <w:r w:rsidR="00213266" w:rsidRPr="00382318">
        <w:t>market turbulence did moderate the effects of both interfirm trust and formal contracts on knowledge sharing.</w:t>
      </w:r>
      <w:r w:rsidRPr="00382318">
        <w:t xml:space="preserve"> Market turbulence necessitates firms to share information </w:t>
      </w:r>
      <w:r w:rsidR="009660C5" w:rsidRPr="00382318">
        <w:t>for</w:t>
      </w:r>
      <w:r w:rsidRPr="00382318">
        <w:t xml:space="preserve"> minimiz</w:t>
      </w:r>
      <w:r w:rsidR="009660C5" w:rsidRPr="00382318">
        <w:t>ing</w:t>
      </w:r>
      <w:r w:rsidRPr="00382318">
        <w:t xml:space="preserve"> technological obsolescence </w:t>
      </w:r>
      <w:r w:rsidRPr="00382318">
        <w:fldChar w:fldCharType="begin" w:fldLock="1"/>
      </w:r>
      <w:r w:rsidR="00C82438" w:rsidRPr="00382318">
        <w:instrText>ADDIN CSL_CITATION {"citationItems":[{"id":"ITEM-1","itemData":{"DOI":"10.1287/mnsc.1060.0576","abstract":" Research on exploration and exploitation is burgeoning, yet our understanding of the antecedents and consequences of both activities remains rather unclear. We advance the growing body of literature by focusing on the apparent differences of exploration and exploitation and examining implications for using formal (i.e., centralization and formalization) and informal (i.e., connectedness) coordination mechanisms. This study further examines how environmental aspects (i.e., dynamism and competitiveness) moderate the effectiveness of exploratory and exploitative innovation. Results indicate that centralization negatively affects exploratory innovation, whereas formalization positively influences exploitative innovation. Interestingly, connectedness within units appears to be an important antecedent of both exploratory and exploitative innovation. Furthermore, our findings reveal that pursuing exploratory innovation is more effective in dynamic environments, whereas pursuing exploitative innovation is more beneficial to a unit's financial performance in more competitive environments. Through this richer explanation and empirical assessment, we contribute to a greater clarity and better understanding of how ambidextrous organizations coordinate the development of exploratory and exploitative innovation in organizational units and successfully respond to multiple environmental conditions. ","author":[{"dropping-particle":"","family":"Jansen","given":"Justin J P","non-dropping-particle":"","parse-names":false,"suffix":""},{"dropping-particle":"","family":"Bosch","given":"Frans A J","non-dropping-particle":"Van Den","parse-names":false,"suffix":""},{"dropping-particle":"","family":"Volberda","given":"Henk W","non-dropping-particle":"","parse-names":false,"suffix":""}],"container-title":"Management Science","id":"ITEM-1","issue":"11","issued":{"date-parts":[["2006"]]},"page":"1661-1674","title":"Exploratory Innovation, Exploitative Innovation, and Performance: Effects of Organizational Antecedents and Environmental Moderators","type":"article-journal","volume":"52"},"uris":["http://www.mendeley.com/documents/?uuid=20e414ca-8651-4f84-b700-e7d2425b486d"]}],"mendeley":{"formattedCitation":"(Jansen &lt;i&gt;et al.&lt;/i&gt;, 2006)","plainTextFormattedCitation":"(Jansen et al., 2006)","previouslyFormattedCitation":"(Jansen &lt;i&gt;et al.&lt;/i&gt;, 2006)"},"properties":{"noteIndex":0},"schema":"https://github.com/citation-style-language/schema/raw/master/csl-citation.json"}</w:instrText>
      </w:r>
      <w:r w:rsidRPr="00382318">
        <w:fldChar w:fldCharType="separate"/>
      </w:r>
      <w:r w:rsidR="00C82438" w:rsidRPr="00382318">
        <w:rPr>
          <w:noProof/>
        </w:rPr>
        <w:t xml:space="preserve">(Jansen </w:t>
      </w:r>
      <w:r w:rsidR="00C82438" w:rsidRPr="00382318">
        <w:rPr>
          <w:i/>
          <w:noProof/>
        </w:rPr>
        <w:t>et al.</w:t>
      </w:r>
      <w:r w:rsidR="00C82438" w:rsidRPr="00382318">
        <w:rPr>
          <w:noProof/>
        </w:rPr>
        <w:t>, 2006)</w:t>
      </w:r>
      <w:r w:rsidRPr="00382318">
        <w:fldChar w:fldCharType="end"/>
      </w:r>
      <w:r w:rsidRPr="00382318">
        <w:t xml:space="preserve">, to “buy-in uncertainty” </w:t>
      </w:r>
      <w:r w:rsidRPr="00382318">
        <w:fldChar w:fldCharType="begin" w:fldLock="1"/>
      </w:r>
      <w:r w:rsidR="00C82438" w:rsidRPr="00382318">
        <w:instrText>ADDIN CSL_CITATION {"citationItems":[{"id":"ITEM-1","itemData":{"DOI":"10.1287/orsc.2018.1214","abstract":" Although knowledge sharing among competitors is seemingly counterintuitive, scholars have found that competitors share knowledge under certain conditions: among actors who have a preexisting relationship and who expect direct reciprocity. However, there are examples of knowledge sharing among competitors that cannot fully be explained using these relational mechanisms. In this study, I propose that in markets where competitors are a set of key stakeholders, knowledge sharing is a strategic response to high levels of buy-in uncertainty related to a potential opportunity, namely, the likelihood that stakeholders will come to realize the value of a potential opportunity in a timely fashion. Using a unique data set of knowledge sharing among investment professionals on a digital platform, this study leverages variation in the platform's knowledge-sharing structure to test this theory. I find that knowledge sharing among these competitors is most likely when buy-in uncertainty for a given opportunity is high and that this knowledge sharing does lead to subsequent buy-in. ","author":[{"dropping-particle":"","family":"Botelho","given":"Tristan L","non-dropping-particle":"","parse-names":false,"suffix":""}],"container-title":"Organization Science","id":"ITEM-1","issue":"6","issued":{"date-parts":[["2018"]]},"page":"1033-1055","title":"Here's an Opportunity: Knowledge Sharing Among Competitors as a Response to Buy-in Uncertainty","type":"article-journal","volume":"29"},"uris":["http://www.mendeley.com/documents/?uuid=fe4a1f1c-2465-4771-a3b8-03a18b698417"]}],"mendeley":{"formattedCitation":"(Botelho, 2018)","plainTextFormattedCitation":"(Botelho, 2018)","previouslyFormattedCitation":"(Botelho, 2018)"},"properties":{"noteIndex":0},"schema":"https://github.com/citation-style-language/schema/raw/master/csl-citation.json"}</w:instrText>
      </w:r>
      <w:r w:rsidRPr="00382318">
        <w:fldChar w:fldCharType="separate"/>
      </w:r>
      <w:r w:rsidR="00C82438" w:rsidRPr="00382318">
        <w:rPr>
          <w:noProof/>
        </w:rPr>
        <w:t>(Botelho, 2018)</w:t>
      </w:r>
      <w:r w:rsidRPr="00382318">
        <w:fldChar w:fldCharType="end"/>
      </w:r>
      <w:r w:rsidRPr="00382318">
        <w:t xml:space="preserve">, and to acquire market capabilities </w:t>
      </w:r>
      <w:r w:rsidR="00814449" w:rsidRPr="00231091">
        <w:fldChar w:fldCharType="begin" w:fldLock="1"/>
      </w:r>
      <w:r w:rsidR="000D6C9D" w:rsidRPr="00231091">
        <w:instrText>ADDIN CSL_CITATION {"citationItems":[{"id":"ITEM-1","itemData":{"DOI":"https://doi.org/10.1016/j.indmarman.2018.11.008","ISSN":"0019-8501","abstract":"Marketing agility is an example of dynamic capability that has significant influence on ordinary capabilities leading to superior financial performance. This makes it of interest to marketing managers. Yet the way in which this capability aligns with turbulent market environments to simultaneously influence ordinary capabilities and performance has not been adequately examined and empirically tested. This study seeks to close this gap by positing that marketing agility has both direct and indirect (through innovation capability which is an ordinary capability) impacts on financial performance. However, these relationships are moderated by market turbulence to yield both mediated moderation and moderated mediation effects. The study was undertaken in the Chinese food-processing industry where a sample of 518 companies participated. This provides an opportunity to validate theory developed in the western economies and to generalize some previous findings. Contrary to received literature we found that the impact of innovation capability on financial performance is stronger under low market turbulence; and that market turbulence moderates the indirect relationship between marketing agility and financial performance. The indirect effect is stronger when market turbulence is low than when it is high. Implications for managers and academia are discussed and limitations of the study are pointed out.","author":[{"dropping-particle":"","family":"Zhou","given":"Jing","non-dropping-particle":"","parse-names":false,"suffix":""},{"dropping-particle":"","family":"Mavondo","given":"Felix T","non-dropping-particle":"","parse-names":false,"suffix":""},{"dropping-particle":"","family":"Saunders","given":"Stephen Graham","non-dropping-particle":"","parse-names":false,"suffix":""}],"container-title":"Industrial Marketing Management","id":"ITEM-1","issued":{"date-parts":[["2019"]]},"page":"31-41","title":"The relationship between marketing agility and financial performance under different levels of market turbulence","type":"article-journal","volume":"83"},"uris":["http://www.mendeley.com/documents/?uuid=7d43fd39-0d72-47f2-b82f-09f7a108d456"]}],"mendeley":{"formattedCitation":"(Zhou &lt;i&gt;et al.&lt;/i&gt;, 2019)","plainTextFormattedCitation":"(Zhou et al., 2019)","previouslyFormattedCitation":"(Zhou &lt;i&gt;et al.&lt;/i&gt;, 2019)"},"properties":{"noteIndex":0},"schema":"https://github.com/citation-style-language/schema/raw/master/csl-citation.json"}</w:instrText>
      </w:r>
      <w:r w:rsidR="00814449" w:rsidRPr="00231091">
        <w:fldChar w:fldCharType="separate"/>
      </w:r>
      <w:r w:rsidR="00814449" w:rsidRPr="00231091">
        <w:rPr>
          <w:noProof/>
        </w:rPr>
        <w:t xml:space="preserve">(Zhou </w:t>
      </w:r>
      <w:r w:rsidR="00814449" w:rsidRPr="00231091">
        <w:rPr>
          <w:i/>
          <w:noProof/>
        </w:rPr>
        <w:t>et al.</w:t>
      </w:r>
      <w:r w:rsidR="00814449" w:rsidRPr="00231091">
        <w:rPr>
          <w:noProof/>
        </w:rPr>
        <w:t>, 2019)</w:t>
      </w:r>
      <w:r w:rsidR="00814449" w:rsidRPr="00231091">
        <w:fldChar w:fldCharType="end"/>
      </w:r>
      <w:r w:rsidRPr="00382318">
        <w:t>. The results</w:t>
      </w:r>
      <w:r w:rsidR="009660C5" w:rsidRPr="00382318">
        <w:t xml:space="preserve"> </w:t>
      </w:r>
      <w:r w:rsidRPr="00382318">
        <w:t xml:space="preserve">suggest that when the market is highly turbulent, adopting either trust or contract mechanisms </w:t>
      </w:r>
      <w:r w:rsidR="009660C5" w:rsidRPr="00382318">
        <w:t>is instrumental</w:t>
      </w:r>
      <w:r w:rsidR="009234A8" w:rsidRPr="00382318">
        <w:t xml:space="preserve"> </w:t>
      </w:r>
      <w:r w:rsidR="0017516D" w:rsidRPr="00382318">
        <w:t>in</w:t>
      </w:r>
      <w:r w:rsidR="009234A8" w:rsidRPr="00382318">
        <w:t xml:space="preserve"> </w:t>
      </w:r>
      <w:r w:rsidR="00B618FA" w:rsidRPr="00382318">
        <w:t>help</w:t>
      </w:r>
      <w:r w:rsidR="0017516D" w:rsidRPr="00382318">
        <w:t>ing</w:t>
      </w:r>
      <w:r w:rsidR="009234A8" w:rsidRPr="00382318">
        <w:t xml:space="preserve"> </w:t>
      </w:r>
      <w:r w:rsidR="0017516D" w:rsidRPr="00382318">
        <w:t>to</w:t>
      </w:r>
      <w:r w:rsidR="009234A8" w:rsidRPr="00382318">
        <w:t xml:space="preserve"> </w:t>
      </w:r>
      <w:r w:rsidR="00B618FA" w:rsidRPr="00382318">
        <w:t>promot</w:t>
      </w:r>
      <w:r w:rsidR="0017516D" w:rsidRPr="00382318">
        <w:t>e</w:t>
      </w:r>
      <w:r w:rsidR="00B618FA" w:rsidRPr="00382318">
        <w:t xml:space="preserve"> </w:t>
      </w:r>
      <w:r w:rsidR="00004B39" w:rsidRPr="00382318">
        <w:t>interfirm</w:t>
      </w:r>
      <w:r w:rsidR="009660C5" w:rsidRPr="00382318">
        <w:t xml:space="preserve"> </w:t>
      </w:r>
      <w:r w:rsidRPr="00382318">
        <w:t xml:space="preserve">knowledge sharing. Specifically, </w:t>
      </w:r>
      <w:r w:rsidR="00213266" w:rsidRPr="00382318">
        <w:t>c</w:t>
      </w:r>
      <w:r w:rsidRPr="00382318">
        <w:t xml:space="preserve">onsistent with prior research </w:t>
      </w:r>
      <w:r w:rsidRPr="00382318">
        <w:fldChar w:fldCharType="begin" w:fldLock="1"/>
      </w:r>
      <w:r w:rsidR="00C82438" w:rsidRPr="00382318">
        <w:instrText>ADDIN CSL_CITATION {"citationItems":[{"id":"ITEM-1","itemData":{"DOI":"https://doi.org/10.1016/j.im.2014.03.007","ISSN":"0378-7206","abstract":"In this era of the network economy, inter-organizational knowledge sharing is one key driving force required to streamline value chain activities and maximize operational benefits. Knowledge sharing can be realized when the involved business partners successfully develop trust and build long-term partnerships. In this study, a model of knowledge sharing across the supply chain is constructed. Factors such as shared goals, social relational embeddedness, and influence strategy are investigated to determine whether they act as major driving forces to develop inter-organizational trust among the various supply chain members. The survey is based on 226 managers located in major industrial parks in Taiwan; the results suggest that trust is enforced when organizations develop shared goals, form social relational embeddedness, and initiate influence strategies. In addition, inter-organizational trust leads to better inter-organizational collaboration and knowledge sharing. Theoretical and practical implications are also discussed.","author":[{"dropping-particle":"","family":"Chen","given":"Ying-Hueih","non-dropping-particle":"","parse-names":false,"suffix":""},{"dropping-particle":"","family":"Lin","given":"Tzu-Pei","non-dropping-particle":"","parse-names":false,"suffix":""},{"dropping-particle":"","family":"Yen","given":"David C","non-dropping-particle":"","parse-names":false,"suffix":""}],"container-title":"Information &amp; Management","id":"ITEM-1","issue":"5","issued":{"date-parts":[["2014"]]},"page":"568-578","title":"How to facilitate inter-organizational knowledge sharing: The impact of trust","type":"article-journal","volume":"51"},"uris":["http://www.mendeley.com/documents/?uuid=c8edb095-1347-4f7f-84e2-2a934d5df175"]},{"id":"ITEM-2","itemData":{"DOI":"10.1287/orsc.1070.0345","abstract":" This paper looks at when and how preexisting interorganizational trust influences the choice of governance and in turn the performance of exchange relationships. We theorize that preexisting interorganizational trust complements the choice of governance mode (make, ally, or buy) and also promotes substitution effects on governance mode choice while impacting exchange performance. We evaluate hypotheses using a novel three-stage switching regression model and a sample of 222 component-sourcing arrangements of two assemblers in the automobile industry. Analysis of our data broadly supports our hypotheses. High levels of preexisting interorganizational trust increased the probability that a less formal, and thus less costly, mode of governance was chosen over a more formal one. This finding suggests a substitution effect of interorganizational trust on governance mode choice that in turn shapes exchange performance. We also found a complementary effect of trust on performance: Regardless of the governance mode chosen for an exchange, trust enhanced exchange performance. Additional evidence of the complementary effect of trust on performance was that trust somewhat reduced interorganizational conflict. ","author":[{"dropping-particle":"","family":"Gulati","given":"Ranjay","non-dropping-particle":"","parse-names":false,"suffix":""},{"dropping-particle":"","family":"Nickerson","given":"Jack A","non-dropping-particle":"","parse-names":false,"suffix":""}],"container-title":"Organization Science","id":"ITEM-2","issue":"5","issued":{"date-parts":[["2008"]]},"page":"688-708","title":"Interorganizational Trust, Governance Choice, and Exchange Performance","type":"article-journal","volume":"19"},"uris":["http://www.mendeley.com/documents/?uuid=876fcc78-9c6e-4c37-9681-1aa82c13ab3e"]}],"mendeley":{"formattedCitation":"(Chen &lt;i&gt;et al.&lt;/i&gt;, 2014; Gulati and Nickerson, 2008)","plainTextFormattedCitation":"(Chen et al., 2014; Gulati and Nickerson, 2008)","previouslyFormattedCitation":"(Chen &lt;i&gt;et al.&lt;/i&gt;, 2014; Gulati and Nickerson, 2008)"},"properties":{"noteIndex":0},"schema":"https://github.com/citation-style-language/schema/raw/master/csl-citation.json"}</w:instrText>
      </w:r>
      <w:r w:rsidRPr="00382318">
        <w:fldChar w:fldCharType="separate"/>
      </w:r>
      <w:r w:rsidR="00C82438" w:rsidRPr="00382318">
        <w:rPr>
          <w:noProof/>
        </w:rPr>
        <w:t xml:space="preserve">(Chen </w:t>
      </w:r>
      <w:r w:rsidR="00C82438" w:rsidRPr="00382318">
        <w:rPr>
          <w:i/>
          <w:noProof/>
        </w:rPr>
        <w:t>et al.</w:t>
      </w:r>
      <w:r w:rsidR="00C82438" w:rsidRPr="00382318">
        <w:rPr>
          <w:noProof/>
        </w:rPr>
        <w:t>, 2014; Gulati and Nickerson, 2008)</w:t>
      </w:r>
      <w:r w:rsidRPr="00382318">
        <w:fldChar w:fldCharType="end"/>
      </w:r>
      <w:r w:rsidRPr="00382318">
        <w:t xml:space="preserve">, </w:t>
      </w:r>
      <w:r w:rsidR="007E5CDB" w:rsidRPr="00382318">
        <w:t>we</w:t>
      </w:r>
      <w:r w:rsidRPr="00382318">
        <w:t xml:space="preserve"> showed that </w:t>
      </w:r>
      <w:r w:rsidR="00004B39" w:rsidRPr="00382318">
        <w:t>interfirm</w:t>
      </w:r>
      <w:r w:rsidRPr="00382318">
        <w:t xml:space="preserve"> trust increases firms’ tendency to share information because the presence of trust reduces the cost of conflicts and other transaction costs between partners </w:t>
      </w:r>
      <w:r w:rsidRPr="00382318">
        <w:fldChar w:fldCharType="begin" w:fldLock="1"/>
      </w:r>
      <w:r w:rsidR="00C82438" w:rsidRPr="00382318">
        <w:instrText>ADDIN CSL_CITATION {"citationItems":[{"id":"ITEM-1","itemData":{"DOI":"10.1287/orsc.14.1.57.12806","abstract":" In this paper we investigate the relationship between supplier trust in the buyer and transaction costs and information sharing in a sample of 344 supplier-automaker exchange relationships in the United States, Japan, and Korea. Our findings indicate that perceived trustworthiness reduces transaction costs and is correlated with greater information sharing in supplier-buyer relationships. Moreover, the findings suggest that the value created for transactors, in terms of lower transaction costs, may be substantial. In particular, we found that the least-trusted automaker spent significantly more of its face-to-face interaction time with suppliers on contracting and haggling when compared to the most trusted automaker. This translated into procurement (transaction) costs that were five times higher for the least trusted automaker. Finally, we argue that trust is unique as a governance mechanism because it not only minimizes transaction costs, but also has a mutually causal relationship with information sharing, which also creates value in the exchange relationship. Other governance mechanisms (e.g., contracts, financial hostages) are necessary costs incurred to prevent opportunistic behavior, but do not create value beyond transaction cost minimization. Our findings provide empirical evidence that trustworthiness lowers transaction costs and may be an important source of competitive advantage. ","author":[{"dropping-particle":"","family":"Dyer","given":"Jeffrey H","non-dropping-particle":"","parse-names":false,"suffix":""},{"dropping-particle":"","family":"Chu","given":"Wujin","non-dropping-particle":"","parse-names":false,"suffix":""}],"container-title":"Organization Science","id":"ITEM-1","issue":"1","issued":{"date-parts":[["2003"]]},"page":"57-68","title":"The Role of Trustworthiness in Reducing Transaction Costs and Improving Performance: Empirical Evidence from the United States, Japan, and Korea","type":"article-journal","volume":"14"},"uris":["http://www.mendeley.com/documents/?uuid=67da9080-2da3-4e39-b6a3-0411fa3312af"]}],"mendeley":{"formattedCitation":"(Dyer and Chu, 2003)","plainTextFormattedCitation":"(Dyer and Chu, 2003)","previouslyFormattedCitation":"(Dyer and Chu, 2003)"},"properties":{"noteIndex":0},"schema":"https://github.com/citation-style-language/schema/raw/master/csl-citation.json"}</w:instrText>
      </w:r>
      <w:r w:rsidRPr="00382318">
        <w:fldChar w:fldCharType="separate"/>
      </w:r>
      <w:r w:rsidR="00C82438" w:rsidRPr="00382318">
        <w:rPr>
          <w:noProof/>
        </w:rPr>
        <w:t>(Dyer and Chu, 2003)</w:t>
      </w:r>
      <w:r w:rsidRPr="00382318">
        <w:fldChar w:fldCharType="end"/>
      </w:r>
      <w:r w:rsidRPr="00382318">
        <w:t xml:space="preserve">. Moreover, our results imply that </w:t>
      </w:r>
      <w:r w:rsidR="00004B39" w:rsidRPr="00382318">
        <w:t>interfirm</w:t>
      </w:r>
      <w:r w:rsidRPr="00382318">
        <w:t xml:space="preserve"> trust</w:t>
      </w:r>
      <w:r w:rsidR="00B618FA" w:rsidRPr="00382318">
        <w:t xml:space="preserve"> minimizes information asymmetry </w:t>
      </w:r>
      <w:r w:rsidR="00B618FA" w:rsidRPr="00382318">
        <w:fldChar w:fldCharType="begin" w:fldLock="1"/>
      </w:r>
      <w:r w:rsidR="00C82438" w:rsidRPr="00382318">
        <w:instrText>ADDIN CSL_CITATION {"citationItems":[{"id":"ITEM-1","itemData":{"DOI":"10.1287/orsc.1070.0308","abstract":" Knowledge---which is closely linked to firm innovativeness---is accessed across organizational boundaries and geographic space via networks operating at different levels of analysis. However, we know tantalizingly little about the comparative influence of geography on knowledge flow across organizational boundaries over different types of ties, despite warnings that research needs to account for the geographic context of ties to fully understand causal relationships. Using a combination of primary and secondary data on 77 Canadian mutual fund companies, we find that institutional-level ties are valuable in knowledge transmission only when such ties are geographically proximate. Organization-level ties fail to act as transmitters of knowledge, regardless of geographic location. Interestingly, we find that geographically distant individual-level friendship ties are superior conduits for knowledge flow, which suggests they span ``geographic holes.'' ","author":[{"dropping-particle":"","family":"Bell","given":"Geoffrey G","non-dropping-particle":"","parse-names":false,"suffix":""},{"dropping-particle":"","family":"Zaheer","given":"Akbar","non-dropping-particle":"","parse-names":false,"suffix":""}],"container-title":"Organization Science","id":"ITEM-1","issue":"6","issued":{"date-parts":[["2007"]]},"page":"955-972","title":"Geography, Networks, and Knowledge Flow","type":"article-journal","volume":"18"},"uris":["http://www.mendeley.com/documents/?uuid=23801129-d501-426b-bc34-fd8b06a9f708"]},{"id":"ITEM-2","itemData":{"author":[{"dropping-particle":"","family":"Geyskens","given":"Inge","non-dropping-particle":"","parse-names":false,"suffix":""},{"dropping-particle":"","family":"Steenkamp","given":"Jan-Benedict E M","non-dropping-particle":"","parse-names":false,"suffix":""},{"dropping-particle":"","family":"Scheer","given":"Lisa K","non-dropping-particle":"","parse-names":false,"suffix":""},{"dropping-particle":"","family":"Kumar","given":"Nirmalya","non-dropping-particle":"","parse-names":false,"suffix":""}],"container-title":"International Journal of research in marketing","id":"ITEM-2","issue":"4","issued":{"date-parts":[["1996"]]},"page":"303","publisher":"Elsevier","title":"The effects of trust and interdependence on relationship commitment: A trans-Atlantic study","type":"article-journal","volume":"13"},"uris":["http://www.mendeley.com/documents/?uuid=6faa3ddc-bcb4-4979-8de8-01c8fb41bacb"]}],"mendeley":{"formattedCitation":"(Bell and Zaheer, 2007; Geyskens &lt;i&gt;et al.&lt;/i&gt;, 1996)","plainTextFormattedCitation":"(Bell and Zaheer, 2007; Geyskens et al., 1996)","previouslyFormattedCitation":"(Bell and Zaheer, 2007; Geyskens &lt;i&gt;et al.&lt;/i&gt;, 1996)"},"properties":{"noteIndex":0},"schema":"https://github.com/citation-style-language/schema/raw/master/csl-citation.json"}</w:instrText>
      </w:r>
      <w:r w:rsidR="00B618FA" w:rsidRPr="00382318">
        <w:fldChar w:fldCharType="separate"/>
      </w:r>
      <w:r w:rsidR="00C82438" w:rsidRPr="00382318">
        <w:rPr>
          <w:noProof/>
        </w:rPr>
        <w:t xml:space="preserve">(Bell and Zaheer, 2007; Geyskens </w:t>
      </w:r>
      <w:r w:rsidR="00C82438" w:rsidRPr="00382318">
        <w:rPr>
          <w:i/>
          <w:noProof/>
        </w:rPr>
        <w:t>et al.</w:t>
      </w:r>
      <w:r w:rsidR="00C82438" w:rsidRPr="00382318">
        <w:rPr>
          <w:noProof/>
        </w:rPr>
        <w:t>, 1996)</w:t>
      </w:r>
      <w:r w:rsidR="00B618FA" w:rsidRPr="00382318">
        <w:fldChar w:fldCharType="end"/>
      </w:r>
      <w:r w:rsidRPr="00382318">
        <w:t xml:space="preserve"> as a less formal mechanism </w:t>
      </w:r>
      <w:r w:rsidRPr="00382318">
        <w:fldChar w:fldCharType="begin" w:fldLock="1"/>
      </w:r>
      <w:r w:rsidR="00C82438" w:rsidRPr="00382318">
        <w:instrText>ADDIN CSL_CITATION {"citationItems":[{"id":"ITEM-1","itemData":{"DOI":"10.1287/orsc.1070.0345","abstract":" This paper looks at when and how preexisting interorganizational trust influences the choice of governance and in turn the performance of exchange relationships. We theorize that preexisting interorganizational trust complements the choice of governance mode (make, ally, or buy) and also promotes substitution effects on governance mode choice while impacting exchange performance. We evaluate hypotheses using a novel three-stage switching regression model and a sample of 222 component-sourcing arrangements of two assemblers in the automobile industry. Analysis of our data broadly supports our hypotheses. High levels of preexisting interorganizational trust increased the probability that a less formal, and thus less costly, mode of governance was chosen over a more formal one. This finding suggests a substitution effect of interorganizational trust on governance mode choice that in turn shapes exchange performance. We also found a complementary effect of trust on performance: Regardless of the governance mode chosen for an exchange, trust enhanced exchange performance. Additional evidence of the complementary effect of trust on performance was that trust somewhat reduced interorganizational conflict. ","author":[{"dropping-particle":"","family":"Gulati","given":"Ranjay","non-dropping-particle":"","parse-names":false,"suffix":""},{"dropping-particle":"","family":"Nickerson","given":"Jack A","non-dropping-particle":"","parse-names":false,"suffix":""}],"container-title":"Organization Science","id":"ITEM-1","issue":"5","issued":{"date-parts":[["2008"]]},"page":"688-708","title":"Interorganizational Trust, Governance Choice, and Exchange Performance","type":"article-journal","volume":"19"},"uris":["http://www.mendeley.com/documents/?uuid=876fcc78-9c6e-4c37-9681-1aa82c13ab3e"]}],"mendeley":{"formattedCitation":"(Gulati and Nickerson, 2008)","plainTextFormattedCitation":"(Gulati and Nickerson, 2008)","previouslyFormattedCitation":"(Gulati and Nickerson, 2008)"},"properties":{"noteIndex":0},"schema":"https://github.com/citation-style-language/schema/raw/master/csl-citation.json"}</w:instrText>
      </w:r>
      <w:r w:rsidRPr="00382318">
        <w:fldChar w:fldCharType="separate"/>
      </w:r>
      <w:r w:rsidR="00C82438" w:rsidRPr="00382318">
        <w:rPr>
          <w:noProof/>
        </w:rPr>
        <w:t>(Gulati and Nickerson, 2008)</w:t>
      </w:r>
      <w:r w:rsidRPr="00382318">
        <w:fldChar w:fldCharType="end"/>
      </w:r>
      <w:r w:rsidRPr="00382318">
        <w:t xml:space="preserve">, which motivates firms to share </w:t>
      </w:r>
      <w:r w:rsidR="005F6104" w:rsidRPr="00382318">
        <w:t xml:space="preserve">more </w:t>
      </w:r>
      <w:r w:rsidRPr="00382318">
        <w:t xml:space="preserve">critical </w:t>
      </w:r>
      <w:r w:rsidR="009234A8" w:rsidRPr="00382318">
        <w:t xml:space="preserve">knowledge </w:t>
      </w:r>
      <w:r w:rsidRPr="00382318">
        <w:t xml:space="preserve">with suppliers. </w:t>
      </w:r>
      <w:r w:rsidR="00B618FA" w:rsidRPr="00382318">
        <w:t xml:space="preserve">Formal contracts legally bind the firm and the suppliers to share information in an exchange relationship, protecting these two parties' interests. </w:t>
      </w:r>
      <w:r w:rsidRPr="00382318">
        <w:t>When both parties have confidence</w:t>
      </w:r>
      <w:r w:rsidR="005F6104" w:rsidRPr="00382318">
        <w:t xml:space="preserve"> in each other</w:t>
      </w:r>
      <w:r w:rsidRPr="00382318">
        <w:t xml:space="preserve">, this facilitates the amount and frequency of sharing knowledge. Consistent with prior studies, the current study also demonstrated that contractual arrangements secured the firms to share </w:t>
      </w:r>
      <w:r w:rsidR="009234A8" w:rsidRPr="00382318">
        <w:t xml:space="preserve">valuable </w:t>
      </w:r>
      <w:r w:rsidRPr="00382318">
        <w:t xml:space="preserve">information with the suppliers </w:t>
      </w:r>
      <w:r w:rsidRPr="00382318">
        <w:fldChar w:fldCharType="begin" w:fldLock="1"/>
      </w:r>
      <w:r w:rsidR="00875134" w:rsidRPr="00382318">
        <w:instrText>ADDIN CSL_CITATION {"citationItems":[{"id":"ITEM-1","itemData":{"DOI":"10.1177/0149206313491289","abstract":" In this article, we review the literature on interfirm contracting in an effort to synthesize existing research and direct future scholarship. While transaction cost economics (TCE) is the most prominent perspective informing the ``optimal governance'' and ``safeguarding'' function of contracts, our review indicates other perspectives are necessary to understand how contracts are structured: relational capabilities (i.e., building cooperation, creating trust), firm capabilities, relational contracts, and the real option value of a contract. Our review also indicates that contract research is moving away from a narrow focus on contract structure and its safeguarding function toward a broader focus that also highlights adaptation and coordination. We end by noting the following research gaps: consequences of contracting, specifically outcome assessment; strategic options, decision rights, and the evolution of dynamic capabilities; contextual constraints of relational capabilities; contextual constraints of contracting capabilities; complements, substitutes, and bundles; and contract structure and social process. ","author":[{"dropping-particle":"","family":"Schepker","given":"Donald J","non-dropping-particle":"","parse-names":false,"suffix":""},{"dropping-particle":"","family":"Oh","given":"Won-Yong","non-dropping-particle":"","parse-names":false,"suffix":""},{"dropping-particle":"","family":"Martynov","given":"Aleksey","non-dropping-particle":"","parse-names":false,"suffix":""},{"dropping-particle":"","family":"Poppo","given":"Laura","non-dropping-particle":"","parse-names":false,"suffix":""}],"container-title":"Journal of Management","id":"ITEM-1","issue":"1","issued":{"date-parts":[["2014"]]},"page":"193-225","title":"The Many Futures of Contracts: Moving Beyond Structure and Safeguarding to Coordination and Adaptation","type":"article-journal","volume":"40"},"uris":["http://www.mendeley.com/documents/?uuid=b82c3fa1-ea7c-4b0e-9b01-23f1eb557a39"]}],"mendeley":{"formattedCitation":"(Schepker &lt;i&gt;et al.&lt;/i&gt;, 2014)","plainTextFormattedCitation":"(Schepker et al., 2014)","previouslyFormattedCitation":"(Schepker &lt;i&gt;et al.&lt;/i&gt;, 2014)"},"properties":{"noteIndex":0},"schema":"https://github.com/citation-style-language/schema/raw/master/csl-citation.json"}</w:instrText>
      </w:r>
      <w:r w:rsidRPr="00382318">
        <w:fldChar w:fldCharType="separate"/>
      </w:r>
      <w:r w:rsidR="00F7395C" w:rsidRPr="00382318">
        <w:rPr>
          <w:noProof/>
        </w:rPr>
        <w:t xml:space="preserve">(Schepker </w:t>
      </w:r>
      <w:r w:rsidR="00F7395C" w:rsidRPr="00382318">
        <w:rPr>
          <w:i/>
          <w:noProof/>
        </w:rPr>
        <w:t>et al.</w:t>
      </w:r>
      <w:r w:rsidR="00F7395C" w:rsidRPr="00382318">
        <w:rPr>
          <w:noProof/>
        </w:rPr>
        <w:t>, 2014)</w:t>
      </w:r>
      <w:r w:rsidRPr="00382318">
        <w:fldChar w:fldCharType="end"/>
      </w:r>
      <w:r w:rsidRPr="00382318">
        <w:t xml:space="preserve"> </w:t>
      </w:r>
      <w:r w:rsidRPr="00231091">
        <w:t xml:space="preserve">and promote knowledge sharing with suppliers </w:t>
      </w:r>
      <w:r w:rsidRPr="00231091">
        <w:fldChar w:fldCharType="begin" w:fldLock="1"/>
      </w:r>
      <w:r w:rsidR="000A24AA" w:rsidRPr="00231091">
        <w:instrText>ADDIN CSL_CITATION {"citationItems":[{"id":"ITEM-1","itemData":{"DOI":"https://doi.org/10.1016/j.ijpe.2017.08.019","ISSN":"0925-5273","abstract":"Manufacturing companies that adopt the servitization strategy usually show lack of knowledge regarding the service offering associated to their manufactured products. Acquiring external knowledge from service suppliers can be a way to tackle this problem. The objective of this study is to understand how manufacturing companies aiming at a servitization-driven business model innovation (BMI) integrate such knowledge from service suppliers. We focus on different types of collaboration that can occur and on the knowledge sharing (KS) dynamics of this collaboration. We employ a multiple-case study approach to analyze nine BMI processes from companies that transformed their traditional business model (BM) to a servitized BM. As a result, we obtain a theoretical framework that presents six possible KS dynamics for the servitization design by originally combining two main approaches for servitization-driven BMI (i.e. product-oriented and service-oriented product-service systems) and three main configurations of relationships with service suppliers based on traditional new product development classifications of buyer-supplier integration (i.e. white, grey and black box configurations). Implications of combining a BMI and a buyer-supplier KS perspectives to investigate the process of servitization for manufacturing companies are then discussed.","author":[{"dropping-particle":"","family":"Ayala","given":"Néstor Fabián","non-dropping-particle":"","parse-names":false,"suffix":""},{"dropping-particle":"","family":"Paslauski","given":"Carolline Amaral","non-dropping-particle":"","parse-names":false,"suffix":""},{"dropping-particle":"","family":"Ghezzi","given":"Antonio","non-dropping-particle":"","parse-names":false,"suffix":""},{"dropping-particle":"","family":"Frank","given":"Alejandro Germán","non-dropping-particle":"","parse-names":false,"suffix":""}],"container-title":"International Journal of Production Economics","id":"ITEM-1","issued":{"date-parts":[["2017"]]},"page":"538-553","title":"Knowledge sharing dynamics in service suppliers' involvement for servitization of manufacturing companies","type":"article-journal","volume":"193"},"uris":["http://www.mendeley.com/documents/?uuid=adf6237b-051b-4495-923c-29927c6dab92"]}],"mendeley":{"formattedCitation":"(Ayala &lt;i&gt;et al.&lt;/i&gt;, 2017)","plainTextFormattedCitation":"(Ayala et al., 2017)","previouslyFormattedCitation":"(Ayala &lt;i&gt;et al.&lt;/i&gt;, 2017)"},"properties":{"noteIndex":0},"schema":"https://github.com/citation-style-language/schema/raw/master/csl-citation.json"}</w:instrText>
      </w:r>
      <w:r w:rsidRPr="00231091">
        <w:fldChar w:fldCharType="separate"/>
      </w:r>
      <w:r w:rsidR="00325756" w:rsidRPr="00231091">
        <w:rPr>
          <w:noProof/>
        </w:rPr>
        <w:t xml:space="preserve">(Ayala </w:t>
      </w:r>
      <w:r w:rsidR="00325756" w:rsidRPr="00231091">
        <w:rPr>
          <w:i/>
          <w:noProof/>
        </w:rPr>
        <w:t>et al.</w:t>
      </w:r>
      <w:r w:rsidR="00325756" w:rsidRPr="00231091">
        <w:rPr>
          <w:noProof/>
        </w:rPr>
        <w:t>, 2017)</w:t>
      </w:r>
      <w:r w:rsidRPr="00231091">
        <w:fldChar w:fldCharType="end"/>
      </w:r>
      <w:r w:rsidRPr="00231091">
        <w:t>.</w:t>
      </w:r>
      <w:r w:rsidRPr="00382318">
        <w:t xml:space="preserve"> </w:t>
      </w:r>
    </w:p>
    <w:p w14:paraId="0A9D37A5" w14:textId="5D20BD8E" w:rsidR="00B67277" w:rsidRPr="00382318" w:rsidRDefault="00B67277" w:rsidP="00B67277">
      <w:pPr>
        <w:spacing w:line="480" w:lineRule="auto"/>
        <w:ind w:firstLine="720"/>
      </w:pPr>
      <w:r w:rsidRPr="00382318">
        <w:t xml:space="preserve">Our study also demonstrated that trust and contract on knowledge sharing are more complementary than substitutive when interacting with the environment. </w:t>
      </w:r>
      <w:r w:rsidRPr="00231091">
        <w:t xml:space="preserve">Previous studies on the effect of trust and contract on knowledge sharing are not conclusive. Some scholars contend that </w:t>
      </w:r>
      <w:r w:rsidRPr="00231091">
        <w:lastRenderedPageBreak/>
        <w:t xml:space="preserve">contracts can be interpreted as </w:t>
      </w:r>
      <w:r w:rsidRPr="00231091">
        <w:rPr>
          <w:color w:val="000000" w:themeColor="text1"/>
        </w:rPr>
        <w:t xml:space="preserve">a type of distrust </w:t>
      </w:r>
      <w:r w:rsidRPr="00231091">
        <w:rPr>
          <w:color w:val="000000" w:themeColor="text1"/>
        </w:rPr>
        <w:fldChar w:fldCharType="begin" w:fldLock="1"/>
      </w:r>
      <w:r w:rsidR="000A24AA" w:rsidRPr="00231091">
        <w:rPr>
          <w:color w:val="000000" w:themeColor="text1"/>
        </w:rPr>
        <w:instrText>ADDIN CSL_CITATION {"citationItems":[{"id":"ITEM-1","itemData":{"DOI":"10.1177/0149206314556656","ISSN":"0149-2063","abstract":"Despite the scholarly interest in contracts and trust governing interorganizational relationships, an understanding of how contracts influence trust remains limited by the way in which the interaction between the two constructs is conceptualized. By bringing together recent advances in the literature on interorganizational governance, I consider (a) the controlling and the coordinating dimensions of formal contracts, (b) trust and distrust as two distinct constructs, and (c) both the calculative and noncalculative aspects behind the development of trust and distrust. Drawing upon information-processing theory, I develop a series of propositions about how each contractual dimension influences the development of trust and distrust by inducing specific information-processing and decision-making mechanisms. My theoretical analysis leads me to discuss the trade-offs inherent in governance choices, and I discuss the implications of my propositions for the literature on interorganizational governance mechanisms.","author":[{"dropping-particle":"","family":"Lumineau","given":"Fabrice","non-dropping-particle":"","parse-names":false,"suffix":""}],"container-title":"Journal of Management","id":"ITEM-1","issue":"5","issued":{"date-parts":[["2014","10","31"]]},"note":"doi: 10.1177/0149206314556656","page":"1553-1577","publisher":"SAGE Publications Inc","title":"How Contracts Influence Trust and Distrust","type":"article-journal","volume":"43"},"uris":["http://www.mendeley.com/documents/?uuid=1acf0fd5-b5ac-4f3d-a27f-30ca0c262e37"]}],"mendeley":{"formattedCitation":"(Lumineau, 2014)","plainTextFormattedCitation":"(Lumineau, 2014)","previouslyFormattedCitation":"(Lumineau, 2014)"},"properties":{"noteIndex":0},"schema":"https://github.com/citation-style-language/schema/raw/master/csl-citation.json"}</w:instrText>
      </w:r>
      <w:r w:rsidRPr="00231091">
        <w:rPr>
          <w:color w:val="000000" w:themeColor="text1"/>
        </w:rPr>
        <w:fldChar w:fldCharType="separate"/>
      </w:r>
      <w:r w:rsidR="000A24AA" w:rsidRPr="00231091">
        <w:rPr>
          <w:noProof/>
          <w:color w:val="000000" w:themeColor="text1"/>
        </w:rPr>
        <w:t>(Lumineau, 2014)</w:t>
      </w:r>
      <w:r w:rsidRPr="00231091">
        <w:rPr>
          <w:color w:val="000000" w:themeColor="text1"/>
        </w:rPr>
        <w:fldChar w:fldCharType="end"/>
      </w:r>
      <w:r w:rsidRPr="00231091">
        <w:rPr>
          <w:color w:val="000000" w:themeColor="text1"/>
        </w:rPr>
        <w:t>. The active use of contracts may be detrimental to trust because it emphasizes opportunism and potential conflicts</w:t>
      </w:r>
      <w:r w:rsidR="00106647" w:rsidRPr="00231091">
        <w:rPr>
          <w:color w:val="000000" w:themeColor="text1"/>
        </w:rPr>
        <w:t xml:space="preserve"> </w:t>
      </w:r>
      <w:r w:rsidR="00106647" w:rsidRPr="00231091">
        <w:rPr>
          <w:color w:val="000000" w:themeColor="text1"/>
        </w:rPr>
        <w:fldChar w:fldCharType="begin" w:fldLock="1"/>
      </w:r>
      <w:r w:rsidR="00D10FB1" w:rsidRPr="00231091">
        <w:rPr>
          <w:color w:val="000000" w:themeColor="text1"/>
        </w:rPr>
        <w:instrText>ADDIN CSL_CITATION {"citationItems":[{"id":"ITEM-1","itemData":{"DOI":"10.2307/3094850","ISSN":"0001-8392","abstract":"This paper uses two laboratory experiments to investigate the effects of contracts on interpersonal trust. We predict that the use of binding contracts to promote or mandate cooperation will lead interacting parties to attribute others' cooperation to the constraints imposed by the contract rather than to the individuals themselves, thus reducing the likelihood of trust developing. We also predict that, although non-binding contracts may not generate as much initial cooperation as binding contracts, they will generate personal rather than situational attributions for any cooperation that results and will therefore not interfere with trust development. Two experiments investigated the effects of the use and removal of binding and non-binding contracts. When binding contracts that were previously allowed were no longer allowed or no longer chosen, trust dropped significantly. In contrast, non-binding contracts led to considerable cooperation, and their removal reduced trust less than removing binding contracts. Behavioral and perceptual data suggest that non-binding contracts lead to personal attributions for cooperation and thus may provide an optimal basis for building interpersonal trust in a variety of situations.","author":[{"dropping-particle":"","family":"Malhotra","given":"Deepak","non-dropping-particle":"","parse-names":false,"suffix":""},{"dropping-particle":"","family":"Murnighan","given":"J Keith","non-dropping-particle":"","parse-names":false,"suffix":""}],"container-title":"Administrative Science Quarterly","id":"ITEM-1","issue":"3","issued":{"date-parts":[["2002","9","1"]]},"note":"doi: 10.2307/3094850","page":"534-559","publisher":"SAGE Publications Inc","title":"The Effects of Contracts on Interpersonal Trust","type":"article-journal","volume":"47"},"uris":["http://www.mendeley.com/documents/?uuid=8ea9dd1b-2a27-46a3-81d8-051b00ef6b26"]}],"mendeley":{"formattedCitation":"(Malhotra and Murnighan, 2002)","plainTextFormattedCitation":"(Malhotra and Murnighan, 2002)","previouslyFormattedCitation":"(Malhotra and Murnighan, 2002)"},"properties":{"noteIndex":0},"schema":"https://github.com/citation-style-language/schema/raw/master/csl-citation.json"}</w:instrText>
      </w:r>
      <w:r w:rsidR="00106647" w:rsidRPr="00231091">
        <w:rPr>
          <w:color w:val="000000" w:themeColor="text1"/>
        </w:rPr>
        <w:fldChar w:fldCharType="separate"/>
      </w:r>
      <w:r w:rsidR="00106647" w:rsidRPr="00231091">
        <w:rPr>
          <w:noProof/>
          <w:color w:val="000000" w:themeColor="text1"/>
        </w:rPr>
        <w:t>(Malhotra and Murnighan, 2002)</w:t>
      </w:r>
      <w:r w:rsidR="00106647" w:rsidRPr="00231091">
        <w:rPr>
          <w:color w:val="000000" w:themeColor="text1"/>
        </w:rPr>
        <w:fldChar w:fldCharType="end"/>
      </w:r>
      <w:r w:rsidRPr="00231091">
        <w:rPr>
          <w:color w:val="000000" w:themeColor="text1"/>
        </w:rPr>
        <w:t>.</w:t>
      </w:r>
      <w:r w:rsidRPr="00382318">
        <w:rPr>
          <w:color w:val="000000" w:themeColor="text1"/>
        </w:rPr>
        <w:t xml:space="preserve"> Other scholars </w:t>
      </w:r>
      <w:r w:rsidRPr="00382318">
        <w:t xml:space="preserve">maintain that the </w:t>
      </w:r>
      <w:r w:rsidR="009F3299" w:rsidRPr="00382318">
        <w:t xml:space="preserve">effect </w:t>
      </w:r>
      <w:r w:rsidRPr="00382318">
        <w:t xml:space="preserve">of trust or contract </w:t>
      </w:r>
      <w:r w:rsidR="009F3299" w:rsidRPr="00382318">
        <w:t xml:space="preserve">as </w:t>
      </w:r>
      <w:r w:rsidRPr="00382318">
        <w:t xml:space="preserve">an effective mechanism </w:t>
      </w:r>
      <w:r w:rsidR="00D133A4" w:rsidRPr="00382318">
        <w:t xml:space="preserve">is </w:t>
      </w:r>
      <w:r w:rsidRPr="00382318">
        <w:t xml:space="preserve">contingent on </w:t>
      </w:r>
      <w:r w:rsidR="00CB4C74" w:rsidRPr="00382318">
        <w:t xml:space="preserve">other </w:t>
      </w:r>
      <w:r w:rsidRPr="00382318">
        <w:t>factors</w:t>
      </w:r>
      <w:r w:rsidR="00D133A4" w:rsidRPr="00382318">
        <w:t>,</w:t>
      </w:r>
      <w:r w:rsidRPr="00382318">
        <w:t xml:space="preserve"> such as the nature of assets involved in alliance collaborations </w:t>
      </w:r>
      <w:r w:rsidRPr="00382318">
        <w:fldChar w:fldCharType="begin" w:fldLock="1"/>
      </w:r>
      <w:r w:rsidR="00C82438" w:rsidRPr="00382318">
        <w:instrText>ADDIN CSL_CITATION {"citationItems":[{"id":"ITEM-1","itemData":{"DOI":"10.1002/smj.775","abstract":"Abstract Formal and relational governance mechanisms are used in strategic alliances to coordinate resources and mitigate the risk of opportunistic behavior. While recent work has shown that these approaches are not mutually exclusive, we understand little about when one approach is superior to the other. Using data on the governance choices and subsequent performance of alliances in the German telecommunications industry, we find that the optimal configuration of formal and relational governance mechanisms depends on the assets involved in an alliance, with formal mechanisms best suited to property-based assets and relational governance best suited to knowledge-based assets. Furthermore, a mismatch between governance mechanisms and asset type can harm the performance of the alliance. Our findings contribute to transaction cost economics, the literature on relational governance, and recent work studying their interaction. Copyright {\\copyright} 2009 John Wiley &amp; Sons, Ltd.","author":[{"dropping-particle":"","family":"Hoetker","given":"Glenn","non-dropping-particle":"","parse-names":false,"suffix":""},{"dropping-particle":"","family":"Mellewigt","given":"Thomas","non-dropping-particle":"","parse-names":false,"suffix":""}],"container-title":"Strategic Management Journal","id":"ITEM-1","issue":"10","issued":{"date-parts":[["2009"]]},"page":"1025-1044","title":"Choice and performance of governance mechanisms: matching alliance governance to asset type","type":"article-journal","volume":"30"},"uris":["http://www.mendeley.com/documents/?uuid=6b170420-5f48-4c4c-823e-0e85d7a6d336"]}],"mendeley":{"formattedCitation":"(Hoetker and Mellewigt, 2009)","plainTextFormattedCitation":"(Hoetker and Mellewigt, 2009)","previouslyFormattedCitation":"(Hoetker and Mellewigt, 2009)"},"properties":{"noteIndex":0},"schema":"https://github.com/citation-style-language/schema/raw/master/csl-citation.json"}</w:instrText>
      </w:r>
      <w:r w:rsidRPr="00382318">
        <w:fldChar w:fldCharType="separate"/>
      </w:r>
      <w:r w:rsidR="00C82438" w:rsidRPr="00382318">
        <w:rPr>
          <w:noProof/>
        </w:rPr>
        <w:t>(Hoetker and Mellewigt, 2009)</w:t>
      </w:r>
      <w:r w:rsidRPr="00382318">
        <w:fldChar w:fldCharType="end"/>
      </w:r>
      <w:r w:rsidRPr="00382318">
        <w:t xml:space="preserve">. Instead, other scholars proposed combining flexible contracts with trust to achieve a higher knowledge exchange and shared value creation </w:t>
      </w:r>
      <w:r w:rsidRPr="00382318">
        <w:fldChar w:fldCharType="begin" w:fldLock="1"/>
      </w:r>
      <w:r w:rsidR="00C82438" w:rsidRPr="00382318">
        <w:instrText>ADDIN CSL_CITATION {"citationItems":[{"id":"ITEM-1","itemData":{"DOI":"10.1177/0149206313491289","abstract":" In this article, we review the literature on interfirm contracting in an effort to synthesize existing research and direct future scholarship. While transaction cost economics (TCE) is the most prominent perspective informing the ``optimal governance'' and ``safeguarding'' function of contracts, our review indicates other perspectives are necessary to understand how contracts are structured: relational capabilities (i.e., building cooperation, creating trust), firm capabilities, relational contracts, and the real option value of a contract. Our review also indicates that contract research is moving away from a narrow focus on contract structure and its safeguarding function toward a broader focus that also highlights adaptation and coordination. We end by noting the following research gaps: consequences of contracting, specifically outcome assessment; strategic options, decision rights, and the evolution of dynamic capabilities; contextual constraints of relational capabilities; contextual constraints of contracting capabilities; complements, substitutes, and bundles; and contract structure and social process. ","author":[{"dropping-particle":"","family":"Schepker","given":"Donald J","non-dropping-particle":"","parse-names":false,"suffix":""},{"dropping-particle":"","family":"Oh","given":"Won-Yong","non-dropping-particle":"","parse-names":false,"suffix":""},{"dropping-particle":"","family":"Martynov","given":"Aleksey","non-dropping-particle":"","parse-names":false,"suffix":""},{"dropping-particle":"","family":"Poppo","given":"Laura","non-dropping-particle":"","parse-names":false,"suffix":""}],"container-title":"Journal of Management","id":"ITEM-1","issue":"1","issued":{"date-parts":[["2014"]]},"page":"193-225","title":"The Many Futures of Contracts: Moving Beyond Structure and Safeguarding to Coordination and Adaptation","type":"article-journal","volume":"40"},"uris":["http://www.mendeley.com/documents/?uuid=b82c3fa1-ea7c-4b0e-9b01-23f1eb557a39"]}],"mendeley":{"formattedCitation":"(Schepker &lt;i&gt;et al.&lt;/i&gt;, 2014)","plainTextFormattedCitation":"(Schepker et al., 2014)","previouslyFormattedCitation":"(Schepker &lt;i&gt;et al.&lt;/i&gt;, 2014)"},"properties":{"noteIndex":0},"schema":"https://github.com/citation-style-language/schema/raw/master/csl-citation.json"}</w:instrText>
      </w:r>
      <w:r w:rsidRPr="00382318">
        <w:fldChar w:fldCharType="separate"/>
      </w:r>
      <w:r w:rsidR="00C82438" w:rsidRPr="00382318">
        <w:rPr>
          <w:noProof/>
        </w:rPr>
        <w:t xml:space="preserve">(Schepker </w:t>
      </w:r>
      <w:r w:rsidR="00C82438" w:rsidRPr="00382318">
        <w:rPr>
          <w:i/>
          <w:noProof/>
        </w:rPr>
        <w:t>et al.</w:t>
      </w:r>
      <w:r w:rsidR="00C82438" w:rsidRPr="00382318">
        <w:rPr>
          <w:noProof/>
        </w:rPr>
        <w:t>, 2014)</w:t>
      </w:r>
      <w:r w:rsidRPr="00382318">
        <w:fldChar w:fldCharType="end"/>
      </w:r>
      <w:r w:rsidRPr="00382318">
        <w:t xml:space="preserve">. According to our results, </w:t>
      </w:r>
      <w:r w:rsidR="00350921" w:rsidRPr="00382318">
        <w:t xml:space="preserve">both </w:t>
      </w:r>
      <w:r w:rsidR="00004B39" w:rsidRPr="00382318">
        <w:t>interfirm</w:t>
      </w:r>
      <w:r w:rsidRPr="00382318">
        <w:t xml:space="preserve"> trust and formal contract </w:t>
      </w:r>
      <w:r w:rsidR="00882B2A" w:rsidRPr="00382318">
        <w:t xml:space="preserve">exert </w:t>
      </w:r>
      <w:r w:rsidR="00C24FB2" w:rsidRPr="00382318">
        <w:t>complementary effect</w:t>
      </w:r>
      <w:r w:rsidR="008B6996" w:rsidRPr="00382318">
        <w:t>s</w:t>
      </w:r>
      <w:r w:rsidR="00882B2A" w:rsidRPr="00382318">
        <w:t xml:space="preserve"> on </w:t>
      </w:r>
      <w:r w:rsidR="00004B39" w:rsidRPr="00382318">
        <w:t>interfirm</w:t>
      </w:r>
      <w:r w:rsidRPr="00382318">
        <w:t xml:space="preserve"> knowledge sharing between the firm and its suppliers</w:t>
      </w:r>
      <w:r w:rsidR="00882B2A" w:rsidRPr="00382318">
        <w:t>.</w:t>
      </w:r>
      <w:r w:rsidRPr="00382318">
        <w:t xml:space="preserve"> </w:t>
      </w:r>
    </w:p>
    <w:p w14:paraId="4C6C68A4" w14:textId="4C14C687" w:rsidR="00B67277" w:rsidRPr="00382318" w:rsidRDefault="00B67277" w:rsidP="00B67277">
      <w:pPr>
        <w:spacing w:line="480" w:lineRule="auto"/>
        <w:ind w:firstLine="720"/>
      </w:pPr>
      <w:r w:rsidRPr="00382318">
        <w:t xml:space="preserve">The current study also reinvestigated the role of </w:t>
      </w:r>
      <w:r w:rsidR="00004B39" w:rsidRPr="00382318">
        <w:t>interfirm</w:t>
      </w:r>
      <w:r w:rsidR="00E070F9" w:rsidRPr="00382318">
        <w:t xml:space="preserve"> </w:t>
      </w:r>
      <w:r w:rsidRPr="00382318">
        <w:t xml:space="preserve">knowledge sharing in firm performance. Prior research </w:t>
      </w:r>
      <w:r w:rsidR="008755FB" w:rsidRPr="00382318">
        <w:t>showed</w:t>
      </w:r>
      <w:r w:rsidR="00D133A4" w:rsidRPr="00382318">
        <w:t xml:space="preserve"> </w:t>
      </w:r>
      <w:r w:rsidR="008755FB" w:rsidRPr="00382318">
        <w:t>conflicting effects of interfirm knowledge on performance</w:t>
      </w:r>
      <w:r w:rsidR="00F51218" w:rsidRPr="00382318">
        <w:t xml:space="preserve"> </w:t>
      </w:r>
      <w:r w:rsidRPr="00382318">
        <w:fldChar w:fldCharType="begin" w:fldLock="1"/>
      </w:r>
      <w:r w:rsidR="00D10FB1" w:rsidRPr="00382318">
        <w:instrText>ADDIN CSL_CITATION {"citationItems":[{"id":"ITEM-1","itemData":{"DOI":"10.1080/07421222.2001.11045669","abstract":" A hallmark of the new economy is the ability of organizations to realize economic value from their collection of knowledge assets as well as their assets of information, production distribution, and affiliation. Despite the competitive necessity of becoming a knowledge-based organization, senior managers have found it difficult to transform their firms through programs of knowledge management. This is particularly true if their organizations have long histories of process and a tradition of business success. This research examines the issue of effective knowledge management from the perspective of organizational capabilities. This perspective suggests that a knowledge infrastructure consisting of technology, structure, and culture along with a knowledge process architecture of acquisition, conversion, application, and protection are essential organizational capabilities or \"preconditions\" for effective knowledge management. Through analysis of surveys collected from over 300 senior executives, this research empirically models and uncovers key aspects of these dimensions. The results provide a basis for understanding the competitive predisposition of a firm as it enters a program of knowledge management. ","author":[{"dropping-particle":"","family":"Gold","given":"Andrew H","non-dropping-particle":"","parse-names":false,"suffix":""},{"dropping-particle":"","family":"Malhotra","given":"Arvind","non-dropping-particle":"","parse-names":false,"suffix":""},{"dropping-particle":"","family":"Segars","given":"Albert H","non-dropping-particle":"","parse-names":false,"suffix":""}],"container-title":"Journal of Management Information Systems","id":"ITEM-1","issue":"1","issued":{"date-parts":[["2001"]]},"page":"185-214","publisher":"Routledge","title":"Knowledge Management: An Organizational Capabilities Perspective","type":"article-journal","volume":"18"},"uris":["http://www.mendeley.com/documents/?uuid=6640c538-d36f-48d4-b064-34225f5003b3"]},{"id":"ITEM-2","itemData":{"DOI":"10.1111/1467-6486.00215","abstract":"Joint ventures (JVs) are becoming an increasingly important organizational form in international business. When JVs are formed, valuable learning opportunities may be created for the venture partners. The primary objective in this paper is to explore the conditions under which firms exploit JV learning opportunities through the acquisition of knowledge. A framework of knowledge acquisition by JV partner firms is proposed. Using JV partner organizations as the primary level of analysis, the paper identifies various factors that influence the acquisition of learning, its value to the learning organization, and the migration of knowledge from the JV to the parent. Two firm specific learning-based concepts are developed: alliance knowledge accessibility and knowledge acquisition effectiveness.","author":[{"dropping-particle":"","family":"Inkpen","given":"Andrew C","non-dropping-particle":"","parse-names":false,"suffix":""}],"container-title":"Journal of Management Studies","id":"ITEM-2","issue":"7","issued":{"date-parts":[["2000"]]},"page":"1019-1044","title":"Learning Through Joint Ventures: A Framework Of Knowledge Acquisition","type":"article-journal","volume":"37"},"uris":["http://www.mendeley.com/documents/?uuid=e4bafdc3-4d95-436f-bc98-33644d3a36bf"]}],"mendeley":{"formattedCitation":"(Gold &lt;i&gt;et al.&lt;/i&gt;, 2001; Inkpen, 2000)","plainTextFormattedCitation":"(Gold et al., 2001; Inkpen, 2000)","previouslyFormattedCitation":"(Gold &lt;i&gt;et al.&lt;/i&gt;, 2001; Inkpen, 2000)"},"properties":{"noteIndex":0},"schema":"https://github.com/citation-style-language/schema/raw/master/csl-citation.json"}</w:instrText>
      </w:r>
      <w:r w:rsidRPr="00382318">
        <w:fldChar w:fldCharType="separate"/>
      </w:r>
      <w:r w:rsidR="00D10FB1" w:rsidRPr="00382318">
        <w:rPr>
          <w:noProof/>
        </w:rPr>
        <w:t xml:space="preserve">(Gold </w:t>
      </w:r>
      <w:r w:rsidR="00D10FB1" w:rsidRPr="00382318">
        <w:rPr>
          <w:i/>
          <w:noProof/>
        </w:rPr>
        <w:t>et al.</w:t>
      </w:r>
      <w:r w:rsidR="00D10FB1" w:rsidRPr="00382318">
        <w:rPr>
          <w:noProof/>
        </w:rPr>
        <w:t>, 2001; Inkpen, 2000)</w:t>
      </w:r>
      <w:r w:rsidRPr="00382318">
        <w:fldChar w:fldCharType="end"/>
      </w:r>
      <w:r w:rsidRPr="00382318">
        <w:t xml:space="preserve">. </w:t>
      </w:r>
      <w:r w:rsidR="008755FB" w:rsidRPr="00382318">
        <w:t xml:space="preserve">In our study, although </w:t>
      </w:r>
      <w:r w:rsidRPr="00382318">
        <w:t xml:space="preserve">there is a positive </w:t>
      </w:r>
      <w:r w:rsidR="009A0CFC" w:rsidRPr="00382318">
        <w:t>relationship</w:t>
      </w:r>
      <w:r w:rsidRPr="00382318">
        <w:t xml:space="preserve"> between </w:t>
      </w:r>
      <w:r w:rsidR="00004B39" w:rsidRPr="00382318">
        <w:t>interfirm</w:t>
      </w:r>
      <w:r w:rsidR="00D133A4" w:rsidRPr="00382318">
        <w:t xml:space="preserve"> </w:t>
      </w:r>
      <w:r w:rsidRPr="00382318">
        <w:t xml:space="preserve">knowledge sharing and firm performance, </w:t>
      </w:r>
      <w:r w:rsidR="008755FB" w:rsidRPr="00382318">
        <w:t>it</w:t>
      </w:r>
      <w:r w:rsidRPr="00382318">
        <w:t xml:space="preserve"> demonstrated that the moderation effect</w:t>
      </w:r>
      <w:r w:rsidR="0098353F" w:rsidRPr="00382318">
        <w:t>s</w:t>
      </w:r>
      <w:r w:rsidRPr="00382318">
        <w:t xml:space="preserve"> of organizational innovativeness and market turbulence </w:t>
      </w:r>
      <w:r w:rsidR="0098353F" w:rsidRPr="00382318">
        <w:t xml:space="preserve">are </w:t>
      </w:r>
      <w:r w:rsidRPr="00382318">
        <w:t xml:space="preserve">equally essential. Specifically, while </w:t>
      </w:r>
      <w:r w:rsidR="00004B39" w:rsidRPr="00382318">
        <w:t>interfirm</w:t>
      </w:r>
      <w:r w:rsidR="00E070F9" w:rsidRPr="00382318">
        <w:t xml:space="preserve"> </w:t>
      </w:r>
      <w:r w:rsidRPr="00382318">
        <w:t xml:space="preserve">knowledge sharing positively </w:t>
      </w:r>
      <w:r w:rsidR="0098353F" w:rsidRPr="00382318">
        <w:t xml:space="preserve">affected </w:t>
      </w:r>
      <w:r w:rsidRPr="00382318">
        <w:t xml:space="preserve">firm performance, the effect is contingent on organizational innovativeness. That firm’s internal climate of supporting innovative attempts and tolerating failure is critical </w:t>
      </w:r>
      <w:r w:rsidR="00C93F5B" w:rsidRPr="00382318">
        <w:t xml:space="preserve">to </w:t>
      </w:r>
      <w:r w:rsidRPr="00382318">
        <w:t>absorb</w:t>
      </w:r>
      <w:r w:rsidR="008B6996" w:rsidRPr="00382318">
        <w:t>ing</w:t>
      </w:r>
      <w:r w:rsidRPr="00382318">
        <w:t xml:space="preserve"> and transform</w:t>
      </w:r>
      <w:r w:rsidR="008B6996" w:rsidRPr="00382318">
        <w:t>ing</w:t>
      </w:r>
      <w:r w:rsidRPr="00382318">
        <w:t xml:space="preserve"> knowledge into executable organizational outcomes. Our study demonstrated that the firm needs to cultivate an internal organizational climate of innovativeness</w:t>
      </w:r>
      <w:r w:rsidR="007E7878" w:rsidRPr="00382318">
        <w:t>,</w:t>
      </w:r>
      <w:r w:rsidRPr="00382318">
        <w:t xml:space="preserve"> </w:t>
      </w:r>
      <w:r w:rsidR="00E070F9" w:rsidRPr="00382318">
        <w:t xml:space="preserve">which is </w:t>
      </w:r>
      <w:r w:rsidRPr="00382318">
        <w:t>critical to support</w:t>
      </w:r>
      <w:r w:rsidR="008B6996" w:rsidRPr="00382318">
        <w:t>ing</w:t>
      </w:r>
      <w:r w:rsidRPr="00382318">
        <w:t xml:space="preserve"> solid organizational learning. Knowledge recipients' ability and motivation to absorb and share knowledge are</w:t>
      </w:r>
      <w:r w:rsidR="007E7878" w:rsidRPr="00382318">
        <w:t>, thus,</w:t>
      </w:r>
      <w:r w:rsidRPr="00382318">
        <w:t xml:space="preserve"> keys to successful knowledge sharing </w:t>
      </w:r>
      <w:r w:rsidRPr="00382318">
        <w:fldChar w:fldCharType="begin" w:fldLock="1"/>
      </w:r>
      <w:r w:rsidR="00C82438" w:rsidRPr="00382318">
        <w:instrText>ADDIN CSL_CITATION {"citationItems":[{"id":"ITEM-1","itemData":{"DOI":"10.5465/amr.2002.6587995","abstract":" Researchers have used the absorptive capacity construct to explain various organizational phenomena. In this article we review the literature to identify key dimensions of absorptive capacity and offer a reconceptualization of this construct. Building upon the dynamic capabilities view of the firm, we distinguish between a firm's potential and realized capacity. We then advance a model outlining the conditions when the firm's potential and realized capacities can differentially influence the creation and sustenance of its competitive advantage. ","author":[{"dropping-particle":"","family":"Zahra","given":"Shaker A","non-dropping-particle":"","parse-names":false,"suffix":""},{"dropping-particle":"","family":"George","given":"Gerard","non-dropping-particle":"","parse-names":false,"suffix":""}],"container-title":"Academy of Management Review","id":"ITEM-1","issue":"2","issued":{"date-parts":[["2002"]]},"page":"185-203","title":"Absorptive Capacity: A Review, Reconceptualization, and Extension","type":"article-journal","volume":"27"},"uris":["http://www.mendeley.com/documents/?uuid=d8060996-d067-4bff-9eb2-0b2588ac0ddc"]}],"mendeley":{"formattedCitation":"(Zahra and George, 2002)","plainTextFormattedCitation":"(Zahra and George, 2002)","previouslyFormattedCitation":"(Zahra and George, 2002)"},"properties":{"noteIndex":0},"schema":"https://github.com/citation-style-language/schema/raw/master/csl-citation.json"}</w:instrText>
      </w:r>
      <w:r w:rsidRPr="00382318">
        <w:fldChar w:fldCharType="separate"/>
      </w:r>
      <w:r w:rsidR="00C82438" w:rsidRPr="00382318">
        <w:rPr>
          <w:noProof/>
        </w:rPr>
        <w:t>(Zahra and George, 2002)</w:t>
      </w:r>
      <w:r w:rsidRPr="00382318">
        <w:fldChar w:fldCharType="end"/>
      </w:r>
      <w:r w:rsidRPr="00382318">
        <w:t xml:space="preserve">. </w:t>
      </w:r>
    </w:p>
    <w:p w14:paraId="75F74227" w14:textId="188BC653" w:rsidR="00B67277" w:rsidRPr="00382318" w:rsidRDefault="00CF6053" w:rsidP="00B67277">
      <w:pPr>
        <w:spacing w:line="480" w:lineRule="auto"/>
        <w:ind w:firstLine="720"/>
      </w:pPr>
      <w:r w:rsidRPr="00382318">
        <w:t xml:space="preserve">Finally, we argued that </w:t>
      </w:r>
      <w:r w:rsidR="00E5240B" w:rsidRPr="00382318">
        <w:t xml:space="preserve">the </w:t>
      </w:r>
      <w:r w:rsidRPr="00382318">
        <w:t xml:space="preserve">effect of </w:t>
      </w:r>
      <w:r w:rsidR="00004B39" w:rsidRPr="00382318">
        <w:t>interfirm</w:t>
      </w:r>
      <w:r w:rsidRPr="00382318">
        <w:t xml:space="preserve"> knowledge sharing</w:t>
      </w:r>
      <w:r w:rsidR="00D133A4" w:rsidRPr="00382318">
        <w:t xml:space="preserve"> on firm performance</w:t>
      </w:r>
      <w:r w:rsidRPr="00382318">
        <w:t xml:space="preserve"> is contingent on the interactions </w:t>
      </w:r>
      <w:r w:rsidR="00501691" w:rsidRPr="00382318">
        <w:t xml:space="preserve">of </w:t>
      </w:r>
      <w:r w:rsidRPr="00382318">
        <w:t xml:space="preserve">organizational innovativeness and market turbulence. </w:t>
      </w:r>
      <w:r w:rsidR="00B67277" w:rsidRPr="00382318">
        <w:rPr>
          <w:rFonts w:eastAsia="SimSun"/>
          <w:lang w:eastAsia="en-US"/>
        </w:rPr>
        <w:t>Specifically, when a firm is in a stable market and its organizational climate is not set toward</w:t>
      </w:r>
      <w:r w:rsidR="0012538D" w:rsidRPr="00382318">
        <w:rPr>
          <w:rFonts w:eastAsia="SimSun"/>
          <w:lang w:eastAsia="en-US"/>
        </w:rPr>
        <w:t>s</w:t>
      </w:r>
      <w:r w:rsidR="00B67277" w:rsidRPr="00382318">
        <w:rPr>
          <w:rFonts w:eastAsia="SimSun"/>
          <w:lang w:eastAsia="en-US"/>
        </w:rPr>
        <w:t xml:space="preserve"> </w:t>
      </w:r>
      <w:r w:rsidR="00B67277" w:rsidRPr="00382318">
        <w:rPr>
          <w:rFonts w:eastAsia="SimSun"/>
          <w:lang w:eastAsia="en-US"/>
        </w:rPr>
        <w:lastRenderedPageBreak/>
        <w:t xml:space="preserve">sponsoring innovativeness, conducting more </w:t>
      </w:r>
      <w:r w:rsidR="004576F1" w:rsidRPr="00382318">
        <w:rPr>
          <w:rFonts w:eastAsia="SimSun"/>
          <w:lang w:eastAsia="en-US"/>
        </w:rPr>
        <w:t>knowledge sharing</w:t>
      </w:r>
      <w:r w:rsidR="00B67277" w:rsidRPr="00382318">
        <w:rPr>
          <w:rFonts w:eastAsia="SimSun"/>
          <w:lang w:eastAsia="en-US"/>
        </w:rPr>
        <w:t xml:space="preserve"> would be detrimental to firm performance. </w:t>
      </w:r>
      <w:r w:rsidR="00194D03" w:rsidRPr="00231091">
        <w:rPr>
          <w:rFonts w:eastAsia="SimSun"/>
          <w:lang w:eastAsia="en-US"/>
        </w:rPr>
        <w:t>Our study extends the finding of Liu et al. (2021) that</w:t>
      </w:r>
      <w:r w:rsidRPr="00382318">
        <w:rPr>
          <w:rFonts w:eastAsia="SimSun"/>
          <w:lang w:eastAsia="en-US"/>
        </w:rPr>
        <w:t xml:space="preserve"> high market turbulence can create opportunities for firms with low organizational innovativeness because they can catch up quickly through </w:t>
      </w:r>
      <w:r w:rsidR="00501691" w:rsidRPr="00382318">
        <w:rPr>
          <w:rFonts w:eastAsia="SimSun"/>
          <w:lang w:eastAsia="en-US"/>
        </w:rPr>
        <w:t xml:space="preserve">more </w:t>
      </w:r>
      <w:r w:rsidR="004576F1" w:rsidRPr="00382318">
        <w:rPr>
          <w:rFonts w:eastAsia="SimSun"/>
          <w:lang w:eastAsia="en-US"/>
        </w:rPr>
        <w:t>knowledge sharing</w:t>
      </w:r>
      <w:r w:rsidRPr="00382318">
        <w:rPr>
          <w:rFonts w:eastAsia="SimSun"/>
          <w:lang w:eastAsia="en-US"/>
        </w:rPr>
        <w:t>.</w:t>
      </w:r>
      <w:r w:rsidR="00B67277" w:rsidRPr="00382318">
        <w:rPr>
          <w:rFonts w:eastAsia="SimSun"/>
          <w:lang w:eastAsia="en-US"/>
        </w:rPr>
        <w:t xml:space="preserve"> </w:t>
      </w:r>
      <w:r w:rsidR="00A61ECF" w:rsidRPr="00382318">
        <w:rPr>
          <w:rFonts w:eastAsia="SimSun"/>
          <w:lang w:eastAsia="en-US"/>
        </w:rPr>
        <w:t xml:space="preserve">Finally, </w:t>
      </w:r>
      <w:r w:rsidR="00896602" w:rsidRPr="00382318">
        <w:rPr>
          <w:rFonts w:eastAsia="SimSun"/>
          <w:lang w:eastAsia="en-US"/>
        </w:rPr>
        <w:t xml:space="preserve">surprisingly </w:t>
      </w:r>
      <w:r w:rsidR="00A61ECF" w:rsidRPr="00382318">
        <w:rPr>
          <w:rFonts w:eastAsia="SimSun"/>
          <w:lang w:eastAsia="en-US"/>
        </w:rPr>
        <w:t xml:space="preserve">when firms are adept at organizational innovativeness and are embedded with high market turbulence, they do not benefit </w:t>
      </w:r>
      <w:r w:rsidR="00896602" w:rsidRPr="00382318">
        <w:rPr>
          <w:rFonts w:eastAsia="SimSun"/>
          <w:lang w:eastAsia="en-US"/>
        </w:rPr>
        <w:t xml:space="preserve">much </w:t>
      </w:r>
      <w:r w:rsidR="00A61ECF" w:rsidRPr="00382318">
        <w:rPr>
          <w:rFonts w:eastAsia="SimSun"/>
          <w:lang w:eastAsia="en-US"/>
        </w:rPr>
        <w:t xml:space="preserve">from </w:t>
      </w:r>
      <w:r w:rsidR="004576F1" w:rsidRPr="00382318">
        <w:rPr>
          <w:rFonts w:eastAsia="SimSun"/>
          <w:lang w:eastAsia="en-US"/>
        </w:rPr>
        <w:t>knowledge sharing</w:t>
      </w:r>
      <w:r w:rsidR="00A61ECF" w:rsidRPr="00382318">
        <w:rPr>
          <w:rFonts w:eastAsia="SimSun"/>
          <w:lang w:eastAsia="en-US"/>
        </w:rPr>
        <w:t xml:space="preserve">. </w:t>
      </w:r>
      <w:r w:rsidR="00713252" w:rsidRPr="00382318">
        <w:rPr>
          <w:rFonts w:eastAsia="SimSun"/>
          <w:lang w:eastAsia="en-US"/>
        </w:rPr>
        <w:t xml:space="preserve">A possible reason </w:t>
      </w:r>
      <w:r w:rsidR="00501691" w:rsidRPr="00382318">
        <w:rPr>
          <w:rFonts w:eastAsia="SimSun"/>
          <w:lang w:eastAsia="en-US"/>
        </w:rPr>
        <w:t xml:space="preserve">is that firms with </w:t>
      </w:r>
      <w:r w:rsidR="00713252" w:rsidRPr="00382318">
        <w:rPr>
          <w:rFonts w:eastAsia="SimSun"/>
          <w:lang w:eastAsia="en-US"/>
        </w:rPr>
        <w:t xml:space="preserve">high organizational innovativeness may </w:t>
      </w:r>
      <w:r w:rsidR="00501691" w:rsidRPr="00382318">
        <w:rPr>
          <w:rFonts w:eastAsia="SimSun"/>
          <w:lang w:eastAsia="en-US"/>
        </w:rPr>
        <w:t>divert the knowledge</w:t>
      </w:r>
      <w:r w:rsidR="002B5DF3" w:rsidRPr="00382318">
        <w:rPr>
          <w:rFonts w:eastAsia="SimSun"/>
          <w:lang w:eastAsia="en-US"/>
        </w:rPr>
        <w:t xml:space="preserve"> transfer</w:t>
      </w:r>
      <w:r w:rsidR="00501691" w:rsidRPr="00382318">
        <w:rPr>
          <w:rFonts w:eastAsia="SimSun"/>
          <w:lang w:eastAsia="en-US"/>
        </w:rPr>
        <w:t xml:space="preserve"> to </w:t>
      </w:r>
      <w:r w:rsidR="002B5DF3" w:rsidRPr="00382318">
        <w:rPr>
          <w:rFonts w:eastAsia="SimSun"/>
          <w:lang w:eastAsia="en-US"/>
        </w:rPr>
        <w:t xml:space="preserve">an </w:t>
      </w:r>
      <w:r w:rsidR="00713252" w:rsidRPr="00382318">
        <w:rPr>
          <w:rFonts w:eastAsia="SimSun"/>
          <w:lang w:eastAsia="en-US"/>
        </w:rPr>
        <w:t>outward</w:t>
      </w:r>
      <w:r w:rsidR="002B5DF3" w:rsidRPr="00382318">
        <w:rPr>
          <w:rFonts w:eastAsia="SimSun"/>
          <w:lang w:eastAsia="en-US"/>
        </w:rPr>
        <w:t xml:space="preserve"> direction</w:t>
      </w:r>
      <w:r w:rsidR="00501691" w:rsidRPr="00382318">
        <w:rPr>
          <w:rFonts w:eastAsia="SimSun"/>
          <w:lang w:eastAsia="en-US"/>
        </w:rPr>
        <w:t xml:space="preserve">, </w:t>
      </w:r>
      <w:r w:rsidR="00713252" w:rsidRPr="00382318">
        <w:rPr>
          <w:rFonts w:eastAsia="SimSun"/>
          <w:lang w:eastAsia="en-US"/>
        </w:rPr>
        <w:t xml:space="preserve">which causes </w:t>
      </w:r>
      <w:r w:rsidR="00501691" w:rsidRPr="00382318">
        <w:rPr>
          <w:rFonts w:eastAsia="SimSun"/>
          <w:lang w:eastAsia="en-US"/>
        </w:rPr>
        <w:t xml:space="preserve">the </w:t>
      </w:r>
      <w:r w:rsidR="00713252" w:rsidRPr="00382318">
        <w:rPr>
          <w:rFonts w:eastAsia="SimSun"/>
          <w:lang w:eastAsia="en-US"/>
        </w:rPr>
        <w:t>knowledge to flow to partnering firms unidirectionally and quickly under turbulent environments</w:t>
      </w:r>
      <w:r w:rsidR="00B67277" w:rsidRPr="00382318">
        <w:rPr>
          <w:rFonts w:eastAsia="SimSun"/>
          <w:lang w:eastAsia="en-US"/>
        </w:rPr>
        <w:t xml:space="preserve"> </w:t>
      </w:r>
      <w:r w:rsidR="00B67277" w:rsidRPr="00382318">
        <w:rPr>
          <w:rFonts w:eastAsia="SimSun"/>
          <w:lang w:eastAsia="en-US"/>
        </w:rPr>
        <w:fldChar w:fldCharType="begin" w:fldLock="1"/>
      </w:r>
      <w:r w:rsidR="00C82438" w:rsidRPr="00382318">
        <w:rPr>
          <w:rFonts w:eastAsia="SimSun"/>
          <w:lang w:eastAsia="en-US"/>
        </w:rPr>
        <w:instrText>ADDIN CSL_CITATION {"citationItems":[{"id":"ITEM-1","itemData":{"DOI":"10.1016/j.jengtecman.2014.07.001","ISSN":"09234748","abstract":"© 2014 Elsevier B.V. Bridging three research domains, centrality in R&amp;D alliance networks, knowledge transfer, and the determinants of firm invention output, we develop an interaction model explaining how the centrality-invention output relationship is contingent on the levels of firm inward and outward knowledge transfer. A positive interaction between inward and outward knowledge transfer enhances invention output. However, an invention dissipation effect occurs when central firms have low levels of inward and high levels of outward knowledge transfer. Our findings and implications for managing tensions between inward and outward knowledge transfer are based on an 18-year panel data set including 287 biopharmaceutical firms.","author":[{"dropping-particle":"","family":"Caner","given":"T.","non-dropping-particle":"","parse-names":false,"suffix":""},{"dropping-particle":"","family":"Sun","given":"J.","non-dropping-particle":"","parse-names":false,"suffix":""},{"dropping-particle":"","family":"Prescott","given":"J.E.","non-dropping-particle":"","parse-names":false,"suffix":""}],"container-title":"Journal of Engineering and Technology Management - JET-M","id":"ITEM-1","issued":{"date-parts":[["2014"]]},"title":"When a firm's centrality in R&amp;amp;D alliance network is (not) the answer for invention: The interaction of centrality, inward and outward knowledge transfer","type":"article-journal","volume":"33"},"uris":["http://www.mendeley.com/documents/?uuid=5953fbac-4ab5-32da-b5e2-95b831f3dea4"]}],"mendeley":{"formattedCitation":"(Caner &lt;i&gt;et al.&lt;/i&gt;, 2014)","plainTextFormattedCitation":"(Caner et al., 2014)","previouslyFormattedCitation":"(Caner &lt;i&gt;et al.&lt;/i&gt;, 2014)"},"properties":{"noteIndex":0},"schema":"https://github.com/citation-style-language/schema/raw/master/csl-citation.json"}</w:instrText>
      </w:r>
      <w:r w:rsidR="00B67277" w:rsidRPr="00382318">
        <w:rPr>
          <w:rFonts w:eastAsia="SimSun"/>
          <w:lang w:eastAsia="en-US"/>
        </w:rPr>
        <w:fldChar w:fldCharType="separate"/>
      </w:r>
      <w:r w:rsidR="00C82438" w:rsidRPr="00382318">
        <w:rPr>
          <w:rFonts w:eastAsia="SimSun"/>
          <w:noProof/>
          <w:lang w:eastAsia="en-US"/>
        </w:rPr>
        <w:t xml:space="preserve">(Caner </w:t>
      </w:r>
      <w:r w:rsidR="00C82438" w:rsidRPr="00382318">
        <w:rPr>
          <w:rFonts w:eastAsia="SimSun"/>
          <w:i/>
          <w:noProof/>
          <w:lang w:eastAsia="en-US"/>
        </w:rPr>
        <w:t>et al.</w:t>
      </w:r>
      <w:r w:rsidR="00C82438" w:rsidRPr="00382318">
        <w:rPr>
          <w:rFonts w:eastAsia="SimSun"/>
          <w:noProof/>
          <w:lang w:eastAsia="en-US"/>
        </w:rPr>
        <w:t>, 2014)</w:t>
      </w:r>
      <w:r w:rsidR="00B67277" w:rsidRPr="00382318">
        <w:rPr>
          <w:rFonts w:eastAsia="SimSun"/>
          <w:lang w:eastAsia="en-US"/>
        </w:rPr>
        <w:fldChar w:fldCharType="end"/>
      </w:r>
      <w:r w:rsidR="00B67277" w:rsidRPr="00382318">
        <w:rPr>
          <w:rFonts w:eastAsia="SimSun"/>
          <w:lang w:eastAsia="en-US"/>
        </w:rPr>
        <w:t xml:space="preserve">. </w:t>
      </w:r>
      <w:r w:rsidR="00B67277" w:rsidRPr="00382318">
        <w:t>Th</w:t>
      </w:r>
      <w:r w:rsidR="00A315C9" w:rsidRPr="00382318">
        <w:t>e</w:t>
      </w:r>
      <w:r w:rsidR="00B67277" w:rsidRPr="00382318">
        <w:t>s</w:t>
      </w:r>
      <w:r w:rsidR="00A315C9" w:rsidRPr="00382318">
        <w:t>e</w:t>
      </w:r>
      <w:r w:rsidR="00B67277" w:rsidRPr="00382318">
        <w:t xml:space="preserve"> </w:t>
      </w:r>
      <w:r w:rsidR="00A315C9" w:rsidRPr="00382318">
        <w:t xml:space="preserve">phenomena are </w:t>
      </w:r>
      <w:r w:rsidR="00B67277" w:rsidRPr="00382318">
        <w:t xml:space="preserve">particularly intriguing given </w:t>
      </w:r>
      <w:r w:rsidR="00A315C9" w:rsidRPr="00382318">
        <w:t xml:space="preserve">mixed results in </w:t>
      </w:r>
      <w:r w:rsidR="00B67277" w:rsidRPr="00382318">
        <w:t xml:space="preserve">prior research. For example, </w:t>
      </w:r>
      <w:r w:rsidR="00B67277" w:rsidRPr="00382318">
        <w:fldChar w:fldCharType="begin" w:fldLock="1"/>
      </w:r>
      <w:r w:rsidR="00C82438" w:rsidRPr="00382318">
        <w:instrText>ADDIN CSL_CITATION {"citationItems":[{"id":"ITEM-1","itemData":{"DOI":"10.1177/0149206318761575","abstract":"This study highlights a theoretical dilemma about the mixed implications of a firm's R&amp;D alliance network for its innovation performance. That is, knowledge sharing among R&amp;D alliance partners can both benefit the focal firm with access to external knowledge and skill sets and expose it to potential risks of knowledge leakage and misappropriation, thus both advancing and hampering the focal firm's innovation performance. Drawing on the network pluralism perspective, we address this dilemma by highlighting the interplay between the network embeddedness forces exerted by a firm's R&amp;D alliance network and other networks the focal firm participates in. Specifically, we find that a strong industrial network built upon the coalition and associations among peer firms in the focal firm's industry can intensify the nonmonotonic (inverted U-shaped) effect of an R&amp;D alliance network on the firm's innovation performance, while the firm's strong political connections with governments can weaken the effect of an R&amp;D alliance network. In addition, such interplay between different networks tends to be strengthened by the focal firm's technological capability.","author":[{"dropping-particle":"","family":"Zhang","given":"Jiamin","non-dropping-particle":"","parse-names":false,"suffix":""},{"dropping-particle":"","family":"Jiang","given":"Han","non-dropping-particle":"","parse-names":false,"suffix":""},{"dropping-particle":"","family":"Wu","given":"Rui","non-dropping-particle":"","parse-names":false,"suffix":""},{"dropping-particle":"","family":"Li","given":"Jizhen","non-dropping-particle":"","parse-names":false,"suffix":""}],"container-title":"Journal of Management","id":"ITEM-1","issue":"7","issued":{"date-parts":[["2019"]]},"page":"2635-2665","title":"Reconciling the Dilemma of Knowledge Sharing: A Network Pluralism Framework of Firms' R&amp;D Alliance Network and Innovation Performance","type":"article-journal","volume":"45"},"uris":["http://www.mendeley.com/documents/?uuid=df5473d5-0108-4eeb-9ae5-7dfb1ec081d1"]}],"mendeley":{"formattedCitation":"(Zhang &lt;i&gt;et al.&lt;/i&gt;, 2019)","manualFormatting":"Zhang et al. (2019)","plainTextFormattedCitation":"(Zhang et al., 2019)","previouslyFormattedCitation":"(Zhang &lt;i&gt;et al.&lt;/i&gt;, 2019)"},"properties":{"noteIndex":0},"schema":"https://github.com/citation-style-language/schema/raw/master/csl-citation.json"}</w:instrText>
      </w:r>
      <w:r w:rsidR="00B67277" w:rsidRPr="00382318">
        <w:fldChar w:fldCharType="separate"/>
      </w:r>
      <w:r w:rsidR="00B67277" w:rsidRPr="00382318">
        <w:rPr>
          <w:noProof/>
        </w:rPr>
        <w:t>Zhang et al. (2019)</w:t>
      </w:r>
      <w:r w:rsidR="00B67277" w:rsidRPr="00382318">
        <w:fldChar w:fldCharType="end"/>
      </w:r>
      <w:r w:rsidR="00B67277" w:rsidRPr="00382318">
        <w:t xml:space="preserve"> found an inverted U-shaped relationship between R&amp;D alliance networks and innovative performance. Moreover, </w:t>
      </w:r>
      <w:r w:rsidR="00B67277" w:rsidRPr="00382318">
        <w:fldChar w:fldCharType="begin" w:fldLock="1"/>
      </w:r>
      <w:r w:rsidR="00C82438" w:rsidRPr="00382318">
        <w:instrText>ADDIN CSL_CITATION {"citationItems":[{"id":"ITEM-1","itemData":{"DOI":"10.1108/01437720710755272","ISSN":"0143-7720","abstract":"Purpose – The study sets out to examine the influence of individual factors (enjoyment in helping others and knowledge self‐efficacy), organizational factors (top management support and organizational rewards) and technology factors (information and communication technology use) on knowledge sharing processes and whether more leads to superior firm innovation capability. Design/methodology/approach – Based on a survey of 172 employees from 50 large organizations in Taiwan, this study applies the structural equation modeling (SEM) to investigate the research model. Findings – The results show that two individual factors (enjoyment in helping others and knowledge self‐efficacy) and one of the organizational factors (top management support) significantly influence knowledge‐sharing processes. The results also indicate that employee willingness to both donate and collect knowledge enable the firm to improve innovation capability. Research limitations/implications – Future research can examine how personal traits (such as age, level of education, and working experiences) and organizational characteristics (such as firm size and industry type) may moderate the relationships between knowledge enablers and processes. Practical implications – From a practical perspective, the relationships among knowledge‐sharing enablers, processes, and firm innovation capability may provide a clue regarding how firms can promote knowledge‐sharing culture to sustain their innovation performance. Originality/value – The findings of this study provide a theoretical basis, and simultaneously can be used to analyze relationships among knowledge‐sharing factors, including enablers, processes, and firm innovation capability. From a managerial perspective, this study identified several factors essential to successful knowledge sharing, and discussed the implications of these factors for developing organizational strategies that encourage and foster knowledge sharing.","author":[{"dropping-particle":"","family":"Lin","given":"Hsiu‐Fen","non-dropping-particle":"","parse-names":false,"suffix":""}],"container-title":"International Journal of Manpower","editor":[{"dropping-particle":"","family":"Svetlik","given":"Ivan","non-dropping-particle":"","parse-names":false,"suffix":""},{"dropping-particle":"","family":"Stavrou‐Costea","given":"Eleni","non-dropping-particle":"","parse-names":false,"suffix":""}],"id":"ITEM-1","issue":"3/4","issued":{"date-parts":[["2007","1","1"]]},"page":"315-332","publisher":"Emerald Group Publishing Limited","title":"Knowledge sharing and firm innovation capability: an empirical study","type":"article-journal","volume":"28"},"uris":["http://www.mendeley.com/documents/?uuid=cbfab3fb-d1b6-4515-bd39-399dc6486d54"]}],"mendeley":{"formattedCitation":"(Lin, 2007)","manualFormatting":"Lin (2007)","plainTextFormattedCitation":"(Lin, 2007)","previouslyFormattedCitation":"(Lin, 2007)"},"properties":{"noteIndex":0},"schema":"https://github.com/citation-style-language/schema/raw/master/csl-citation.json"}</w:instrText>
      </w:r>
      <w:r w:rsidR="00B67277" w:rsidRPr="00382318">
        <w:fldChar w:fldCharType="separate"/>
      </w:r>
      <w:r w:rsidR="00B67277" w:rsidRPr="00382318">
        <w:rPr>
          <w:noProof/>
        </w:rPr>
        <w:t>Lin (2007)</w:t>
      </w:r>
      <w:r w:rsidR="00B67277" w:rsidRPr="00382318">
        <w:fldChar w:fldCharType="end"/>
      </w:r>
      <w:r w:rsidR="00B67277" w:rsidRPr="00382318">
        <w:t xml:space="preserve"> </w:t>
      </w:r>
      <w:r w:rsidR="00C10FAC" w:rsidRPr="00382318">
        <w:t xml:space="preserve">concluded </w:t>
      </w:r>
      <w:r w:rsidR="00B67277" w:rsidRPr="00382318">
        <w:t xml:space="preserve">that no clue </w:t>
      </w:r>
      <w:r w:rsidR="00C10FAC" w:rsidRPr="00382318">
        <w:t xml:space="preserve">is </w:t>
      </w:r>
      <w:r w:rsidR="00B67277" w:rsidRPr="00382318">
        <w:t xml:space="preserve">drawn from the role of knowledge sharing in innovation performance. However, researchers </w:t>
      </w:r>
      <w:r w:rsidR="00B67277" w:rsidRPr="00382318">
        <w:rPr>
          <w:color w:val="000000" w:themeColor="text1"/>
        </w:rPr>
        <w:fldChar w:fldCharType="begin" w:fldLock="1"/>
      </w:r>
      <w:r w:rsidR="008E1685" w:rsidRPr="00382318">
        <w:rPr>
          <w:color w:val="000000" w:themeColor="text1"/>
        </w:rPr>
        <w:instrText>ADDIN CSL_CITATION {"citationItems":[{"id":"ITEM-1","itemData":{"DOI":"10.1002/(SICI)1097-0266(200003)21:3&lt;345::AID-SMJ96&gt;3.0.CO;2-N","abstract":"Abstract Previous research suggests that knowledge diffusion occurs more quickly within Toyota's production network than in competing automaker networks. In this paper we examine the `black box' of knowledge sharing within Toyota's network and demonstrate that Toyota's ability to effectively create and manage network-level knowledge-sharing processes at least partially explains the relative productivity advantages enjoyed by Toyota and its suppliers. We provide evidence that suppliers do learn more quickly after participating in Toyota's knowledge-sharing network. Toyota's network has solved three fundamental dilemmas with regard to knowledge sharing by devising methods to (1) motivate members to participate and openly share valuable knowledge (while preventing undesirable spillovers to competitors), (2) prevent free riders, and (3) reduce the costs associated with finding and accessing different types of valuable knowledge. Toyota has done this by creating a strong network identity with rules for participation and entry into the network. Most importantly, production knowledge is viewed as the property of the network. Toyota's highly interconnected, strong tie network has established a variety of institutionalized routines that facilitate multidirectional knowledge flows among suppliers. Our study suggests that the notion of a dynamic learning capability that creates competitive advantage needs to be extended beyond firm boundaries. Indeed, if the network can create a strong identity and coordinating rules, then it will be superior to a firm as an organizational form at creating and recombining knowledge due to the diversity of knowledge that resides within a network. Copyright {\\copyright} 2000 John Wiley &amp; Sons, Ltd.","author":[{"dropping-particle":"","family":"Dyer","given":"Jeffrey H","non-dropping-particle":"","parse-names":false,"suffix":""},{"dropping-particle":"","family":"Nobeoka","given":"Kentaro","non-dropping-particle":"","parse-names":false,"suffix":""}],"container-title":"Strategic Management Journal","id":"ITEM-1","issue":"3","issued":{"date-parts":[["2000"]]},"page":"345-367","title":"Creating and managing a high-performance knowledge-sharing network: the Toyota case","type":"article-journal","volume":"21"},"uris":["http://www.mendeley.com/documents/?uuid=138c83f3-dae6-429d-873d-b2a9d1de20a7"]},{"id":"ITEM-2","itemData":{"DOI":"10.1002/smj.290","abstract":"Abstract This paper explores the relationship between firms' strategies to share knowledge with their innovation system and innovative performance. The empirical analysis showed that many firms designed strategies to share technological knowledge with competitors, and those firms that shared knowledge with their innovation system earned higher innovative performance than firms that did not share knowledge. In addition, firms that interacted with their global innovation system earned higher innovative performance than firms that interacted with only their national innovation system. These results should help managers and researchers understand how to devise technology strategies in globally integrated industries. Copyright {\\copyright} 2003 John Wiley &amp; Sons, Ltd.","author":[{"dropping-particle":"","family":"Spencer","given":"Jennifer W","non-dropping-particle":"","parse-names":false,"suffix":""}],"container-title":"Strategic Management Journal","id":"ITEM-2","issue":"3","issued":{"date-parts":[["2003"]]},"page":"217-233","title":"Firms' knowledge-sharing strategies in the global innovation system: empirical evidence from the flat panel display industry","type":"article-journal","volume":"24"},"uris":["http://www.mendeley.com/documents/?uuid=d524a41d-43a8-4835-bd33-8a167db54f69"]},{"id":"ITEM-3","itemData":{"DOI":"https://doi.org/10.1108/13673270510602809","author":[{"dropping-particle":"","family":"Darroch","given":"Jenny","non-dropping-particle":"","parse-names":false,"suffix":""}],"container-title":"Journal of knowledge management","id":"ITEM-3","issue":"3","issued":{"date-parts":[["2005"]]},"page":"101-115","title":"Knowledge management, innovation and firm performance","type":"article-journal","volume":"9"},"uris":["http://www.mendeley.com/documents/?uuid=7f8bfd2b-4798-4bb2-8d57-e386e918f34e"]}],"mendeley":{"formattedCitation":"(Darroch, 2005; Dyer and Nobeoka, 2000; Spencer, 2003)","plainTextFormattedCitation":"(Darroch, 2005; Dyer and Nobeoka, 2000; Spencer, 2003)","previouslyFormattedCitation":"(Darroch, 2005; Dyer and Nobeoka, 2000; Spencer, 2003)"},"properties":{"noteIndex":0},"schema":"https://github.com/citation-style-language/schema/raw/master/csl-citation.json"}</w:instrText>
      </w:r>
      <w:r w:rsidR="00B67277" w:rsidRPr="00382318">
        <w:rPr>
          <w:color w:val="000000" w:themeColor="text1"/>
        </w:rPr>
        <w:fldChar w:fldCharType="separate"/>
      </w:r>
      <w:r w:rsidR="00BA5A72" w:rsidRPr="00382318">
        <w:rPr>
          <w:noProof/>
          <w:color w:val="000000" w:themeColor="text1"/>
        </w:rPr>
        <w:t>(Darroch, 2005; Dyer and Nobeoka, 2000; Spencer, 2003)</w:t>
      </w:r>
      <w:r w:rsidR="00B67277" w:rsidRPr="00382318">
        <w:rPr>
          <w:color w:val="000000" w:themeColor="text1"/>
        </w:rPr>
        <w:fldChar w:fldCharType="end"/>
      </w:r>
      <w:r w:rsidR="00BA5A72" w:rsidRPr="00382318">
        <w:rPr>
          <w:color w:val="000000" w:themeColor="text1"/>
        </w:rPr>
        <w:t xml:space="preserve"> </w:t>
      </w:r>
      <w:r w:rsidR="00B67277" w:rsidRPr="00382318">
        <w:t xml:space="preserve">found positive relationships </w:t>
      </w:r>
      <w:r w:rsidR="0012538D" w:rsidRPr="00382318">
        <w:t xml:space="preserve">between knowledge sharing and performance </w:t>
      </w:r>
      <w:r w:rsidR="00B67277" w:rsidRPr="00382318">
        <w:t>that</w:t>
      </w:r>
      <w:r w:rsidR="0012538D" w:rsidRPr="00382318">
        <w:t xml:space="preserve"> firms</w:t>
      </w:r>
      <w:r w:rsidR="00B67277" w:rsidRPr="00382318">
        <w:t xml:space="preserve"> might share knowledge </w:t>
      </w:r>
      <w:r w:rsidR="0012538D" w:rsidRPr="00382318">
        <w:t xml:space="preserve">with partners at </w:t>
      </w:r>
      <w:r w:rsidR="00B67277" w:rsidRPr="00382318">
        <w:t>a moderate to a high level. While these are possible explanations, our study provide</w:t>
      </w:r>
      <w:r w:rsidR="00A315C9" w:rsidRPr="00382318">
        <w:t>s</w:t>
      </w:r>
      <w:r w:rsidR="00B67277" w:rsidRPr="00382318">
        <w:t xml:space="preserve"> a new explanation of the relationship between </w:t>
      </w:r>
      <w:r w:rsidR="00004B39" w:rsidRPr="00382318">
        <w:t>interfirm</w:t>
      </w:r>
      <w:r w:rsidR="00B67277" w:rsidRPr="00382318">
        <w:t xml:space="preserve"> knowledge sharing and firm performance </w:t>
      </w:r>
      <w:r w:rsidR="0012538D" w:rsidRPr="00382318">
        <w:t xml:space="preserve">from </w:t>
      </w:r>
      <w:r w:rsidR="00B67277" w:rsidRPr="00382318">
        <w:t xml:space="preserve">the contingency </w:t>
      </w:r>
      <w:r w:rsidR="0012538D" w:rsidRPr="00382318">
        <w:t xml:space="preserve">perspective. </w:t>
      </w:r>
    </w:p>
    <w:p w14:paraId="1592F512" w14:textId="48D44CFB" w:rsidR="0091672B" w:rsidRPr="00382318" w:rsidRDefault="00F476EE" w:rsidP="000D2F40">
      <w:pPr>
        <w:spacing w:line="480" w:lineRule="auto"/>
        <w:rPr>
          <w:i/>
          <w:iCs/>
          <w:color w:val="005355"/>
        </w:rPr>
      </w:pPr>
      <w:r w:rsidRPr="00382318">
        <w:rPr>
          <w:i/>
          <w:iCs/>
          <w:color w:val="005355"/>
        </w:rPr>
        <w:t>5</w:t>
      </w:r>
      <w:r w:rsidR="00431E00" w:rsidRPr="00382318">
        <w:rPr>
          <w:i/>
          <w:iCs/>
          <w:color w:val="005355"/>
        </w:rPr>
        <w:t>.</w:t>
      </w:r>
      <w:r w:rsidR="00707F7C" w:rsidRPr="00382318">
        <w:rPr>
          <w:i/>
          <w:iCs/>
          <w:color w:val="005355"/>
        </w:rPr>
        <w:t>1</w:t>
      </w:r>
      <w:r w:rsidR="00431E00" w:rsidRPr="00382318">
        <w:rPr>
          <w:i/>
          <w:iCs/>
          <w:color w:val="005355"/>
        </w:rPr>
        <w:t xml:space="preserve"> </w:t>
      </w:r>
      <w:r w:rsidR="0091672B" w:rsidRPr="00382318">
        <w:rPr>
          <w:i/>
          <w:iCs/>
          <w:color w:val="005355"/>
        </w:rPr>
        <w:t xml:space="preserve">Theoretical </w:t>
      </w:r>
      <w:r w:rsidR="003C6AA7" w:rsidRPr="00382318">
        <w:rPr>
          <w:i/>
          <w:iCs/>
          <w:color w:val="005355"/>
        </w:rPr>
        <w:t>i</w:t>
      </w:r>
      <w:r w:rsidR="0091672B" w:rsidRPr="00382318">
        <w:rPr>
          <w:i/>
          <w:iCs/>
          <w:color w:val="005355"/>
        </w:rPr>
        <w:t xml:space="preserve">mplications    </w:t>
      </w:r>
    </w:p>
    <w:p w14:paraId="41D06A50" w14:textId="2D9F7325" w:rsidR="0091672B" w:rsidRPr="00382318" w:rsidRDefault="0091672B" w:rsidP="0091672B">
      <w:pPr>
        <w:spacing w:line="480" w:lineRule="auto"/>
        <w:ind w:firstLine="720"/>
      </w:pPr>
      <w:r w:rsidRPr="00382318">
        <w:t xml:space="preserve">Overall, </w:t>
      </w:r>
      <w:r w:rsidR="007E5CDB" w:rsidRPr="00382318">
        <w:t xml:space="preserve">in </w:t>
      </w:r>
      <w:r w:rsidRPr="00382318">
        <w:t>the current study</w:t>
      </w:r>
      <w:r w:rsidR="007E5CDB" w:rsidRPr="00382318">
        <w:t>, we</w:t>
      </w:r>
      <w:r w:rsidRPr="00382318">
        <w:t xml:space="preserve"> shed light on previous literature in several aspects. </w:t>
      </w:r>
      <w:r w:rsidRPr="00231091">
        <w:t>First,</w:t>
      </w:r>
      <w:r w:rsidR="000978E8" w:rsidRPr="00231091">
        <w:t xml:space="preserve"> this study extends </w:t>
      </w:r>
      <w:r w:rsidR="00426F16" w:rsidRPr="00231091">
        <w:t>our understanding o</w:t>
      </w:r>
      <w:r w:rsidR="000978E8" w:rsidRPr="00231091">
        <w:t>f</w:t>
      </w:r>
      <w:r w:rsidR="00426F16" w:rsidRPr="00231091">
        <w:t xml:space="preserve"> </w:t>
      </w:r>
      <w:r w:rsidR="00E5240B" w:rsidRPr="00231091">
        <w:t xml:space="preserve">the </w:t>
      </w:r>
      <w:r w:rsidR="00426F16" w:rsidRPr="00231091">
        <w:t>knowledge sharing literature</w:t>
      </w:r>
      <w:r w:rsidR="00167401" w:rsidRPr="00231091">
        <w:t xml:space="preserve">. Specifically, interfirm </w:t>
      </w:r>
      <w:r w:rsidR="00426F16" w:rsidRPr="00231091">
        <w:t>knowledge sharing provides a</w:t>
      </w:r>
      <w:r w:rsidR="00606D48" w:rsidRPr="00231091">
        <w:t xml:space="preserve"> potential</w:t>
      </w:r>
      <w:r w:rsidR="00426F16" w:rsidRPr="00231091">
        <w:t xml:space="preserve"> </w:t>
      </w:r>
      <w:r w:rsidRPr="00231091">
        <w:t>mechanism</w:t>
      </w:r>
      <w:r w:rsidR="00BB590C" w:rsidRPr="00231091">
        <w:t xml:space="preserve"> </w:t>
      </w:r>
      <w:r w:rsidR="00426F16" w:rsidRPr="00231091">
        <w:t xml:space="preserve">of </w:t>
      </w:r>
      <w:r w:rsidR="002B5DF3" w:rsidRPr="00231091">
        <w:t>linking</w:t>
      </w:r>
      <w:r w:rsidR="00BB590C" w:rsidRPr="00231091">
        <w:t xml:space="preserve"> </w:t>
      </w:r>
      <w:r w:rsidR="00A61ECF" w:rsidRPr="00231091">
        <w:t xml:space="preserve">a </w:t>
      </w:r>
      <w:r w:rsidR="00BB590C" w:rsidRPr="00231091">
        <w:t xml:space="preserve">formal contract and </w:t>
      </w:r>
      <w:r w:rsidR="00004B39" w:rsidRPr="00231091">
        <w:t>interfirm</w:t>
      </w:r>
      <w:r w:rsidR="00BB590C" w:rsidRPr="00231091">
        <w:t xml:space="preserve"> trust to firm performance</w:t>
      </w:r>
      <w:r w:rsidRPr="00231091">
        <w:t>.</w:t>
      </w:r>
      <w:r w:rsidRPr="00382318">
        <w:t xml:space="preserve"> Our study uses a firm-supplier context and assesses the </w:t>
      </w:r>
      <w:r w:rsidR="00004B39" w:rsidRPr="00382318">
        <w:t>interfirm</w:t>
      </w:r>
      <w:r w:rsidRPr="00382318">
        <w:t xml:space="preserve"> knowledge sharing effect across </w:t>
      </w:r>
      <w:r w:rsidR="00E826C4" w:rsidRPr="00382318">
        <w:t xml:space="preserve">two </w:t>
      </w:r>
      <w:r w:rsidRPr="00382318">
        <w:t>firm boundaries, focusing on deep</w:t>
      </w:r>
      <w:r w:rsidR="002B5DF3" w:rsidRPr="00382318">
        <w:t>ening</w:t>
      </w:r>
      <w:r w:rsidRPr="00382318">
        <w:t xml:space="preserve"> the understanding </w:t>
      </w:r>
      <w:r w:rsidRPr="00382318">
        <w:lastRenderedPageBreak/>
        <w:t>of the embeddedness of knowledge sharing. Thus, we responded to research calls on investigating the complex</w:t>
      </w:r>
      <w:r w:rsidR="00636503" w:rsidRPr="00382318">
        <w:t xml:space="preserve"> dynamics </w:t>
      </w:r>
      <w:r w:rsidRPr="00382318">
        <w:t xml:space="preserve">of </w:t>
      </w:r>
      <w:r w:rsidR="00004B39" w:rsidRPr="00382318">
        <w:t>interfirm</w:t>
      </w:r>
      <w:r w:rsidRPr="00382318">
        <w:t xml:space="preserve"> knowledge sharing</w:t>
      </w:r>
      <w:r w:rsidR="00E826C4" w:rsidRPr="00382318">
        <w:t>, clarifying when interfirm trust/formal contracts are critically important</w:t>
      </w:r>
      <w:r w:rsidRPr="00382318">
        <w:t xml:space="preserve">. We exhibited that market turbulence acts as a </w:t>
      </w:r>
      <w:r w:rsidR="00A61ECF" w:rsidRPr="00382318">
        <w:t>necessary</w:t>
      </w:r>
      <w:r w:rsidRPr="00382318">
        <w:t xml:space="preserve"> </w:t>
      </w:r>
      <w:r w:rsidR="00AC56BD" w:rsidRPr="00382318">
        <w:t xml:space="preserve">external </w:t>
      </w:r>
      <w:r w:rsidRPr="00382318">
        <w:t xml:space="preserve">contingency </w:t>
      </w:r>
      <w:r w:rsidR="002B5DF3" w:rsidRPr="00382318">
        <w:t xml:space="preserve">for </w:t>
      </w:r>
      <w:r w:rsidR="004576F1" w:rsidRPr="00382318">
        <w:t>knowledge sharing</w:t>
      </w:r>
      <w:r w:rsidRPr="00382318">
        <w:t xml:space="preserve"> and transit</w:t>
      </w:r>
      <w:r w:rsidR="002B5DF3" w:rsidRPr="00382318">
        <w:t>s</w:t>
      </w:r>
      <w:r w:rsidRPr="00382318">
        <w:t xml:space="preserve"> knowledge sharing to firm performance. </w:t>
      </w:r>
      <w:r w:rsidR="001E09F9" w:rsidRPr="00382318">
        <w:t xml:space="preserve">Alternatively, </w:t>
      </w:r>
      <w:r w:rsidRPr="00382318">
        <w:t xml:space="preserve">organizational innovativeness serves as another </w:t>
      </w:r>
      <w:r w:rsidR="00AC56BD" w:rsidRPr="00382318">
        <w:t xml:space="preserve">salient internal </w:t>
      </w:r>
      <w:r w:rsidRPr="00382318">
        <w:t xml:space="preserve">contingency in determining the benefits of </w:t>
      </w:r>
      <w:r w:rsidR="004576F1" w:rsidRPr="00382318">
        <w:t>knowledge sharing</w:t>
      </w:r>
      <w:r w:rsidRPr="00382318">
        <w:t xml:space="preserve">.  </w:t>
      </w:r>
    </w:p>
    <w:p w14:paraId="738B506F" w14:textId="59110D2F" w:rsidR="0091672B" w:rsidRPr="00382318" w:rsidRDefault="0091672B" w:rsidP="00B26A68">
      <w:pPr>
        <w:spacing w:line="480" w:lineRule="auto"/>
        <w:ind w:firstLine="720"/>
      </w:pPr>
      <w:r w:rsidRPr="00231091">
        <w:t>Second, th</w:t>
      </w:r>
      <w:r w:rsidR="00CA4725" w:rsidRPr="00231091">
        <w:t>is</w:t>
      </w:r>
      <w:r w:rsidRPr="00231091">
        <w:t xml:space="preserve"> study </w:t>
      </w:r>
      <w:r w:rsidR="000978E8" w:rsidRPr="00231091">
        <w:t>enrich</w:t>
      </w:r>
      <w:r w:rsidR="00CA4725" w:rsidRPr="00231091">
        <w:t>es</w:t>
      </w:r>
      <w:r w:rsidR="00CF3687" w:rsidRPr="00231091">
        <w:t xml:space="preserve"> </w:t>
      </w:r>
      <w:r w:rsidR="00CA4725" w:rsidRPr="00231091">
        <w:t>knowledge sharing studies on clarifying</w:t>
      </w:r>
      <w:r w:rsidR="00CF3687" w:rsidRPr="00231091">
        <w:t xml:space="preserve"> the</w:t>
      </w:r>
      <w:r w:rsidR="00CA4725" w:rsidRPr="00231091">
        <w:t xml:space="preserve"> inconsistent </w:t>
      </w:r>
      <w:r w:rsidR="00C16395" w:rsidRPr="00231091">
        <w:t>relationship between interfirm knowledge sharing and firm performance.</w:t>
      </w:r>
      <w:r w:rsidR="00852293" w:rsidRPr="00382318">
        <w:t xml:space="preserve"> </w:t>
      </w:r>
      <w:r w:rsidRPr="00231091">
        <w:t xml:space="preserve">Given that the central goal of firms in knowledge sharing is to achieve a competitive advantage in the form of firm performance, our results “completed” the research model by </w:t>
      </w:r>
      <w:r w:rsidR="005733F8" w:rsidRPr="00231091">
        <w:t xml:space="preserve">answering the question of “so what?” </w:t>
      </w:r>
      <w:r w:rsidR="00DE5630" w:rsidRPr="00231091">
        <w:t>on</w:t>
      </w:r>
      <w:r w:rsidR="0099417D" w:rsidRPr="00231091">
        <w:t xml:space="preserve"> identifying </w:t>
      </w:r>
      <w:r w:rsidR="00096B47" w:rsidRPr="00231091">
        <w:t xml:space="preserve">internal </w:t>
      </w:r>
      <w:r w:rsidR="00885F3C" w:rsidRPr="00231091">
        <w:t xml:space="preserve">(organizational innovativeness) </w:t>
      </w:r>
      <w:r w:rsidR="00096B47" w:rsidRPr="00231091">
        <w:t xml:space="preserve">and external </w:t>
      </w:r>
      <w:r w:rsidR="00885F3C" w:rsidRPr="00231091">
        <w:t xml:space="preserve">(market turbulence) </w:t>
      </w:r>
      <w:r w:rsidR="0010051D" w:rsidRPr="00231091">
        <w:t>con</w:t>
      </w:r>
      <w:r w:rsidR="0099417D" w:rsidRPr="00231091">
        <w:t xml:space="preserve">tingency condition of </w:t>
      </w:r>
      <w:r w:rsidR="00426A20" w:rsidRPr="00231091">
        <w:t xml:space="preserve">linking </w:t>
      </w:r>
      <w:r w:rsidR="00004B39" w:rsidRPr="00231091">
        <w:t>interfirm</w:t>
      </w:r>
      <w:r w:rsidRPr="00231091">
        <w:t xml:space="preserve"> knowledge sharing </w:t>
      </w:r>
      <w:r w:rsidR="00426A20" w:rsidRPr="00231091">
        <w:t xml:space="preserve">to </w:t>
      </w:r>
      <w:r w:rsidR="004C4EBB" w:rsidRPr="00231091">
        <w:t xml:space="preserve">firm </w:t>
      </w:r>
      <w:r w:rsidRPr="00231091">
        <w:t>performance</w:t>
      </w:r>
      <w:r w:rsidR="004C4EBB" w:rsidRPr="00231091">
        <w:t>.</w:t>
      </w:r>
      <w:r w:rsidR="002B5DF3" w:rsidRPr="00231091">
        <w:t xml:space="preserve"> </w:t>
      </w:r>
      <w:r w:rsidR="00BF1B5C" w:rsidRPr="00231091">
        <w:t>This study</w:t>
      </w:r>
      <w:r w:rsidRPr="00231091">
        <w:t xml:space="preserve"> was </w:t>
      </w:r>
      <w:r w:rsidR="0039153B" w:rsidRPr="00231091">
        <w:t xml:space="preserve">also </w:t>
      </w:r>
      <w:r w:rsidRPr="00231091">
        <w:t xml:space="preserve">motivated by the central yet conflicting role of knowledge sharing in influencing firm performance </w:t>
      </w:r>
      <w:r w:rsidRPr="00231091">
        <w:fldChar w:fldCharType="begin" w:fldLock="1"/>
      </w:r>
      <w:r w:rsidR="00C82438" w:rsidRPr="00231091">
        <w:instrText>ADDIN CSL_CITATION {"citationItems":[{"id":"ITEM-1","itemData":{"DOI":"10.1177/0149206318761575","abstract":"This study highlights a theoretical dilemma about the mixed implications of a firm's R&amp;D alliance network for its innovation performance. That is, knowledge sharing among R&amp;D alliance partners can both benefit the focal firm with access to external knowledge and skill sets and expose it to potential risks of knowledge leakage and misappropriation, thus both advancing and hampering the focal firm's innovation performance. Drawing on the network pluralism perspective, we address this dilemma by highlighting the interplay between the network embeddedness forces exerted by a firm's R&amp;D alliance network and other networks the focal firm participates in. Specifically, we find that a strong industrial network built upon the coalition and associations among peer firms in the focal firm's industry can intensify the nonmonotonic (inverted U-shaped) effect of an R&amp;D alliance network on the firm's innovation performance, while the firm's strong political connections with governments can weaken the effect of an R&amp;D alliance network. In addition, such interplay between different networks tends to be strengthened by the focal firm's technological capability.","author":[{"dropping-particle":"","family":"Zhang","given":"Jiamin","non-dropping-particle":"","parse-names":false,"suffix":""},{"dropping-particle":"","family":"Jiang","given":"Han","non-dropping-particle":"","parse-names":false,"suffix":""},{"dropping-particle":"","family":"Wu","given":"Rui","non-dropping-particle":"","parse-names":false,"suffix":""},{"dropping-particle":"","family":"Li","given":"Jizhen","non-dropping-particle":"","parse-names":false,"suffix":""}],"container-title":"Journal of Management","id":"ITEM-1","issue":"7","issued":{"date-parts":[["2019"]]},"page":"2635-2665","title":"Reconciling the Dilemma of Knowledge Sharing: A Network Pluralism Framework of Firms' R&amp;D Alliance Network and Innovation Performance","type":"article-journal","volume":"45"},"uris":["http://www.mendeley.com/documents/?uuid=df5473d5-0108-4eeb-9ae5-7dfb1ec081d1"]}],"mendeley":{"formattedCitation":"(Zhang &lt;i&gt;et al.&lt;/i&gt;, 2019)","manualFormatting":"(Zhang et al. 2019)","plainTextFormattedCitation":"(Zhang et al., 2019)","previouslyFormattedCitation":"(Zhang &lt;i&gt;et al.&lt;/i&gt;, 2019)"},"properties":{"noteIndex":0},"schema":"https://github.com/citation-style-language/schema/raw/master/csl-citation.json"}</w:instrText>
      </w:r>
      <w:r w:rsidRPr="00231091">
        <w:fldChar w:fldCharType="separate"/>
      </w:r>
      <w:r w:rsidR="00FD4586" w:rsidRPr="00231091">
        <w:rPr>
          <w:noProof/>
        </w:rPr>
        <w:t>(Zhang et al. 2019)</w:t>
      </w:r>
      <w:r w:rsidRPr="00231091">
        <w:fldChar w:fldCharType="end"/>
      </w:r>
      <w:r w:rsidRPr="00231091">
        <w:t>.</w:t>
      </w:r>
      <w:r w:rsidRPr="00382318">
        <w:t xml:space="preserve"> As such, our findings indicate that the relationship between </w:t>
      </w:r>
      <w:r w:rsidR="00004B39" w:rsidRPr="00382318">
        <w:t>interfirm</w:t>
      </w:r>
      <w:r w:rsidR="00BB590C" w:rsidRPr="00382318">
        <w:t xml:space="preserve"> </w:t>
      </w:r>
      <w:r w:rsidRPr="00382318">
        <w:t xml:space="preserve">knowledge sharing and firm performance cannot be interpreted </w:t>
      </w:r>
      <w:r w:rsidR="00582F65" w:rsidRPr="00382318">
        <w:t xml:space="preserve">solely </w:t>
      </w:r>
      <w:r w:rsidRPr="00382318">
        <w:t xml:space="preserve">on its correlation. </w:t>
      </w:r>
      <w:r w:rsidR="004C4EBB" w:rsidRPr="00382318">
        <w:t xml:space="preserve">Rather, this </w:t>
      </w:r>
      <w:r w:rsidR="00A61ECF" w:rsidRPr="00382318">
        <w:t xml:space="preserve">relationship largely depends on the three-way </w:t>
      </w:r>
      <w:r w:rsidR="002B5DF3" w:rsidRPr="00382318">
        <w:t>interactions</w:t>
      </w:r>
      <w:r w:rsidR="004C4EBB" w:rsidRPr="00382318">
        <w:t xml:space="preserve"> of </w:t>
      </w:r>
      <w:r w:rsidR="00A61ECF" w:rsidRPr="00382318">
        <w:t>external environmental factors and the internal innovation climate</w:t>
      </w:r>
      <w:r w:rsidR="004C4EBB" w:rsidRPr="00382318">
        <w:t xml:space="preserve"> as well as </w:t>
      </w:r>
      <w:r w:rsidR="00004B39" w:rsidRPr="00382318">
        <w:t>interfirm</w:t>
      </w:r>
      <w:r w:rsidR="004C4EBB" w:rsidRPr="00382318">
        <w:t xml:space="preserve"> knowledge sharing</w:t>
      </w:r>
      <w:r w:rsidR="00A61ECF" w:rsidRPr="00382318">
        <w:t>.</w:t>
      </w:r>
    </w:p>
    <w:p w14:paraId="42999634" w14:textId="33D7FBA9" w:rsidR="0091672B" w:rsidRPr="00382318" w:rsidRDefault="0091672B" w:rsidP="000D4D96">
      <w:pPr>
        <w:spacing w:line="480" w:lineRule="auto"/>
        <w:ind w:firstLine="720"/>
      </w:pPr>
      <w:r w:rsidRPr="00231091">
        <w:t>Third, the current study</w:t>
      </w:r>
      <w:r w:rsidR="00622F60" w:rsidRPr="00231091">
        <w:t xml:space="preserve"> </w:t>
      </w:r>
      <w:r w:rsidR="00CB4C74" w:rsidRPr="00231091">
        <w:t>used</w:t>
      </w:r>
      <w:r w:rsidR="000D4D96" w:rsidRPr="00231091">
        <w:t xml:space="preserve"> </w:t>
      </w:r>
      <w:r w:rsidRPr="00231091">
        <w:t xml:space="preserve">contingency </w:t>
      </w:r>
      <w:r w:rsidR="00CB4C74" w:rsidRPr="00231091">
        <w:t xml:space="preserve">theory to untangle </w:t>
      </w:r>
      <w:r w:rsidR="001A78EF" w:rsidRPr="00231091">
        <w:t xml:space="preserve">why </w:t>
      </w:r>
      <w:r w:rsidR="00DC0ADE" w:rsidRPr="00231091">
        <w:t xml:space="preserve">and </w:t>
      </w:r>
      <w:r w:rsidR="0030016C" w:rsidRPr="00231091">
        <w:t xml:space="preserve">which </w:t>
      </w:r>
      <w:r w:rsidR="00B13939" w:rsidRPr="00231091">
        <w:t xml:space="preserve">internal and external </w:t>
      </w:r>
      <w:r w:rsidRPr="00231091">
        <w:t xml:space="preserve">contingencies </w:t>
      </w:r>
      <w:r w:rsidR="00024CE7" w:rsidRPr="00231091">
        <w:t xml:space="preserve">firms need to consider </w:t>
      </w:r>
      <w:r w:rsidR="005937DE" w:rsidRPr="00231091">
        <w:t>to</w:t>
      </w:r>
      <w:r w:rsidR="00024CE7" w:rsidRPr="00231091">
        <w:t xml:space="preserve"> strengthen </w:t>
      </w:r>
      <w:r w:rsidR="001B6847" w:rsidRPr="00231091">
        <w:t xml:space="preserve">the </w:t>
      </w:r>
      <w:r w:rsidRPr="00231091">
        <w:t xml:space="preserve">beneficial relationship </w:t>
      </w:r>
      <w:r w:rsidR="005937DE" w:rsidRPr="00231091">
        <w:t xml:space="preserve">between </w:t>
      </w:r>
      <w:r w:rsidR="004576F1" w:rsidRPr="00231091">
        <w:t>knowledge sharing</w:t>
      </w:r>
      <w:r w:rsidR="001B6847" w:rsidRPr="00231091">
        <w:t xml:space="preserve"> </w:t>
      </w:r>
      <w:r w:rsidR="005937DE" w:rsidRPr="00231091">
        <w:t xml:space="preserve">and </w:t>
      </w:r>
      <w:r w:rsidR="001B6847" w:rsidRPr="00231091">
        <w:t>firm performance</w:t>
      </w:r>
      <w:r w:rsidRPr="00231091">
        <w:t xml:space="preserve">. </w:t>
      </w:r>
      <w:r w:rsidR="00C85CEF" w:rsidRPr="00231091">
        <w:t xml:space="preserve">Particularly, </w:t>
      </w:r>
      <w:r w:rsidRPr="00231091">
        <w:t xml:space="preserve">market turbulence </w:t>
      </w:r>
      <w:r w:rsidR="00C85CEF" w:rsidRPr="00231091">
        <w:t xml:space="preserve">is regarded </w:t>
      </w:r>
      <w:r w:rsidRPr="00231091">
        <w:t>as a</w:t>
      </w:r>
      <w:r w:rsidR="00A437B7" w:rsidRPr="00231091">
        <w:t>n external</w:t>
      </w:r>
      <w:r w:rsidR="002B5DF3" w:rsidRPr="00231091">
        <w:t xml:space="preserve"> </w:t>
      </w:r>
      <w:r w:rsidRPr="00231091">
        <w:t xml:space="preserve">contingency </w:t>
      </w:r>
      <w:r w:rsidR="00C85CEF" w:rsidRPr="00231091">
        <w:t xml:space="preserve">which </w:t>
      </w:r>
      <w:r w:rsidR="00024CE7" w:rsidRPr="00231091">
        <w:t xml:space="preserve">has been </w:t>
      </w:r>
      <w:r w:rsidRPr="00231091">
        <w:t xml:space="preserve">rarely considered in </w:t>
      </w:r>
      <w:r w:rsidR="00C85CEF" w:rsidRPr="00231091">
        <w:t xml:space="preserve">the past </w:t>
      </w:r>
      <w:r w:rsidRPr="00231091">
        <w:t>knowledge sharing studies</w:t>
      </w:r>
      <w:r w:rsidR="00C85CEF" w:rsidRPr="00231091">
        <w:t>.</w:t>
      </w:r>
      <w:r w:rsidR="00C85CEF" w:rsidRPr="00382318">
        <w:t xml:space="preserve"> </w:t>
      </w:r>
    </w:p>
    <w:p w14:paraId="5E73D2E1" w14:textId="6E4BBC6F" w:rsidR="00194D03" w:rsidRPr="00382318" w:rsidRDefault="00194D03" w:rsidP="001C5B93">
      <w:pPr>
        <w:spacing w:line="480" w:lineRule="auto"/>
        <w:rPr>
          <w:i/>
          <w:iCs/>
          <w:color w:val="005355"/>
        </w:rPr>
      </w:pPr>
      <w:r w:rsidRPr="00382318">
        <w:rPr>
          <w:i/>
          <w:iCs/>
          <w:color w:val="005355"/>
        </w:rPr>
        <w:t>5.</w:t>
      </w:r>
      <w:r w:rsidR="00707F7C" w:rsidRPr="00382318">
        <w:rPr>
          <w:i/>
          <w:iCs/>
          <w:color w:val="005355"/>
        </w:rPr>
        <w:t>2</w:t>
      </w:r>
      <w:r w:rsidRPr="00382318">
        <w:rPr>
          <w:i/>
          <w:iCs/>
          <w:color w:val="005355"/>
        </w:rPr>
        <w:t xml:space="preserve"> Practical implications    </w:t>
      </w:r>
    </w:p>
    <w:p w14:paraId="426F9F3E" w14:textId="1A9D1F79" w:rsidR="00E42C81" w:rsidRPr="00382318" w:rsidRDefault="0091672B" w:rsidP="00E42C81">
      <w:pPr>
        <w:autoSpaceDE w:val="0"/>
        <w:autoSpaceDN w:val="0"/>
        <w:adjustRightInd w:val="0"/>
        <w:spacing w:line="480" w:lineRule="auto"/>
        <w:ind w:firstLine="720"/>
        <w:rPr>
          <w:rFonts w:eastAsia="SimSun"/>
          <w:lang w:eastAsia="en-US"/>
        </w:rPr>
      </w:pPr>
      <w:r w:rsidRPr="00382318">
        <w:lastRenderedPageBreak/>
        <w:t xml:space="preserve">Our study also provides practical implications for the firm’s </w:t>
      </w:r>
      <w:r w:rsidR="004576F1" w:rsidRPr="00382318">
        <w:t>knowledge sharing</w:t>
      </w:r>
      <w:r w:rsidRPr="00382318">
        <w:t xml:space="preserve">, offering a new and valuable perspective for firms to manage the knowledge flow in their supplier relationship. To achieve the ultimate firm performance, managers should coordinate </w:t>
      </w:r>
      <w:r w:rsidR="004576F1" w:rsidRPr="00382318">
        <w:t>knowledge sharing</w:t>
      </w:r>
      <w:r w:rsidRPr="00382318">
        <w:t xml:space="preserve"> </w:t>
      </w:r>
      <w:r w:rsidR="00F727B0" w:rsidRPr="00382318">
        <w:t xml:space="preserve">based on </w:t>
      </w:r>
      <w:r w:rsidRPr="00382318">
        <w:t xml:space="preserve">external market conditions and find the </w:t>
      </w:r>
      <w:r w:rsidR="00F727B0" w:rsidRPr="00382318">
        <w:t xml:space="preserve">best </w:t>
      </w:r>
      <w:r w:rsidRPr="00382318">
        <w:t xml:space="preserve">"fit" </w:t>
      </w:r>
      <w:r w:rsidR="00F727B0" w:rsidRPr="00382318">
        <w:t xml:space="preserve">of </w:t>
      </w:r>
      <w:r w:rsidRPr="00382318">
        <w:t xml:space="preserve">the environment </w:t>
      </w:r>
      <w:r w:rsidR="00F727B0" w:rsidRPr="00382318">
        <w:t xml:space="preserve">to </w:t>
      </w:r>
      <w:r w:rsidRPr="00382318">
        <w:t xml:space="preserve">the firm's internal climate. This "fit" is crucial because our study shows that matching contingencies </w:t>
      </w:r>
      <w:r w:rsidR="00BB590C" w:rsidRPr="00382318">
        <w:t xml:space="preserve">on </w:t>
      </w:r>
      <w:r w:rsidR="00F234A2" w:rsidRPr="00382318">
        <w:t xml:space="preserve">a </w:t>
      </w:r>
      <w:r w:rsidR="00BB590C" w:rsidRPr="00382318">
        <w:t>firm’s external environment and internal organizational</w:t>
      </w:r>
      <w:r w:rsidR="0087140F" w:rsidRPr="00382318">
        <w:t xml:space="preserve"> </w:t>
      </w:r>
      <w:r w:rsidR="00F234A2" w:rsidRPr="00382318">
        <w:t xml:space="preserve">innovativeness </w:t>
      </w:r>
      <w:r w:rsidR="00BB590C" w:rsidRPr="00382318">
        <w:t xml:space="preserve">climate </w:t>
      </w:r>
      <w:r w:rsidR="00F234A2" w:rsidRPr="00382318">
        <w:t xml:space="preserve">directly affect </w:t>
      </w:r>
      <w:r w:rsidRPr="00382318">
        <w:t xml:space="preserve">firm performance. </w:t>
      </w:r>
      <w:r w:rsidRPr="00382318">
        <w:rPr>
          <w:rFonts w:eastAsia="SimSun"/>
          <w:lang w:eastAsia="en-US"/>
        </w:rPr>
        <w:t xml:space="preserve">We solve the dilemma between the positive effect of knowledge sharing and the negative effect of knowledge spillover by exploring organizational innovativeness as an essential internal impetus. To maintain a positive linkage between </w:t>
      </w:r>
      <w:r w:rsidR="00004B39" w:rsidRPr="00382318">
        <w:rPr>
          <w:rFonts w:eastAsia="SimSun"/>
          <w:lang w:eastAsia="en-US"/>
        </w:rPr>
        <w:t>interfirm</w:t>
      </w:r>
      <w:r w:rsidR="0087140F" w:rsidRPr="00382318">
        <w:rPr>
          <w:rFonts w:eastAsia="SimSun"/>
          <w:lang w:eastAsia="en-US"/>
        </w:rPr>
        <w:t xml:space="preserve"> </w:t>
      </w:r>
      <w:r w:rsidRPr="00382318">
        <w:rPr>
          <w:rFonts w:eastAsia="SimSun"/>
          <w:lang w:eastAsia="en-US"/>
        </w:rPr>
        <w:t xml:space="preserve">knowledge sharing and firm performance, managers </w:t>
      </w:r>
      <w:r w:rsidR="0087140F" w:rsidRPr="00382318">
        <w:rPr>
          <w:rFonts w:eastAsia="SimSun"/>
          <w:lang w:eastAsia="en-US"/>
        </w:rPr>
        <w:t xml:space="preserve">of firms </w:t>
      </w:r>
      <w:r w:rsidRPr="00382318">
        <w:rPr>
          <w:rFonts w:eastAsia="SimSun"/>
          <w:lang w:eastAsia="en-US"/>
        </w:rPr>
        <w:t xml:space="preserve">need to focus on building </w:t>
      </w:r>
      <w:r w:rsidR="00F727B0" w:rsidRPr="00382318">
        <w:rPr>
          <w:rFonts w:eastAsia="SimSun"/>
          <w:lang w:eastAsia="en-US"/>
        </w:rPr>
        <w:t xml:space="preserve">a favorable </w:t>
      </w:r>
      <w:r w:rsidRPr="00382318">
        <w:rPr>
          <w:rFonts w:eastAsia="SimSun"/>
          <w:lang w:eastAsia="en-US"/>
        </w:rPr>
        <w:t xml:space="preserve">internal innovation climate and paying attention to the </w:t>
      </w:r>
      <w:r w:rsidR="00E42C81" w:rsidRPr="00382318">
        <w:rPr>
          <w:rFonts w:eastAsia="SimSun"/>
          <w:lang w:eastAsia="en-US"/>
        </w:rPr>
        <w:t xml:space="preserve">changing </w:t>
      </w:r>
      <w:r w:rsidRPr="00382318">
        <w:rPr>
          <w:rFonts w:eastAsia="SimSun"/>
          <w:lang w:eastAsia="en-US"/>
        </w:rPr>
        <w:t>external market conditions.</w:t>
      </w:r>
      <w:r w:rsidR="00E42C81" w:rsidRPr="00382318">
        <w:rPr>
          <w:rFonts w:eastAsia="SimSun"/>
          <w:lang w:eastAsia="en-US"/>
        </w:rPr>
        <w:t xml:space="preserve"> </w:t>
      </w:r>
      <w:r w:rsidR="00E42C81" w:rsidRPr="00231091">
        <w:rPr>
          <w:rFonts w:eastAsia="SimSun"/>
          <w:lang w:eastAsia="en-US"/>
        </w:rPr>
        <w:t>An innovative firm can take better advantage of the knowledge shared with both buyers and suppliers. In addition, it is shown that interfirm trust can enhance interfirm knowledge sharing in turbulent markets. Hence, it is strongly advised that managers should make greater efforts in building interfirm trust and strengthening their firm</w:t>
      </w:r>
      <w:r w:rsidR="00912C0C" w:rsidRPr="00231091">
        <w:rPr>
          <w:rFonts w:eastAsia="SimSun"/>
          <w:lang w:eastAsia="en-US"/>
        </w:rPr>
        <w:t>’</w:t>
      </w:r>
      <w:r w:rsidR="00E42C81" w:rsidRPr="00231091">
        <w:rPr>
          <w:rFonts w:eastAsia="SimSun"/>
          <w:lang w:eastAsia="en-US"/>
        </w:rPr>
        <w:t>s trusting relationships with both buyers and suppliers</w:t>
      </w:r>
      <w:r w:rsidR="00912C0C" w:rsidRPr="00231091">
        <w:rPr>
          <w:rFonts w:eastAsia="SimSun"/>
          <w:lang w:eastAsia="en-US"/>
        </w:rPr>
        <w:t>,</w:t>
      </w:r>
      <w:r w:rsidR="00E42C81" w:rsidRPr="00231091">
        <w:rPr>
          <w:rFonts w:eastAsia="SimSun"/>
          <w:lang w:eastAsia="en-US"/>
        </w:rPr>
        <w:t xml:space="preserve"> especially in turbulent environments. As a result, both buyers and suppliers are more likely to share much</w:t>
      </w:r>
      <w:r w:rsidR="00912C0C" w:rsidRPr="00231091">
        <w:rPr>
          <w:rFonts w:eastAsia="SimSun"/>
          <w:lang w:eastAsia="en-US"/>
        </w:rPr>
        <w:t>-</w:t>
      </w:r>
      <w:r w:rsidR="00E42C81" w:rsidRPr="00231091">
        <w:rPr>
          <w:rFonts w:eastAsia="SimSun"/>
          <w:lang w:eastAsia="en-US"/>
        </w:rPr>
        <w:t xml:space="preserve">needed, invaluable knowledge in turbulent environments. Finally, it is found that </w:t>
      </w:r>
      <w:r w:rsidR="00912C0C" w:rsidRPr="00231091">
        <w:rPr>
          <w:rFonts w:eastAsia="SimSun"/>
          <w:lang w:eastAsia="en-US"/>
        </w:rPr>
        <w:t xml:space="preserve">a </w:t>
      </w:r>
      <w:r w:rsidR="00E42C81" w:rsidRPr="00231091">
        <w:rPr>
          <w:rFonts w:eastAsia="SimSun"/>
          <w:lang w:eastAsia="en-US"/>
        </w:rPr>
        <w:t>formal contract is equally important for interfirm knowledge sharing in</w:t>
      </w:r>
      <w:r w:rsidR="00912C0C" w:rsidRPr="00231091">
        <w:rPr>
          <w:rFonts w:eastAsia="SimSun"/>
          <w:lang w:eastAsia="en-US"/>
        </w:rPr>
        <w:t xml:space="preserve"> a</w:t>
      </w:r>
      <w:r w:rsidR="00E42C81" w:rsidRPr="00231091">
        <w:rPr>
          <w:rFonts w:eastAsia="SimSun"/>
          <w:lang w:eastAsia="en-US"/>
        </w:rPr>
        <w:t xml:space="preserve"> turbulent environment. Therefore, it is highly recommended that in turbulent environments, managers should not only build and maintain trust with both buyers and suppliers but also need to work out a formal contract diligently and avoid legal loopholes whenever possible. Consequently, with a trusting relationship aided by a formal contract, much</w:t>
      </w:r>
      <w:r w:rsidR="00912C0C" w:rsidRPr="00231091">
        <w:rPr>
          <w:rFonts w:eastAsia="SimSun"/>
          <w:lang w:eastAsia="en-US"/>
        </w:rPr>
        <w:t>-</w:t>
      </w:r>
      <w:r w:rsidR="00E42C81" w:rsidRPr="00231091">
        <w:rPr>
          <w:rFonts w:eastAsia="SimSun"/>
          <w:lang w:eastAsia="en-US"/>
        </w:rPr>
        <w:t>needed knowledge would be forthcoming in a smooth manner in turbulent environments.</w:t>
      </w:r>
      <w:r w:rsidR="00E42C81" w:rsidRPr="00382318">
        <w:rPr>
          <w:rFonts w:eastAsia="SimSun"/>
          <w:lang w:eastAsia="en-US"/>
        </w:rPr>
        <w:t xml:space="preserve">   </w:t>
      </w:r>
    </w:p>
    <w:p w14:paraId="66315F35" w14:textId="6112EFE2" w:rsidR="006D1D27" w:rsidRPr="00382318" w:rsidRDefault="00352722" w:rsidP="00B67277">
      <w:pPr>
        <w:autoSpaceDE w:val="0"/>
        <w:autoSpaceDN w:val="0"/>
        <w:adjustRightInd w:val="0"/>
        <w:spacing w:line="480" w:lineRule="auto"/>
        <w:rPr>
          <w:i/>
          <w:iCs/>
          <w:color w:val="005355"/>
        </w:rPr>
      </w:pPr>
      <w:r w:rsidRPr="00382318">
        <w:rPr>
          <w:i/>
          <w:iCs/>
          <w:color w:val="005355"/>
        </w:rPr>
        <w:lastRenderedPageBreak/>
        <w:t>5.</w:t>
      </w:r>
      <w:r w:rsidR="00707F7C" w:rsidRPr="00382318">
        <w:rPr>
          <w:i/>
          <w:iCs/>
          <w:color w:val="005355"/>
        </w:rPr>
        <w:t>3</w:t>
      </w:r>
      <w:r w:rsidRPr="00382318" w:rsidDel="00194D03">
        <w:rPr>
          <w:i/>
          <w:iCs/>
          <w:color w:val="005355"/>
        </w:rPr>
        <w:t xml:space="preserve"> </w:t>
      </w:r>
      <w:r w:rsidRPr="00382318">
        <w:rPr>
          <w:i/>
          <w:iCs/>
          <w:color w:val="005355"/>
        </w:rPr>
        <w:t>Research</w:t>
      </w:r>
      <w:r w:rsidR="006D1D27" w:rsidRPr="00382318">
        <w:rPr>
          <w:i/>
          <w:iCs/>
          <w:color w:val="005355"/>
        </w:rPr>
        <w:t xml:space="preserve"> </w:t>
      </w:r>
      <w:r w:rsidR="003C6AA7" w:rsidRPr="00382318">
        <w:rPr>
          <w:i/>
          <w:iCs/>
          <w:color w:val="005355"/>
        </w:rPr>
        <w:t>limitations</w:t>
      </w:r>
      <w:r w:rsidR="006D1D27" w:rsidRPr="00382318">
        <w:rPr>
          <w:i/>
          <w:iCs/>
          <w:color w:val="005355"/>
        </w:rPr>
        <w:t xml:space="preserve"> </w:t>
      </w:r>
    </w:p>
    <w:p w14:paraId="2D0D27F1" w14:textId="18CD2D1E" w:rsidR="00194D03" w:rsidRPr="00382318" w:rsidRDefault="00B67277" w:rsidP="00B67277">
      <w:pPr>
        <w:autoSpaceDE w:val="0"/>
        <w:autoSpaceDN w:val="0"/>
        <w:adjustRightInd w:val="0"/>
        <w:spacing w:line="480" w:lineRule="auto"/>
        <w:ind w:firstLine="720"/>
        <w:rPr>
          <w:rFonts w:eastAsia="SimSun"/>
          <w:lang w:eastAsia="en-US"/>
        </w:rPr>
      </w:pPr>
      <w:r w:rsidRPr="00382318">
        <w:rPr>
          <w:color w:val="000000"/>
          <w:shd w:val="clear" w:color="auto" w:fill="FFFFFF"/>
        </w:rPr>
        <w:t>Our study is not without limitations.</w:t>
      </w:r>
      <w:r w:rsidRPr="00382318">
        <w:rPr>
          <w:shd w:val="clear" w:color="auto" w:fill="FFFFFF"/>
        </w:rPr>
        <w:t xml:space="preserve"> </w:t>
      </w:r>
      <w:r w:rsidRPr="00382318">
        <w:rPr>
          <w:rFonts w:eastAsia="SimSun"/>
          <w:lang w:eastAsia="en-US"/>
        </w:rPr>
        <w:t xml:space="preserve">First, </w:t>
      </w:r>
      <w:r w:rsidR="007E5CDB" w:rsidRPr="00382318">
        <w:rPr>
          <w:rFonts w:eastAsia="SimSun"/>
          <w:lang w:eastAsia="en-US"/>
        </w:rPr>
        <w:t>we</w:t>
      </w:r>
      <w:r w:rsidRPr="00382318">
        <w:rPr>
          <w:rFonts w:eastAsia="SimSun"/>
          <w:lang w:eastAsia="en-US"/>
        </w:rPr>
        <w:t xml:space="preserve"> collect</w:t>
      </w:r>
      <w:r w:rsidR="007E5CDB" w:rsidRPr="00382318">
        <w:rPr>
          <w:rFonts w:eastAsia="SimSun"/>
          <w:lang w:eastAsia="en-US"/>
        </w:rPr>
        <w:t>ed</w:t>
      </w:r>
      <w:r w:rsidRPr="00382318">
        <w:rPr>
          <w:rFonts w:eastAsia="SimSun"/>
          <w:lang w:eastAsia="en-US"/>
        </w:rPr>
        <w:t xml:space="preserve"> data from </w:t>
      </w:r>
      <w:r w:rsidR="00582F65" w:rsidRPr="00382318">
        <w:rPr>
          <w:rFonts w:eastAsia="SimSun"/>
          <w:lang w:eastAsia="en-US"/>
        </w:rPr>
        <w:t>one country</w:t>
      </w:r>
      <w:r w:rsidRPr="00382318">
        <w:rPr>
          <w:rFonts w:eastAsia="SimSun"/>
          <w:lang w:eastAsia="en-US"/>
        </w:rPr>
        <w:t xml:space="preserve"> where we believe that market turbulence is generally higher than </w:t>
      </w:r>
      <w:r w:rsidR="00912C0C" w:rsidRPr="00382318">
        <w:rPr>
          <w:rFonts w:eastAsia="SimSun"/>
          <w:lang w:eastAsia="en-US"/>
        </w:rPr>
        <w:t xml:space="preserve">in a more </w:t>
      </w:r>
      <w:r w:rsidRPr="00382318">
        <w:rPr>
          <w:rFonts w:eastAsia="SimSun"/>
          <w:lang w:eastAsia="en-US"/>
        </w:rPr>
        <w:t xml:space="preserve">mature market. </w:t>
      </w:r>
      <w:r w:rsidR="007E5CDB" w:rsidRPr="00382318">
        <w:rPr>
          <w:rFonts w:eastAsia="SimSun"/>
          <w:lang w:eastAsia="en-US"/>
        </w:rPr>
        <w:t xml:space="preserve">Researchers </w:t>
      </w:r>
      <w:r w:rsidR="00655978" w:rsidRPr="00382318">
        <w:rPr>
          <w:rFonts w:eastAsia="SimSun"/>
          <w:lang w:eastAsia="en-US"/>
        </w:rPr>
        <w:t xml:space="preserve">may </w:t>
      </w:r>
      <w:r w:rsidRPr="00382318">
        <w:rPr>
          <w:rFonts w:eastAsia="SimSun"/>
          <w:lang w:eastAsia="en-US"/>
        </w:rPr>
        <w:t xml:space="preserve">collect data from other emerging markets to allow for either model validation or cross-market comparisons. </w:t>
      </w:r>
      <w:r w:rsidR="00194D03" w:rsidRPr="00231091">
        <w:rPr>
          <w:rFonts w:eastAsia="SimSun"/>
          <w:lang w:eastAsia="en-US"/>
        </w:rPr>
        <w:t xml:space="preserve">Second, this is cross-sectional data that may fail to explain how interfirm trust and formal contract indirectly explain firm performance over time. Finally, the proposed model is tested in a collectivistic society where different cultures may influence how a firm communicates or shares knowledge with key suppliers </w:t>
      </w:r>
      <w:r w:rsidR="00194D03" w:rsidRPr="00231091">
        <w:rPr>
          <w:rFonts w:eastAsia="SimSun"/>
          <w:lang w:eastAsia="en-US"/>
        </w:rPr>
        <w:fldChar w:fldCharType="begin" w:fldLock="1"/>
      </w:r>
      <w:r w:rsidR="000418C5" w:rsidRPr="00231091">
        <w:rPr>
          <w:rFonts w:eastAsia="SimSun"/>
          <w:lang w:eastAsia="en-US"/>
        </w:rPr>
        <w:instrText>ADDIN CSL_CITATION {"citationItems":[{"id":"ITEM-1","itemData":{"DOI":"10.1108/JKM-06-2020-0482","ISSN":"1367-3270","abstract":"Purpose Therefore, this study aims to explore the relationships among OC, KS, OCB and OI “Organization” is often seen as a company and few studies pay much attention to tribes and other related organizations and communities of Indigenous peoples. However, Indigenous peoples production organizations (IPPOs) would be certainly influenced by factors from the internal/external, including organizational culture (OC), organizational citizenship behavior (OCB), knowledge sharing (KS) and organizational innovation (OI). Therefore, this study aims to explore the relationships among OC, KS, OCB and OI. Design/methodology/approach Based on valid 139 Indigenous workers in IPPOs, this study used structural equation modeling to validate the relationships among OC, OCB, KS and OI. Findings The empirical findings indicate that OC would significantly influence OCB and OI, whereas KS would not have significant impact on OI. In addition, OC would not influence KS as usual, whereas OCB would do. Finally, OCB would impact KS. Practical implications As OCB acts as a complete mediator in OC–KS relationship, it means that these IPPOs already have OCB to motivate their staffs to do KS, but not enough to achieve more excellent performance on innovation. Originality/value Compared to past studies, this study aims to investigate the theory of organizational behavior and whether it is suitable between general businesses and IPPOs.","author":[{"dropping-particle":"","family":"Chang","given":"Wen-Jung","non-dropping-particle":"","parse-names":false,"suffix":""},{"dropping-particle":"","family":"Hu","given":"Da-Chian","non-dropping-particle":"","parse-names":false,"suffix":""},{"dropping-particle":"","family":"Keliw","given":"Panay","non-dropping-particle":"","parse-names":false,"suffix":""}],"container-title":"Journal of Knowledge Management","id":"ITEM-1","issue":"9","issued":{"date-parts":[["2021","1","1"]]},"page":"2274-2292","publisher":"Emerald Publishing Limited","title":"Organizational culture, organizational citizenship behavior, knowledge sharing and innovation: a study of indigenous people production organizations","type":"article-journal","volume":"25"},"uris":["http://www.mendeley.com/documents/?uuid=91965718-77f2-4678-8369-b4068f6704f4"]}],"mendeley":{"formattedCitation":"(Chang &lt;i&gt;et al.&lt;/i&gt;, 2021)","plainTextFormattedCitation":"(Chang et al., 2021)","previouslyFormattedCitation":"(Chang &lt;i&gt;et al.&lt;/i&gt;, 2021)"},"properties":{"noteIndex":0},"schema":"https://github.com/citation-style-language/schema/raw/master/csl-citation.json"}</w:instrText>
      </w:r>
      <w:r w:rsidR="00194D03" w:rsidRPr="00231091">
        <w:rPr>
          <w:rFonts w:eastAsia="SimSun"/>
          <w:lang w:eastAsia="en-US"/>
        </w:rPr>
        <w:fldChar w:fldCharType="separate"/>
      </w:r>
      <w:r w:rsidR="00194D03" w:rsidRPr="00231091">
        <w:rPr>
          <w:rFonts w:eastAsia="SimSun"/>
          <w:noProof/>
          <w:lang w:eastAsia="en-US"/>
        </w:rPr>
        <w:t xml:space="preserve">(Chang </w:t>
      </w:r>
      <w:r w:rsidR="00194D03" w:rsidRPr="00231091">
        <w:rPr>
          <w:rFonts w:eastAsia="SimSun"/>
          <w:i/>
          <w:noProof/>
          <w:lang w:eastAsia="en-US"/>
        </w:rPr>
        <w:t>et al.</w:t>
      </w:r>
      <w:r w:rsidR="00194D03" w:rsidRPr="00231091">
        <w:rPr>
          <w:rFonts w:eastAsia="SimSun"/>
          <w:noProof/>
          <w:lang w:eastAsia="en-US"/>
        </w:rPr>
        <w:t>, 2021)</w:t>
      </w:r>
      <w:r w:rsidR="00194D03" w:rsidRPr="00231091">
        <w:rPr>
          <w:rFonts w:eastAsia="SimSun"/>
          <w:lang w:eastAsia="en-US"/>
        </w:rPr>
        <w:fldChar w:fldCharType="end"/>
      </w:r>
      <w:r w:rsidR="00194D03" w:rsidRPr="00231091">
        <w:rPr>
          <w:rFonts w:eastAsia="SimSun"/>
          <w:lang w:eastAsia="en-US"/>
        </w:rPr>
        <w:t>.</w:t>
      </w:r>
    </w:p>
    <w:p w14:paraId="22C627E0" w14:textId="2E899AC0" w:rsidR="00194D03" w:rsidRPr="00382318" w:rsidRDefault="00607739" w:rsidP="001C5B93">
      <w:pPr>
        <w:autoSpaceDE w:val="0"/>
        <w:autoSpaceDN w:val="0"/>
        <w:adjustRightInd w:val="0"/>
        <w:spacing w:line="480" w:lineRule="auto"/>
        <w:rPr>
          <w:color w:val="005355"/>
          <w:shd w:val="clear" w:color="auto" w:fill="FFFFFF"/>
        </w:rPr>
      </w:pPr>
      <w:r w:rsidRPr="00382318">
        <w:rPr>
          <w:i/>
          <w:iCs/>
          <w:color w:val="005355"/>
        </w:rPr>
        <w:t>5.</w:t>
      </w:r>
      <w:r w:rsidR="00707F7C" w:rsidRPr="00382318">
        <w:rPr>
          <w:i/>
          <w:iCs/>
          <w:color w:val="005355"/>
        </w:rPr>
        <w:t>4</w:t>
      </w:r>
      <w:r w:rsidRPr="00382318">
        <w:rPr>
          <w:i/>
          <w:iCs/>
          <w:color w:val="005355"/>
        </w:rPr>
        <w:t xml:space="preserve"> </w:t>
      </w:r>
      <w:r w:rsidR="003F0C8E" w:rsidRPr="00382318">
        <w:rPr>
          <w:i/>
          <w:iCs/>
          <w:color w:val="005355"/>
        </w:rPr>
        <w:t>F</w:t>
      </w:r>
      <w:r w:rsidRPr="00382318">
        <w:rPr>
          <w:i/>
          <w:iCs/>
          <w:color w:val="005355"/>
        </w:rPr>
        <w:t>uture directions</w:t>
      </w:r>
    </w:p>
    <w:p w14:paraId="06F5A9C5" w14:textId="03A1D8DA" w:rsidR="00B67277" w:rsidRPr="00382318" w:rsidRDefault="004C18DF" w:rsidP="00B67277">
      <w:pPr>
        <w:autoSpaceDE w:val="0"/>
        <w:autoSpaceDN w:val="0"/>
        <w:adjustRightInd w:val="0"/>
        <w:spacing w:line="480" w:lineRule="auto"/>
        <w:ind w:firstLine="720"/>
        <w:rPr>
          <w:shd w:val="clear" w:color="auto" w:fill="FFFFFF"/>
        </w:rPr>
      </w:pPr>
      <w:r w:rsidRPr="00382318">
        <w:rPr>
          <w:rFonts w:eastAsia="SimSun"/>
          <w:lang w:eastAsia="en-US"/>
        </w:rPr>
        <w:t>First</w:t>
      </w:r>
      <w:r w:rsidR="00F234A2" w:rsidRPr="00382318">
        <w:rPr>
          <w:rFonts w:eastAsia="SimSun"/>
          <w:lang w:eastAsia="en-US"/>
        </w:rPr>
        <w:t>, other necessary contingencies</w:t>
      </w:r>
      <w:r w:rsidR="00582F65" w:rsidRPr="00382318">
        <w:rPr>
          <w:rFonts w:eastAsia="SimSun"/>
          <w:lang w:eastAsia="en-US"/>
        </w:rPr>
        <w:t xml:space="preserve"> (e.g., </w:t>
      </w:r>
      <w:r w:rsidR="00582F65" w:rsidRPr="00382318">
        <w:rPr>
          <w:shd w:val="clear" w:color="auto" w:fill="FFFFFF"/>
        </w:rPr>
        <w:t>explicit and tacit knowledge sharing</w:t>
      </w:r>
      <w:r w:rsidR="00582F65" w:rsidRPr="00382318">
        <w:rPr>
          <w:rFonts w:eastAsia="SimSun"/>
          <w:lang w:eastAsia="en-US"/>
        </w:rPr>
        <w:t xml:space="preserve">) </w:t>
      </w:r>
      <w:r w:rsidR="00F234A2" w:rsidRPr="00382318">
        <w:rPr>
          <w:rFonts w:eastAsia="SimSun"/>
          <w:lang w:eastAsia="en-US"/>
        </w:rPr>
        <w:t>may also exist in the linkages of relational mechanisms</w:t>
      </w:r>
      <w:r w:rsidR="00B67277" w:rsidRPr="00382318">
        <w:rPr>
          <w:shd w:val="clear" w:color="auto" w:fill="FFFFFF"/>
        </w:rPr>
        <w:t>. It may be valuable to examine whether the effects of knowledge sharing will similar</w:t>
      </w:r>
      <w:r w:rsidRPr="00382318">
        <w:rPr>
          <w:shd w:val="clear" w:color="auto" w:fill="FFFFFF"/>
        </w:rPr>
        <w:t>ly</w:t>
      </w:r>
      <w:r w:rsidR="00B67277" w:rsidRPr="00382318">
        <w:rPr>
          <w:shd w:val="clear" w:color="auto" w:fill="FFFFFF"/>
        </w:rPr>
        <w:t xml:space="preserve"> help us </w:t>
      </w:r>
      <w:r w:rsidR="00F234A2" w:rsidRPr="00382318">
        <w:rPr>
          <w:shd w:val="clear" w:color="auto" w:fill="FFFFFF"/>
        </w:rPr>
        <w:t xml:space="preserve">understand </w:t>
      </w:r>
      <w:r w:rsidR="00B67277" w:rsidRPr="00382318">
        <w:rPr>
          <w:shd w:val="clear" w:color="auto" w:fill="FFFFFF"/>
        </w:rPr>
        <w:t xml:space="preserve">the drivers of </w:t>
      </w:r>
      <w:r w:rsidR="00004B39" w:rsidRPr="00382318">
        <w:rPr>
          <w:shd w:val="clear" w:color="auto" w:fill="FFFFFF"/>
        </w:rPr>
        <w:t>interfirm</w:t>
      </w:r>
      <w:r w:rsidR="00B67277" w:rsidRPr="00382318">
        <w:rPr>
          <w:shd w:val="clear" w:color="auto" w:fill="FFFFFF"/>
        </w:rPr>
        <w:t xml:space="preserve"> knowledge sharing. </w:t>
      </w:r>
      <w:r w:rsidRPr="00382318">
        <w:rPr>
          <w:rFonts w:eastAsia="SimSun"/>
          <w:lang w:eastAsia="en-US"/>
        </w:rPr>
        <w:t>Second</w:t>
      </w:r>
      <w:r w:rsidR="00B67277" w:rsidRPr="00382318">
        <w:rPr>
          <w:rFonts w:eastAsia="SimSun"/>
          <w:lang w:eastAsia="en-US"/>
        </w:rPr>
        <w:t>, our study focuses on knowledge sharing in the context of the firm-supplier relationship. The contingency effect may change in another collaborative context, such as alliances with competitors.</w:t>
      </w:r>
      <w:r w:rsidR="00B67277" w:rsidRPr="00382318">
        <w:rPr>
          <w:shd w:val="clear" w:color="auto" w:fill="FFFFFF"/>
        </w:rPr>
        <w:t xml:space="preserve"> For example, firms may seek to establish knowledge-sharing connections based on their partner’s strategic value</w:t>
      </w:r>
      <w:r w:rsidRPr="00382318">
        <w:rPr>
          <w:shd w:val="clear" w:color="auto" w:fill="FFFFFF"/>
        </w:rPr>
        <w:t>s</w:t>
      </w:r>
      <w:r w:rsidR="00B67277" w:rsidRPr="00382318">
        <w:rPr>
          <w:shd w:val="clear" w:color="auto" w:fill="FFFFFF"/>
        </w:rPr>
        <w:t xml:space="preserve"> </w:t>
      </w:r>
      <w:r w:rsidR="00B67277" w:rsidRPr="00382318">
        <w:rPr>
          <w:shd w:val="clear" w:color="auto" w:fill="FFFFFF"/>
        </w:rPr>
        <w:fldChar w:fldCharType="begin" w:fldLock="1"/>
      </w:r>
      <w:r w:rsidR="00C82438" w:rsidRPr="00382318">
        <w:rPr>
          <w:shd w:val="clear" w:color="auto" w:fill="FFFFFF"/>
        </w:rPr>
        <w:instrText>ADDIN CSL_CITATION {"citationItems":[{"id":"ITEM-1","itemData":{"DOI":"10.1111/1467-6486.00215","abstract":"Joint ventures (JVs) are becoming an increasingly important organizational form in international business. When JVs are formed, valuable learning opportunities may be created for the venture partners. The primary objective in this paper is to explore the conditions under which firms exploit JV learning opportunities through the acquisition of knowledge. A framework of knowledge acquisition by JV partner firms is proposed. Using JV partner organizations as the primary level of analysis, the paper identifies various factors that influence the acquisition of learning, its value to the learning organization, and the migration of knowledge from the JV to the parent. Two firm specific learning-based concepts are developed: alliance knowledge accessibility and knowledge acquisition effectiveness.","author":[{"dropping-particle":"","family":"Inkpen","given":"Andrew C","non-dropping-particle":"","parse-names":false,"suffix":""}],"container-title":"Journal of Management Studies","id":"ITEM-1","issue":"7","issued":{"date-parts":[["2000"]]},"page":"1019-1044","title":"Learning Through Joint Ventures: A Framework Of Knowledge Acquisition","type":"article-journal","volume":"37"},"uris":["http://www.mendeley.com/documents/?uuid=e4bafdc3-4d95-436f-bc98-33644d3a36bf"]}],"mendeley":{"formattedCitation":"(Inkpen, 2000)","plainTextFormattedCitation":"(Inkpen, 2000)","previouslyFormattedCitation":"(Inkpen, 2000)"},"properties":{"noteIndex":0},"schema":"https://github.com/citation-style-language/schema/raw/master/csl-citation.json"}</w:instrText>
      </w:r>
      <w:r w:rsidR="00B67277" w:rsidRPr="00382318">
        <w:rPr>
          <w:shd w:val="clear" w:color="auto" w:fill="FFFFFF"/>
        </w:rPr>
        <w:fldChar w:fldCharType="separate"/>
      </w:r>
      <w:r w:rsidR="00C82438" w:rsidRPr="00382318">
        <w:rPr>
          <w:noProof/>
          <w:shd w:val="clear" w:color="auto" w:fill="FFFFFF"/>
        </w:rPr>
        <w:t>(Inkpen, 2000)</w:t>
      </w:r>
      <w:r w:rsidR="00B67277" w:rsidRPr="00382318">
        <w:rPr>
          <w:shd w:val="clear" w:color="auto" w:fill="FFFFFF"/>
        </w:rPr>
        <w:fldChar w:fldCharType="end"/>
      </w:r>
      <w:r w:rsidR="00B67277" w:rsidRPr="00382318">
        <w:rPr>
          <w:shd w:val="clear" w:color="auto" w:fill="FFFFFF"/>
        </w:rPr>
        <w:t xml:space="preserve">. </w:t>
      </w:r>
      <w:r w:rsidR="0087140F" w:rsidRPr="00382318">
        <w:rPr>
          <w:shd w:val="clear" w:color="auto" w:fill="FFFFFF"/>
        </w:rPr>
        <w:t>F</w:t>
      </w:r>
      <w:r w:rsidR="00B67277" w:rsidRPr="00382318">
        <w:rPr>
          <w:shd w:val="clear" w:color="auto" w:fill="FFFFFF"/>
        </w:rPr>
        <w:t xml:space="preserve">uture studies </w:t>
      </w:r>
      <w:r w:rsidR="0087140F" w:rsidRPr="00382318">
        <w:rPr>
          <w:shd w:val="clear" w:color="auto" w:fill="FFFFFF"/>
        </w:rPr>
        <w:t>may</w:t>
      </w:r>
      <w:r w:rsidR="00B67277" w:rsidRPr="00382318">
        <w:rPr>
          <w:shd w:val="clear" w:color="auto" w:fill="FFFFFF"/>
        </w:rPr>
        <w:t xml:space="preserve"> replicate our findings in such a relationship. </w:t>
      </w:r>
      <w:bookmarkStart w:id="1" w:name="_Hlk105056277"/>
      <w:r w:rsidRPr="00231091">
        <w:rPr>
          <w:shd w:val="clear" w:color="auto" w:fill="FFFFFF"/>
        </w:rPr>
        <w:t xml:space="preserve">Third, </w:t>
      </w:r>
      <w:r w:rsidR="00F65412" w:rsidRPr="00231091">
        <w:rPr>
          <w:shd w:val="clear" w:color="auto" w:fill="FFFFFF"/>
        </w:rPr>
        <w:t>although the two moderating factors (market turbulence and organizational innovativeness) are critically important, we also encourage future studies to investigate other potential moderators (e.g., organizational culture, communication systems, incentives and motivations).</w:t>
      </w:r>
      <w:r w:rsidR="00F65412" w:rsidRPr="00231091">
        <w:rPr>
          <w:rStyle w:val="FootnoteReference"/>
          <w:shd w:val="clear" w:color="auto" w:fill="FFFFFF"/>
        </w:rPr>
        <w:footnoteReference w:id="2"/>
      </w:r>
      <w:r w:rsidR="00F65412" w:rsidRPr="00231091">
        <w:rPr>
          <w:shd w:val="clear" w:color="auto" w:fill="FFFFFF"/>
        </w:rPr>
        <w:t xml:space="preserve">  For example, </w:t>
      </w:r>
      <w:r w:rsidRPr="00231091">
        <w:rPr>
          <w:shd w:val="clear" w:color="auto" w:fill="FFFFFF"/>
        </w:rPr>
        <w:t xml:space="preserve">organizational culture may be a constraining factor because organizational culture may influence how much a firm can invest in organizational innovativeness. </w:t>
      </w:r>
      <w:r w:rsidR="00F65412" w:rsidRPr="00231091">
        <w:rPr>
          <w:shd w:val="clear" w:color="auto" w:fill="FFFFFF"/>
        </w:rPr>
        <w:t>Similarly</w:t>
      </w:r>
      <w:r w:rsidRPr="00231091">
        <w:rPr>
          <w:shd w:val="clear" w:color="auto" w:fill="FFFFFF"/>
        </w:rPr>
        <w:t xml:space="preserve">, motivation may affect the intensity of a firm to share </w:t>
      </w:r>
      <w:r w:rsidRPr="00231091">
        <w:rPr>
          <w:shd w:val="clear" w:color="auto" w:fill="FFFFFF"/>
        </w:rPr>
        <w:lastRenderedPageBreak/>
        <w:t xml:space="preserve">proprietary information with its leading suppliers because this may </w:t>
      </w:r>
      <w:r w:rsidR="00CB4C74" w:rsidRPr="00231091">
        <w:rPr>
          <w:shd w:val="clear" w:color="auto" w:fill="FFFFFF"/>
        </w:rPr>
        <w:t xml:space="preserve">help </w:t>
      </w:r>
      <w:r w:rsidRPr="00231091">
        <w:rPr>
          <w:shd w:val="clear" w:color="auto" w:fill="FFFFFF"/>
        </w:rPr>
        <w:t xml:space="preserve">the suppliers </w:t>
      </w:r>
      <w:r w:rsidR="00CB4C74" w:rsidRPr="00231091">
        <w:rPr>
          <w:shd w:val="clear" w:color="auto" w:fill="FFFFFF"/>
        </w:rPr>
        <w:t xml:space="preserve">to </w:t>
      </w:r>
      <w:r w:rsidRPr="00231091">
        <w:rPr>
          <w:shd w:val="clear" w:color="auto" w:fill="FFFFFF"/>
        </w:rPr>
        <w:t>get an updated market information.</w:t>
      </w:r>
      <w:r w:rsidRPr="00382318">
        <w:rPr>
          <w:shd w:val="clear" w:color="auto" w:fill="FFFFFF"/>
        </w:rPr>
        <w:t xml:space="preserve"> </w:t>
      </w:r>
      <w:bookmarkEnd w:id="1"/>
      <w:r w:rsidR="0069054B" w:rsidRPr="00382318">
        <w:rPr>
          <w:shd w:val="clear" w:color="auto" w:fill="FFFFFF"/>
        </w:rPr>
        <w:t xml:space="preserve"> </w:t>
      </w:r>
    </w:p>
    <w:p w14:paraId="197EAE3B" w14:textId="56F2FE39" w:rsidR="00B67277" w:rsidRPr="00382318" w:rsidRDefault="00B67277" w:rsidP="008027C3">
      <w:pPr>
        <w:pStyle w:val="Heading2"/>
      </w:pPr>
      <w:r w:rsidRPr="00382318">
        <w:t>Conclusion</w:t>
      </w:r>
    </w:p>
    <w:p w14:paraId="2BEEC1BC" w14:textId="79367E2C" w:rsidR="00B67277" w:rsidRPr="00382318" w:rsidRDefault="00004B39" w:rsidP="00096D6D">
      <w:pPr>
        <w:autoSpaceDE w:val="0"/>
        <w:autoSpaceDN w:val="0"/>
        <w:adjustRightInd w:val="0"/>
        <w:spacing w:line="480" w:lineRule="auto"/>
        <w:ind w:firstLine="720"/>
      </w:pPr>
      <w:r w:rsidRPr="00382318">
        <w:t>Interfirm</w:t>
      </w:r>
      <w:r w:rsidR="0070500C" w:rsidRPr="00382318">
        <w:t xml:space="preserve"> knowledge sharing is a complex activity that requires</w:t>
      </w:r>
      <w:r w:rsidR="00096D6D" w:rsidRPr="00382318">
        <w:t xml:space="preserve"> </w:t>
      </w:r>
      <w:r w:rsidR="0070500C" w:rsidRPr="00382318">
        <w:t xml:space="preserve">closer attention to its </w:t>
      </w:r>
      <w:r w:rsidR="00613970" w:rsidRPr="00382318">
        <w:t xml:space="preserve">role as a </w:t>
      </w:r>
      <w:r w:rsidR="0070500C" w:rsidRPr="00382318">
        <w:t xml:space="preserve">link </w:t>
      </w:r>
      <w:r w:rsidR="00613970" w:rsidRPr="00382318">
        <w:t xml:space="preserve">between </w:t>
      </w:r>
      <w:r w:rsidRPr="00382318">
        <w:t>interfirm</w:t>
      </w:r>
      <w:r w:rsidR="0070500C" w:rsidRPr="00382318">
        <w:t xml:space="preserve"> trust</w:t>
      </w:r>
      <w:r w:rsidR="00613970" w:rsidRPr="00382318">
        <w:t>/</w:t>
      </w:r>
      <w:r w:rsidR="0070500C" w:rsidRPr="00382318">
        <w:t xml:space="preserve">formal contract </w:t>
      </w:r>
      <w:r w:rsidR="00613970" w:rsidRPr="00382318">
        <w:t>and</w:t>
      </w:r>
      <w:r w:rsidR="0070500C" w:rsidRPr="00382318">
        <w:t xml:space="preserve"> firm performance. The current study strives to show </w:t>
      </w:r>
      <w:r w:rsidR="00613970" w:rsidRPr="00382318">
        <w:t xml:space="preserve">the </w:t>
      </w:r>
      <w:r w:rsidR="0070500C" w:rsidRPr="00382318">
        <w:t xml:space="preserve">contingency effects </w:t>
      </w:r>
      <w:r w:rsidR="00096D6D" w:rsidRPr="00382318">
        <w:t>of</w:t>
      </w:r>
      <w:r w:rsidR="0070500C" w:rsidRPr="00382318">
        <w:t xml:space="preserve"> </w:t>
      </w:r>
      <w:r w:rsidR="00613970" w:rsidRPr="00382318">
        <w:t xml:space="preserve">market turbulence and organizational innovativeness in the </w:t>
      </w:r>
      <w:r w:rsidR="0070500C" w:rsidRPr="00382318">
        <w:t>firm-supplier</w:t>
      </w:r>
      <w:r w:rsidR="00613970" w:rsidRPr="00382318">
        <w:t xml:space="preserve"> relationship</w:t>
      </w:r>
      <w:r w:rsidR="0070500C" w:rsidRPr="00382318">
        <w:t xml:space="preserve">. </w:t>
      </w:r>
      <w:r w:rsidR="00096D6D" w:rsidRPr="00382318">
        <w:t xml:space="preserve">Specifically, </w:t>
      </w:r>
      <w:r w:rsidR="00613970" w:rsidRPr="00382318">
        <w:t xml:space="preserve">the study </w:t>
      </w:r>
      <w:r w:rsidR="00096D6D" w:rsidRPr="00382318">
        <w:t xml:space="preserve">demonstrated that </w:t>
      </w:r>
      <w:r w:rsidR="00613970" w:rsidRPr="00382318">
        <w:t>the effects of both informal trust and formal contracts</w:t>
      </w:r>
      <w:r w:rsidR="00096D6D" w:rsidRPr="00382318">
        <w:t xml:space="preserve"> </w:t>
      </w:r>
      <w:r w:rsidR="00613970" w:rsidRPr="00382318">
        <w:t xml:space="preserve">on knowledge sharing </w:t>
      </w:r>
      <w:r w:rsidR="00FC7808" w:rsidRPr="00382318">
        <w:t xml:space="preserve">were </w:t>
      </w:r>
      <w:r w:rsidR="00613970" w:rsidRPr="00382318">
        <w:t>stronger when market turbulence was high. Similarly, the effect of knowledge sharing on firm performance was positive when organizational innovativeness was high. The three-way interaction among knowledge sharing, market turbulence, and organizational innovativeness shows that knowledge sharing leads to lower performance when both contin</w:t>
      </w:r>
      <w:r w:rsidR="00914498" w:rsidRPr="00382318">
        <w:t>g</w:t>
      </w:r>
      <w:r w:rsidR="00613970" w:rsidRPr="00382318">
        <w:t xml:space="preserve">ency factors were low. </w:t>
      </w:r>
      <w:r w:rsidR="001350FF" w:rsidRPr="00231091">
        <w:t xml:space="preserve">This study shows how incentivizing knowledge sharing activities </w:t>
      </w:r>
      <w:r w:rsidR="007079AC" w:rsidRPr="00231091">
        <w:t>need</w:t>
      </w:r>
      <w:r w:rsidR="00FC7808" w:rsidRPr="00231091">
        <w:t>s</w:t>
      </w:r>
      <w:r w:rsidR="007079AC" w:rsidRPr="00231091">
        <w:t xml:space="preserve"> to match with </w:t>
      </w:r>
      <w:r w:rsidR="00FC7808" w:rsidRPr="00231091">
        <w:t xml:space="preserve">a </w:t>
      </w:r>
      <w:r w:rsidR="00C02293" w:rsidRPr="00231091">
        <w:t xml:space="preserve">firm’s internal innovative capabilities </w:t>
      </w:r>
      <w:r w:rsidR="001350FF" w:rsidRPr="00231091">
        <w:t xml:space="preserve">under various </w:t>
      </w:r>
      <w:r w:rsidR="00B2721C" w:rsidRPr="00231091">
        <w:t xml:space="preserve">external </w:t>
      </w:r>
      <w:r w:rsidR="001350FF" w:rsidRPr="00231091">
        <w:t>market conditions</w:t>
      </w:r>
      <w:r w:rsidR="00B2721C" w:rsidRPr="00231091">
        <w:t xml:space="preserve">. </w:t>
      </w:r>
      <w:r w:rsidR="001350FF" w:rsidRPr="00231091">
        <w:t xml:space="preserve"> As a result, firms need to consider external and internal constraints </w:t>
      </w:r>
      <w:r w:rsidR="00B2721C" w:rsidRPr="00231091">
        <w:t xml:space="preserve">before they </w:t>
      </w:r>
      <w:r w:rsidR="00536092" w:rsidRPr="00231091">
        <w:t>share knowledge with suppliers</w:t>
      </w:r>
      <w:r w:rsidR="004B0DAF" w:rsidRPr="00231091">
        <w:t xml:space="preserve"> </w:t>
      </w:r>
      <w:r w:rsidR="00606D48" w:rsidRPr="00231091">
        <w:t>with the goal of creating</w:t>
      </w:r>
      <w:r w:rsidR="004B0DAF" w:rsidRPr="00231091">
        <w:t xml:space="preserve"> </w:t>
      </w:r>
      <w:r w:rsidR="001350FF" w:rsidRPr="00231091">
        <w:t>positive firm performance.</w:t>
      </w:r>
      <w:r w:rsidR="001350FF" w:rsidRPr="00382318">
        <w:t xml:space="preserve"> </w:t>
      </w:r>
      <w:r w:rsidR="00613970" w:rsidRPr="00382318">
        <w:t xml:space="preserve">This study extends prior research on the determinant of knowledge sharing but also clarifies the </w:t>
      </w:r>
      <w:r w:rsidR="00122E35" w:rsidRPr="00382318">
        <w:t xml:space="preserve">past </w:t>
      </w:r>
      <w:r w:rsidR="00613970" w:rsidRPr="00382318">
        <w:t>inconsistent find</w:t>
      </w:r>
      <w:r w:rsidR="00122E35" w:rsidRPr="00382318">
        <w:t>ings</w:t>
      </w:r>
      <w:r w:rsidR="00613970" w:rsidRPr="00382318">
        <w:t xml:space="preserve"> o</w:t>
      </w:r>
      <w:r w:rsidR="00885D8E" w:rsidRPr="00382318">
        <w:t>n</w:t>
      </w:r>
      <w:r w:rsidR="00613970" w:rsidRPr="00382318">
        <w:t xml:space="preserve"> the effect of knowledge sharing on firm performance. </w:t>
      </w:r>
      <w:r w:rsidR="00247ADD" w:rsidRPr="00382318">
        <w:t>Thus, organizational strategists (leaders) need to pay attention</w:t>
      </w:r>
      <w:r w:rsidR="00284ED2" w:rsidRPr="00382318">
        <w:t xml:space="preserve"> </w:t>
      </w:r>
      <w:r w:rsidR="00885D8E" w:rsidRPr="00382318">
        <w:t>to</w:t>
      </w:r>
      <w:r w:rsidR="00247ADD" w:rsidRPr="00382318">
        <w:t xml:space="preserve"> when they need to share information with suppliers</w:t>
      </w:r>
      <w:r w:rsidR="00284ED2" w:rsidRPr="00382318">
        <w:t xml:space="preserve"> </w:t>
      </w:r>
      <w:r w:rsidR="005937DE" w:rsidRPr="00382318">
        <w:t>to</w:t>
      </w:r>
      <w:r w:rsidR="00885D8E" w:rsidRPr="00382318">
        <w:t xml:space="preserve"> </w:t>
      </w:r>
      <w:r w:rsidR="00247ADD" w:rsidRPr="00382318">
        <w:t>benefit</w:t>
      </w:r>
      <w:r w:rsidR="00284ED2" w:rsidRPr="00382318">
        <w:t xml:space="preserve"> more</w:t>
      </w:r>
      <w:r w:rsidR="00247ADD" w:rsidRPr="00382318">
        <w:t xml:space="preserve"> from such collaborations.</w:t>
      </w:r>
      <w:r w:rsidR="00096D6D" w:rsidRPr="00382318">
        <w:t xml:space="preserve"> </w:t>
      </w:r>
    </w:p>
    <w:p w14:paraId="7DDA9F28" w14:textId="5A85DFB2" w:rsidR="00930D2E" w:rsidRPr="00382318" w:rsidRDefault="00930D2E" w:rsidP="0060144A">
      <w:pPr>
        <w:adjustRightInd w:val="0"/>
        <w:snapToGrid w:val="0"/>
        <w:spacing w:line="480" w:lineRule="auto"/>
        <w:rPr>
          <w:color w:val="000000" w:themeColor="text1"/>
        </w:rPr>
      </w:pPr>
      <w:r w:rsidRPr="00382318">
        <w:rPr>
          <w:color w:val="000000" w:themeColor="text1"/>
        </w:rPr>
        <w:br w:type="page"/>
      </w:r>
    </w:p>
    <w:p w14:paraId="4718B944" w14:textId="77777777" w:rsidR="00930D2E" w:rsidRPr="00382318" w:rsidRDefault="00930D2E" w:rsidP="00930D2E">
      <w:pPr>
        <w:adjustRightInd w:val="0"/>
        <w:snapToGrid w:val="0"/>
        <w:spacing w:line="480" w:lineRule="auto"/>
        <w:jc w:val="center"/>
        <w:rPr>
          <w:color w:val="000000" w:themeColor="text1"/>
        </w:rPr>
        <w:sectPr w:rsidR="00930D2E" w:rsidRPr="00382318">
          <w:headerReference w:type="default" r:id="rId12"/>
          <w:footerReference w:type="even" r:id="rId13"/>
          <w:footerReference w:type="default" r:id="rId14"/>
          <w:pgSz w:w="12240" w:h="15840"/>
          <w:pgMar w:top="1440" w:right="1440" w:bottom="1440" w:left="1440" w:header="720" w:footer="720" w:gutter="0"/>
          <w:cols w:space="720"/>
          <w:docGrid w:linePitch="360"/>
        </w:sectPr>
      </w:pPr>
    </w:p>
    <w:p w14:paraId="600613B0" w14:textId="331393F1" w:rsidR="007B5F65" w:rsidRPr="00382318" w:rsidRDefault="007B5F65" w:rsidP="007B5F65">
      <w:pPr>
        <w:shd w:val="clear" w:color="auto" w:fill="FFFFFF"/>
        <w:spacing w:line="0" w:lineRule="auto"/>
        <w:rPr>
          <w:color w:val="000000" w:themeColor="text1"/>
          <w:sz w:val="60"/>
          <w:szCs w:val="60"/>
        </w:rPr>
      </w:pPr>
      <w:r w:rsidRPr="00382318">
        <w:rPr>
          <w:color w:val="000000" w:themeColor="text1"/>
          <w:sz w:val="60"/>
          <w:szCs w:val="60"/>
        </w:rPr>
        <w:lastRenderedPageBreak/>
        <w:t>Finally, our findings do not offer conclusive answers on how role models might narrow the</w:t>
      </w:r>
    </w:p>
    <w:p w14:paraId="642E2C50" w14:textId="77777777" w:rsidR="007B5F65" w:rsidRPr="00382318" w:rsidRDefault="007B5F65" w:rsidP="007B5F65">
      <w:pPr>
        <w:shd w:val="clear" w:color="auto" w:fill="FFFFFF"/>
        <w:spacing w:line="0" w:lineRule="auto"/>
        <w:rPr>
          <w:color w:val="000000" w:themeColor="text1"/>
          <w:sz w:val="60"/>
          <w:szCs w:val="60"/>
        </w:rPr>
      </w:pPr>
      <w:r w:rsidRPr="00382318">
        <w:rPr>
          <w:color w:val="000000" w:themeColor="text1"/>
          <w:sz w:val="60"/>
          <w:szCs w:val="60"/>
        </w:rPr>
        <w:t>gender gap in venture performance. We found no significant association between founder gen-</w:t>
      </w:r>
    </w:p>
    <w:p w14:paraId="5A66F00C" w14:textId="77777777" w:rsidR="007B5F65" w:rsidRPr="00382318" w:rsidRDefault="007B5F65" w:rsidP="007B5F65">
      <w:pPr>
        <w:shd w:val="clear" w:color="auto" w:fill="FFFFFF"/>
        <w:spacing w:line="0" w:lineRule="auto"/>
        <w:rPr>
          <w:color w:val="000000" w:themeColor="text1"/>
          <w:sz w:val="60"/>
          <w:szCs w:val="60"/>
        </w:rPr>
      </w:pPr>
      <w:r w:rsidRPr="00382318">
        <w:rPr>
          <w:color w:val="000000" w:themeColor="text1"/>
          <w:sz w:val="60"/>
          <w:szCs w:val="60"/>
        </w:rPr>
        <w:t>der and female joiners' entrepreneurial performance in the short run. It might be that any</w:t>
      </w:r>
    </w:p>
    <w:p w14:paraId="3A13E748" w14:textId="77777777" w:rsidR="007B5F65" w:rsidRPr="00382318" w:rsidRDefault="007B5F65" w:rsidP="007B5F65">
      <w:pPr>
        <w:shd w:val="clear" w:color="auto" w:fill="FFFFFF"/>
        <w:spacing w:line="0" w:lineRule="auto"/>
        <w:rPr>
          <w:color w:val="000000" w:themeColor="text1"/>
          <w:sz w:val="60"/>
          <w:szCs w:val="60"/>
        </w:rPr>
      </w:pPr>
      <w:r w:rsidRPr="00382318">
        <w:rPr>
          <w:color w:val="000000" w:themeColor="text1"/>
          <w:sz w:val="60"/>
          <w:szCs w:val="60"/>
        </w:rPr>
        <w:t>learning effects possibly accruing from role models take longer to realize or are conditional on</w:t>
      </w:r>
    </w:p>
    <w:p w14:paraId="289C96B7" w14:textId="77777777" w:rsidR="007B5F65" w:rsidRPr="00382318" w:rsidRDefault="007B5F65" w:rsidP="007B5F65">
      <w:pPr>
        <w:shd w:val="clear" w:color="auto" w:fill="FFFFFF"/>
        <w:spacing w:line="0" w:lineRule="auto"/>
        <w:rPr>
          <w:color w:val="000000" w:themeColor="text1"/>
          <w:sz w:val="60"/>
          <w:szCs w:val="60"/>
        </w:rPr>
      </w:pPr>
      <w:r w:rsidRPr="00382318">
        <w:rPr>
          <w:color w:val="000000" w:themeColor="text1"/>
          <w:sz w:val="60"/>
          <w:szCs w:val="60"/>
        </w:rPr>
        <w:t>some circumstances (e.g., industry similarity). Future research could try to identify which fac-</w:t>
      </w:r>
    </w:p>
    <w:p w14:paraId="1A4EB0FE" w14:textId="77777777" w:rsidR="007B5F65" w:rsidRPr="00382318" w:rsidRDefault="007B5F65" w:rsidP="007B5F65">
      <w:pPr>
        <w:shd w:val="clear" w:color="auto" w:fill="FFFFFF"/>
        <w:spacing w:line="0" w:lineRule="auto"/>
        <w:rPr>
          <w:color w:val="000000" w:themeColor="text1"/>
          <w:sz w:val="60"/>
          <w:szCs w:val="60"/>
        </w:rPr>
      </w:pPr>
      <w:r w:rsidRPr="00382318">
        <w:rPr>
          <w:color w:val="000000" w:themeColor="text1"/>
          <w:sz w:val="60"/>
          <w:szCs w:val="60"/>
        </w:rPr>
        <w:t>tors improve joiners' chances of learning from role models and perform better in their own</w:t>
      </w:r>
    </w:p>
    <w:p w14:paraId="57E8B0D3" w14:textId="77777777" w:rsidR="007B5F65" w:rsidRPr="00382318" w:rsidRDefault="007B5F65" w:rsidP="007B5F65">
      <w:pPr>
        <w:shd w:val="clear" w:color="auto" w:fill="FFFFFF"/>
        <w:spacing w:line="0" w:lineRule="auto"/>
        <w:rPr>
          <w:color w:val="000000" w:themeColor="text1"/>
          <w:sz w:val="60"/>
          <w:szCs w:val="60"/>
        </w:rPr>
      </w:pPr>
      <w:r w:rsidRPr="00382318">
        <w:rPr>
          <w:color w:val="000000" w:themeColor="text1"/>
          <w:sz w:val="60"/>
          <w:szCs w:val="60"/>
        </w:rPr>
        <w:t>ventures.</w:t>
      </w:r>
    </w:p>
    <w:p w14:paraId="5F64E251" w14:textId="5EEE9447" w:rsidR="004320FB" w:rsidRPr="008027C3" w:rsidRDefault="00E702FE" w:rsidP="008027C3">
      <w:pPr>
        <w:pStyle w:val="Heading1"/>
        <w:rPr>
          <w:color w:val="auto"/>
        </w:rPr>
      </w:pPr>
      <w:r w:rsidRPr="008027C3">
        <w:rPr>
          <w:color w:val="auto"/>
        </w:rPr>
        <w:t>REFERENCES</w:t>
      </w:r>
    </w:p>
    <w:p w14:paraId="5AFF17BD" w14:textId="00BC10C0" w:rsidR="008F3227" w:rsidRPr="00231091" w:rsidRDefault="00EF4FEB" w:rsidP="008F3227">
      <w:pPr>
        <w:widowControl w:val="0"/>
        <w:autoSpaceDE w:val="0"/>
        <w:autoSpaceDN w:val="0"/>
        <w:adjustRightInd w:val="0"/>
        <w:spacing w:line="480" w:lineRule="auto"/>
        <w:ind w:left="480" w:hanging="480"/>
        <w:rPr>
          <w:noProof/>
        </w:rPr>
      </w:pPr>
      <w:r w:rsidRPr="00382318">
        <w:rPr>
          <w:color w:val="000000" w:themeColor="text1"/>
        </w:rPr>
        <w:fldChar w:fldCharType="begin" w:fldLock="1"/>
      </w:r>
      <w:r w:rsidRPr="00382318">
        <w:rPr>
          <w:color w:val="000000" w:themeColor="text1"/>
        </w:rPr>
        <w:instrText xml:space="preserve">ADDIN Mendeley Bibliography CSL_BIBLIOGRAPHY </w:instrText>
      </w:r>
      <w:r w:rsidRPr="00382318">
        <w:rPr>
          <w:color w:val="000000" w:themeColor="text1"/>
        </w:rPr>
        <w:fldChar w:fldCharType="separate"/>
      </w:r>
      <w:r w:rsidR="008F3227" w:rsidRPr="00231091">
        <w:rPr>
          <w:noProof/>
        </w:rPr>
        <w:t xml:space="preserve">Abbas, J., Hussain, I., Hussain, S., Akram, S., Shaheen, I. and Niu, B. (2019), “The Impact of Knowledge Sharing and Innovation on Sustainable Performance in Islamic Banks: A Mediation Analysis through a SEM Approach”, </w:t>
      </w:r>
      <w:r w:rsidR="008F3227" w:rsidRPr="00231091">
        <w:rPr>
          <w:i/>
          <w:iCs/>
          <w:noProof/>
        </w:rPr>
        <w:t xml:space="preserve">Sustainability </w:t>
      </w:r>
      <w:r w:rsidR="008F3227" w:rsidRPr="00231091">
        <w:rPr>
          <w:noProof/>
        </w:rPr>
        <w:t>, available at:https://doi.org/10.3390/su11154049.</w:t>
      </w:r>
    </w:p>
    <w:p w14:paraId="073E9417"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Abbas, J., Zhang, Q., Hussain, I., Akram, S., Afaq, A. and Shad, M.A. (2020), “Sustainable Innovation in Small Medium Enterprises: The Impact of Knowledge Management on Organizational Innovation through a Mediation Analysis by Using SEM Approach”, </w:t>
      </w:r>
      <w:r w:rsidRPr="00231091">
        <w:rPr>
          <w:i/>
          <w:iCs/>
          <w:noProof/>
        </w:rPr>
        <w:t xml:space="preserve">Sustainability </w:t>
      </w:r>
      <w:r w:rsidRPr="00231091">
        <w:rPr>
          <w:noProof/>
        </w:rPr>
        <w:t>, available at:https://doi.org/10.3390/su12062407.</w:t>
      </w:r>
    </w:p>
    <w:p w14:paraId="06C3F573"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Alavi, M. and Leidner, D.E. (2001), “Review: Knowledge Management and Knowledge Management Systems: Conceptual Foundations and Research Issues”, </w:t>
      </w:r>
      <w:r w:rsidRPr="00382318">
        <w:rPr>
          <w:i/>
          <w:iCs/>
          <w:noProof/>
        </w:rPr>
        <w:t>MIS Quarterly</w:t>
      </w:r>
      <w:r w:rsidRPr="00382318">
        <w:rPr>
          <w:noProof/>
        </w:rPr>
        <w:t>, Management Information Systems Research Center, University of Minnesota, Vol. 25 No. 1, pp. 107–136.</w:t>
      </w:r>
    </w:p>
    <w:p w14:paraId="26ABEE02"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Alshwayat, D., MacVaugh, J.A. and Akbar, H. (2021), “A multi-level perspective on trust, collaboration and knowledge sharing cultures in a highly formalized organization”, </w:t>
      </w:r>
      <w:r w:rsidRPr="00231091">
        <w:rPr>
          <w:i/>
          <w:iCs/>
          <w:noProof/>
        </w:rPr>
        <w:t>Journal of Knowledge Management</w:t>
      </w:r>
      <w:r w:rsidRPr="00231091">
        <w:rPr>
          <w:noProof/>
        </w:rPr>
        <w:t>, Emerald Publishing Limited, Vol. 25 No. 9, pp. 2220–2244.</w:t>
      </w:r>
    </w:p>
    <w:p w14:paraId="2CD6832B"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Anderson, P. and Tushman, M.L. (2001), “Organizational Environments and Industry Exit: the Effects of Uncertainty, Munificence and Complexity”, </w:t>
      </w:r>
      <w:r w:rsidRPr="00382318">
        <w:rPr>
          <w:i/>
          <w:iCs/>
          <w:noProof/>
        </w:rPr>
        <w:t>Industrial and Corporate Change</w:t>
      </w:r>
      <w:r w:rsidRPr="00382318">
        <w:rPr>
          <w:noProof/>
        </w:rPr>
        <w:t>, Vol. 10 No. 3, pp. 675–711.</w:t>
      </w:r>
    </w:p>
    <w:p w14:paraId="3C72C431"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Argento, D. and Peda, P. (2015), “Interactions fostering trust and contract combinations in local public services provision”, edited by Giuseppe Grossi  Dr, D.U.P. and D.M.-S.T.</w:t>
      </w:r>
      <w:r w:rsidRPr="00382318">
        <w:rPr>
          <w:i/>
          <w:iCs/>
          <w:noProof/>
        </w:rPr>
        <w:t>International Journal of Public Sector Management</w:t>
      </w:r>
      <w:r w:rsidRPr="00382318">
        <w:rPr>
          <w:noProof/>
        </w:rPr>
        <w:t>, Emerald Group Publishing Limited, Vol. 28 No. 4/5, pp. 335–351.</w:t>
      </w:r>
    </w:p>
    <w:p w14:paraId="19DD4ECA"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Ayala, N.F., Paslauski, C.A., Ghezzi, A. and Frank, A.G. (2017), “Knowledge sharing dynamics </w:t>
      </w:r>
      <w:r w:rsidRPr="00231091">
        <w:rPr>
          <w:noProof/>
        </w:rPr>
        <w:lastRenderedPageBreak/>
        <w:t xml:space="preserve">in service suppliers’ involvement for servitization of manufacturing companies”, </w:t>
      </w:r>
      <w:r w:rsidRPr="00231091">
        <w:rPr>
          <w:i/>
          <w:iCs/>
          <w:noProof/>
        </w:rPr>
        <w:t>International Journal of Production Economics</w:t>
      </w:r>
      <w:r w:rsidRPr="00231091">
        <w:rPr>
          <w:noProof/>
        </w:rPr>
        <w:t>, Vol. 193, pp. 538–553.</w:t>
      </w:r>
    </w:p>
    <w:p w14:paraId="5A245DB1"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Becerra, M., Lunnan, R. and Huemer, L. (2008), “Trustworthiness, Risk, and the Transfer of Tacit and Explicit Knowledge Between Alliance Partners”, </w:t>
      </w:r>
      <w:r w:rsidRPr="00382318">
        <w:rPr>
          <w:i/>
          <w:iCs/>
          <w:noProof/>
        </w:rPr>
        <w:t>Journal of Management Studies</w:t>
      </w:r>
      <w:r w:rsidRPr="00382318">
        <w:rPr>
          <w:noProof/>
        </w:rPr>
        <w:t>, Vol. 45 No. 4, pp. 691–713.</w:t>
      </w:r>
    </w:p>
    <w:p w14:paraId="402B45FD"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Bechky, B.A. (2003), “Sharing Meaning Across Occupational Communities: The Transformation of Understanding on a Production Floor”, </w:t>
      </w:r>
      <w:r w:rsidRPr="00382318">
        <w:rPr>
          <w:i/>
          <w:iCs/>
          <w:noProof/>
        </w:rPr>
        <w:t>Organization Science</w:t>
      </w:r>
      <w:r w:rsidRPr="00382318">
        <w:rPr>
          <w:noProof/>
        </w:rPr>
        <w:t>, Vol. 14 No. 3, pp. 312–330.</w:t>
      </w:r>
    </w:p>
    <w:p w14:paraId="5728C9F5"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Bell, G.G. and Zaheer, A. (2007), “Geography, Networks, and Knowledge Flow”, </w:t>
      </w:r>
      <w:r w:rsidRPr="00382318">
        <w:rPr>
          <w:i/>
          <w:iCs/>
          <w:noProof/>
        </w:rPr>
        <w:t>Organization Science</w:t>
      </w:r>
      <w:r w:rsidRPr="00382318">
        <w:rPr>
          <w:noProof/>
        </w:rPr>
        <w:t>, Vol. 18 No. 6, pp. 955–972.</w:t>
      </w:r>
    </w:p>
    <w:p w14:paraId="52D8AE0B"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Bock, G.-W., Zmud, R.W., Kim, Y.-G. and Lee, J.-N. (2005), “Behavioral Intention Formation in Knowledge Sharing: Examining the Roles of Extrinsic Motivators, Social-Psychological Forces, and Organizational Climate”, </w:t>
      </w:r>
      <w:r w:rsidRPr="00382318">
        <w:rPr>
          <w:i/>
          <w:iCs/>
          <w:noProof/>
        </w:rPr>
        <w:t>MIS Quarterly</w:t>
      </w:r>
      <w:r w:rsidRPr="00382318">
        <w:rPr>
          <w:noProof/>
        </w:rPr>
        <w:t>, Management Information Systems Research Center, University of Minnesota, Vol. 29 No. 1, pp. 87–111.</w:t>
      </w:r>
    </w:p>
    <w:p w14:paraId="5D99C75E"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Bode, C., Wagner, S.M., Petersen, K.J. and Ellram, L.M. (2011), “Understanding responses to supply chain disruptions: Insights from information processing and resource dependence perspectives”, </w:t>
      </w:r>
      <w:r w:rsidRPr="00382318">
        <w:rPr>
          <w:i/>
          <w:iCs/>
          <w:noProof/>
        </w:rPr>
        <w:t>Academy of Management Journal</w:t>
      </w:r>
      <w:r w:rsidRPr="00382318">
        <w:rPr>
          <w:noProof/>
        </w:rPr>
        <w:t>, Academy of Management Briarcliff Manor, NY, Vol. 54 No. 4, pp. 833–856.</w:t>
      </w:r>
    </w:p>
    <w:p w14:paraId="6F824626"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Botelho, T.L. (2018), “Here’s an Opportunity: Knowledge Sharing Among Competitors as a Response to Buy-in Uncertainty”, </w:t>
      </w:r>
      <w:r w:rsidRPr="00382318">
        <w:rPr>
          <w:i/>
          <w:iCs/>
          <w:noProof/>
        </w:rPr>
        <w:t>Organization Science</w:t>
      </w:r>
      <w:r w:rsidRPr="00382318">
        <w:rPr>
          <w:noProof/>
        </w:rPr>
        <w:t>, Vol. 29 No. 6, pp. 1033–1055.</w:t>
      </w:r>
    </w:p>
    <w:p w14:paraId="73CA1A4F"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Boyd, B. (1990), “Corporate linkages and organizational environment: A test of the resource dependence model”, </w:t>
      </w:r>
      <w:r w:rsidRPr="00382318">
        <w:rPr>
          <w:i/>
          <w:iCs/>
          <w:noProof/>
        </w:rPr>
        <w:t>Strategic Management Journal</w:t>
      </w:r>
      <w:r w:rsidRPr="00382318">
        <w:rPr>
          <w:noProof/>
        </w:rPr>
        <w:t>, Vol. 11 No. 6, pp. 419–430.</w:t>
      </w:r>
    </w:p>
    <w:p w14:paraId="2B60484E"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Caner, T., Sun, J. and Prescott, J.E. (2014), “When a firm’s centrality in R&amp;amp;D alliance </w:t>
      </w:r>
      <w:r w:rsidRPr="00382318">
        <w:rPr>
          <w:noProof/>
        </w:rPr>
        <w:lastRenderedPageBreak/>
        <w:t xml:space="preserve">network is (not) the answer for invention: The interaction of centrality, inward and outward knowledge transfer”, </w:t>
      </w:r>
      <w:r w:rsidRPr="00382318">
        <w:rPr>
          <w:i/>
          <w:iCs/>
          <w:noProof/>
        </w:rPr>
        <w:t>Journal of Engineering and Technology Management - JET-M</w:t>
      </w:r>
      <w:r w:rsidRPr="00382318">
        <w:rPr>
          <w:noProof/>
        </w:rPr>
        <w:t>, Vol. 33, available at:https://doi.org/10.1016/j.jengtecman.2014.07.001.</w:t>
      </w:r>
    </w:p>
    <w:p w14:paraId="27C298B3"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Cannella, A.A., Park, J.-H. and Lee, H.-U. (2008), “Top Management Team Functional Background Diversity and Firm Performance: Examining The Roles of Team Member Colocation and Environmental Uncertainty”, </w:t>
      </w:r>
      <w:r w:rsidRPr="00382318">
        <w:rPr>
          <w:i/>
          <w:iCs/>
          <w:noProof/>
        </w:rPr>
        <w:t>Academy of Management Journal</w:t>
      </w:r>
      <w:r w:rsidRPr="00382318">
        <w:rPr>
          <w:noProof/>
        </w:rPr>
        <w:t>, Academy of Management, Vol. 51 No. 4, pp. 768–784.</w:t>
      </w:r>
    </w:p>
    <w:p w14:paraId="6F68E5FD"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Cao, Z. and Lumineau, F. (2015), “Revisiting the interplay between contractual and relational governance: A qualitative and meta-analytic investigation”, </w:t>
      </w:r>
      <w:r w:rsidRPr="00382318">
        <w:rPr>
          <w:i/>
          <w:iCs/>
          <w:noProof/>
        </w:rPr>
        <w:t>Journal of Operations Management</w:t>
      </w:r>
      <w:r w:rsidRPr="00382318">
        <w:rPr>
          <w:noProof/>
        </w:rPr>
        <w:t>, Vol. 33–34, pp. 15–42.</w:t>
      </w:r>
    </w:p>
    <w:p w14:paraId="264C0862"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Carlile, P.R. (2004), “Transferring, Translating, and Transforming: An Integrative Framework for Managing Knowledge Across Boundaries”, </w:t>
      </w:r>
      <w:r w:rsidRPr="00382318">
        <w:rPr>
          <w:i/>
          <w:iCs/>
          <w:noProof/>
        </w:rPr>
        <w:t>Organization Science</w:t>
      </w:r>
      <w:r w:rsidRPr="00382318">
        <w:rPr>
          <w:noProof/>
        </w:rPr>
        <w:t>, Vol. 15 No. 5, pp. 555–568.</w:t>
      </w:r>
    </w:p>
    <w:p w14:paraId="4DEA599D"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Carson, S.J., Madhok, A. and Wu, T. (2006), “Uncertainty, Opportunism, and Governance: The Effects of Volatility and Ambiguity on Formal and Relational Contracting”, </w:t>
      </w:r>
      <w:r w:rsidRPr="00382318">
        <w:rPr>
          <w:i/>
          <w:iCs/>
          <w:noProof/>
        </w:rPr>
        <w:t>Academy of Management Journal</w:t>
      </w:r>
      <w:r w:rsidRPr="00382318">
        <w:rPr>
          <w:noProof/>
        </w:rPr>
        <w:t>, Vol. 49 No. 5, pp. 1058–1077.</w:t>
      </w:r>
    </w:p>
    <w:p w14:paraId="327CB6D9" w14:textId="77777777" w:rsidR="008F3227" w:rsidRPr="00231091" w:rsidRDefault="008F3227" w:rsidP="008F3227">
      <w:pPr>
        <w:widowControl w:val="0"/>
        <w:autoSpaceDE w:val="0"/>
        <w:autoSpaceDN w:val="0"/>
        <w:adjustRightInd w:val="0"/>
        <w:spacing w:line="480" w:lineRule="auto"/>
        <w:ind w:left="480" w:hanging="480"/>
        <w:rPr>
          <w:noProof/>
        </w:rPr>
      </w:pPr>
      <w:r w:rsidRPr="00231091">
        <w:rPr>
          <w:noProof/>
        </w:rPr>
        <w:t xml:space="preserve">Chang, W.-J., Hu, D.-C. and Keliw, P. (2021), “Organizational culture, organizational citizenship behavior, knowledge sharing and innovation: a study of indigenous people production organizations”, </w:t>
      </w:r>
      <w:r w:rsidRPr="00231091">
        <w:rPr>
          <w:i/>
          <w:iCs/>
          <w:noProof/>
        </w:rPr>
        <w:t>Journal of Knowledge Management</w:t>
      </w:r>
      <w:r w:rsidRPr="00231091">
        <w:rPr>
          <w:noProof/>
        </w:rPr>
        <w:t>, Emerald Publishing Limited, Vol. 25 No. 9, pp. 2274–2292.</w:t>
      </w:r>
    </w:p>
    <w:p w14:paraId="757F825D"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Charterina, J., Landeta, J. and Basterretxea, I. (2018), “Mediation effects of trust and contracts on knowledge-sharing and product innovation”, </w:t>
      </w:r>
      <w:r w:rsidRPr="00231091">
        <w:rPr>
          <w:i/>
          <w:iCs/>
          <w:noProof/>
        </w:rPr>
        <w:t>European Journal of Innovation Management</w:t>
      </w:r>
      <w:r w:rsidRPr="00231091">
        <w:rPr>
          <w:noProof/>
        </w:rPr>
        <w:t>, Emerald Publishing Limited, Vol. 21 No. 2, pp. 274–293.</w:t>
      </w:r>
    </w:p>
    <w:p w14:paraId="37B91A54"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lastRenderedPageBreak/>
        <w:t xml:space="preserve">Chen, Y.-H., Lin, T.-P. and Yen, D.C. (2014), “How to facilitate inter-organizational knowledge sharing: The impact of trust”, </w:t>
      </w:r>
      <w:r w:rsidRPr="00382318">
        <w:rPr>
          <w:i/>
          <w:iCs/>
          <w:noProof/>
        </w:rPr>
        <w:t>Information &amp; Management</w:t>
      </w:r>
      <w:r w:rsidRPr="00382318">
        <w:rPr>
          <w:noProof/>
        </w:rPr>
        <w:t>, Vol. 51 No. 5, pp. 568–578.</w:t>
      </w:r>
    </w:p>
    <w:p w14:paraId="5333DBC3"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Chidlow, A., Plakoyiannaki, E. and Welch, C. (2014), “Translation in cross-language international business research: Beyond equivalence”, </w:t>
      </w:r>
      <w:r w:rsidRPr="00231091">
        <w:rPr>
          <w:i/>
          <w:iCs/>
          <w:noProof/>
        </w:rPr>
        <w:t>Journal of International Business Studies</w:t>
      </w:r>
      <w:r w:rsidRPr="00231091">
        <w:rPr>
          <w:noProof/>
        </w:rPr>
        <w:t>, Vol. 45 No. 5, pp. 562–582.</w:t>
      </w:r>
    </w:p>
    <w:p w14:paraId="07829A1D"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Connor, T. (2007), “Market orientation and performance”, </w:t>
      </w:r>
      <w:r w:rsidRPr="00382318">
        <w:rPr>
          <w:i/>
          <w:iCs/>
          <w:noProof/>
        </w:rPr>
        <w:t>Strategic Management Journal</w:t>
      </w:r>
      <w:r w:rsidRPr="00382318">
        <w:rPr>
          <w:noProof/>
        </w:rPr>
        <w:t>, Vol. 28 No. 9, pp. 957–959.</w:t>
      </w:r>
    </w:p>
    <w:p w14:paraId="385F0EF2"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Conway, J.M. and Lance, C.E. (2010), “What Reviewers Should Expect from Authors Regarding Common Method Bias in Organizational Research”, </w:t>
      </w:r>
      <w:r w:rsidRPr="00382318">
        <w:rPr>
          <w:i/>
          <w:iCs/>
          <w:noProof/>
        </w:rPr>
        <w:t>Journal of Business and Psychology</w:t>
      </w:r>
      <w:r w:rsidRPr="00382318">
        <w:rPr>
          <w:noProof/>
        </w:rPr>
        <w:t>, Vol. 25 No. 3, pp. 325–334.</w:t>
      </w:r>
    </w:p>
    <w:p w14:paraId="31CD2D89"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Darroch, J. (2005), “Knowledge management, innovation and firm performance”, </w:t>
      </w:r>
      <w:r w:rsidRPr="00382318">
        <w:rPr>
          <w:i/>
          <w:iCs/>
          <w:noProof/>
        </w:rPr>
        <w:t>Journal of Knowledge Management</w:t>
      </w:r>
      <w:r w:rsidRPr="00382318">
        <w:rPr>
          <w:noProof/>
        </w:rPr>
        <w:t>, Vol. 9 No. 3, pp. 101–115.</w:t>
      </w:r>
    </w:p>
    <w:p w14:paraId="2758AF85"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Doluca, H., Wagner, M. and Block, J. (2018), “Sustainability and Environmental Behaviour in Family Firms: A Longitudinal Analysis of Environment-Related Activities, Innovation and Performance”, </w:t>
      </w:r>
      <w:r w:rsidRPr="00231091">
        <w:rPr>
          <w:i/>
          <w:iCs/>
          <w:noProof/>
        </w:rPr>
        <w:t>Business Strategy and the Environment</w:t>
      </w:r>
      <w:r w:rsidRPr="00231091">
        <w:rPr>
          <w:noProof/>
        </w:rPr>
        <w:t>, John Wiley &amp; Sons, Ltd, Vol. 27 No. 1, pp. 152–172.</w:t>
      </w:r>
    </w:p>
    <w:p w14:paraId="1052577D"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Donaldson, L. (2001), </w:t>
      </w:r>
      <w:r w:rsidRPr="00382318">
        <w:rPr>
          <w:i/>
          <w:iCs/>
          <w:noProof/>
        </w:rPr>
        <w:t>The Contingency Theory of Organizations</w:t>
      </w:r>
      <w:r w:rsidRPr="00382318">
        <w:rPr>
          <w:noProof/>
        </w:rPr>
        <w:t>, Sage.</w:t>
      </w:r>
    </w:p>
    <w:p w14:paraId="41F3058A"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Dyer, J.H. and Chu, W. (2003), “The Role of Trustworthiness in Reducing Transaction Costs and Improving Performance: Empirical Evidence from the United States, Japan, and Korea”, </w:t>
      </w:r>
      <w:r w:rsidRPr="00382318">
        <w:rPr>
          <w:i/>
          <w:iCs/>
          <w:noProof/>
        </w:rPr>
        <w:t>Organization Science</w:t>
      </w:r>
      <w:r w:rsidRPr="00382318">
        <w:rPr>
          <w:noProof/>
        </w:rPr>
        <w:t>, Vol. 14 No. 1, pp. 57–68.</w:t>
      </w:r>
    </w:p>
    <w:p w14:paraId="232862A4"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Dyer, J.H. and Nobeoka, K. (2000), “Creating and managing a high-performance knowledge-sharing network: the Toyota case”, </w:t>
      </w:r>
      <w:r w:rsidRPr="00382318">
        <w:rPr>
          <w:i/>
          <w:iCs/>
          <w:noProof/>
        </w:rPr>
        <w:t>Strategic Management Journal</w:t>
      </w:r>
      <w:r w:rsidRPr="00382318">
        <w:rPr>
          <w:noProof/>
        </w:rPr>
        <w:t>, Vol. 21 No. 3, pp. 345–367.</w:t>
      </w:r>
    </w:p>
    <w:p w14:paraId="5F5CE972"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lastRenderedPageBreak/>
        <w:t xml:space="preserve">Fey, C.F. and Birkinshaw, J. (2005), “External Sources of Knowledge, Governance Mode, and R&amp;D Performance”, </w:t>
      </w:r>
      <w:r w:rsidRPr="00382318">
        <w:rPr>
          <w:i/>
          <w:iCs/>
          <w:noProof/>
        </w:rPr>
        <w:t>Journal of Management</w:t>
      </w:r>
      <w:r w:rsidRPr="00382318">
        <w:rPr>
          <w:noProof/>
        </w:rPr>
        <w:t>, Vol. 31 No. 4, pp. 597–621.</w:t>
      </w:r>
    </w:p>
    <w:p w14:paraId="0A749947"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Fulmer, C.A. and Gelfand, M.J. (2012), “At What Level (and in Whom) We Trust: Trust Across Multiple Organizational Levels”, </w:t>
      </w:r>
      <w:r w:rsidRPr="00382318">
        <w:rPr>
          <w:i/>
          <w:iCs/>
          <w:noProof/>
        </w:rPr>
        <w:t>Journal of Management</w:t>
      </w:r>
      <w:r w:rsidRPr="00382318">
        <w:rPr>
          <w:noProof/>
        </w:rPr>
        <w:t>, Vol. 38 No. 4, pp. 1167–1230.</w:t>
      </w:r>
    </w:p>
    <w:p w14:paraId="3628EA9F"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Gerbing, D.W. and Anderson, J.C. (1988), “An Updated Paradigm for Scale Development Incorporating Unidimensionality and Its Assessment”, </w:t>
      </w:r>
      <w:r w:rsidRPr="00382318">
        <w:rPr>
          <w:i/>
          <w:iCs/>
          <w:noProof/>
        </w:rPr>
        <w:t>Journal of Marketing Research</w:t>
      </w:r>
      <w:r w:rsidRPr="00382318">
        <w:rPr>
          <w:noProof/>
        </w:rPr>
        <w:t>, Vol. 25 No. 2, pp. 186–192.</w:t>
      </w:r>
    </w:p>
    <w:p w14:paraId="5ABDA795"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Geyskens, I., Steenkamp, J.-B.E.M., Scheer, L.K. and Kumar, N. (1996), “The effects of trust and interdependence on relationship commitment: A trans-Atlantic study”, </w:t>
      </w:r>
      <w:r w:rsidRPr="00382318">
        <w:rPr>
          <w:i/>
          <w:iCs/>
          <w:noProof/>
        </w:rPr>
        <w:t>International Journal of Research in Marketing</w:t>
      </w:r>
      <w:r w:rsidRPr="00382318">
        <w:rPr>
          <w:noProof/>
        </w:rPr>
        <w:t>, Elsevier, Vol. 13 No. 4, p. 303.</w:t>
      </w:r>
    </w:p>
    <w:p w14:paraId="38D2E675"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Gold, A.H., Malhotra, A. and Segars, A.H. (2001), “Knowledge Management: An Organizational Capabilities Perspective”, </w:t>
      </w:r>
      <w:r w:rsidRPr="00382318">
        <w:rPr>
          <w:i/>
          <w:iCs/>
          <w:noProof/>
        </w:rPr>
        <w:t>Journal of Management Information Systems</w:t>
      </w:r>
      <w:r w:rsidRPr="00382318">
        <w:rPr>
          <w:noProof/>
        </w:rPr>
        <w:t>, Routledge, Vol. 18 No. 1, pp. 185–214.</w:t>
      </w:r>
    </w:p>
    <w:p w14:paraId="0DDFDC7E"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Gulati, R. and Nickerson, J.A. (2008), “Interorganizational Trust, Governance Choice, and Exchange Performance”, </w:t>
      </w:r>
      <w:r w:rsidRPr="00382318">
        <w:rPr>
          <w:i/>
          <w:iCs/>
          <w:noProof/>
        </w:rPr>
        <w:t>Organization Science</w:t>
      </w:r>
      <w:r w:rsidRPr="00382318">
        <w:rPr>
          <w:noProof/>
        </w:rPr>
        <w:t>, Vol. 19 No. 5, pp. 688–708.</w:t>
      </w:r>
    </w:p>
    <w:p w14:paraId="601A73E9"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Gulati, R. and Sytch, M. (2007), “Dependence Asymmetry and Joint Dependence in Interorganizational Relationships: Effects of Embeddedness on a Manufacturer’s Performance in Procurement Relationships”, </w:t>
      </w:r>
      <w:r w:rsidRPr="00382318">
        <w:rPr>
          <w:i/>
          <w:iCs/>
          <w:noProof/>
        </w:rPr>
        <w:t>Administrative Science Quarterly</w:t>
      </w:r>
      <w:r w:rsidRPr="00382318">
        <w:rPr>
          <w:noProof/>
        </w:rPr>
        <w:t>, Vol. 52 No. 1, pp. 32–69.</w:t>
      </w:r>
    </w:p>
    <w:p w14:paraId="71DD9CF0"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Hillman, A.J., Withers, M.C. and Collins, B.J. (2009), “Resource Dependence Theory: A Review”, </w:t>
      </w:r>
      <w:r w:rsidRPr="00382318">
        <w:rPr>
          <w:i/>
          <w:iCs/>
          <w:noProof/>
        </w:rPr>
        <w:t>Journal of Management</w:t>
      </w:r>
      <w:r w:rsidRPr="00382318">
        <w:rPr>
          <w:noProof/>
        </w:rPr>
        <w:t>, Vol. 35 No. 6, pp. 1404–1427.</w:t>
      </w:r>
    </w:p>
    <w:p w14:paraId="5DDAA796"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Hoetker, G. and Mellewigt, T. (2009), “Choice and performance of governance mechanisms: matching alliance governance to asset type”, </w:t>
      </w:r>
      <w:r w:rsidRPr="00382318">
        <w:rPr>
          <w:i/>
          <w:iCs/>
          <w:noProof/>
        </w:rPr>
        <w:t>Strategic Management Journal</w:t>
      </w:r>
      <w:r w:rsidRPr="00382318">
        <w:rPr>
          <w:noProof/>
        </w:rPr>
        <w:t xml:space="preserve">, Vol. 30 No. </w:t>
      </w:r>
      <w:r w:rsidRPr="00382318">
        <w:rPr>
          <w:noProof/>
        </w:rPr>
        <w:lastRenderedPageBreak/>
        <w:t>10, pp. 1025–1044.</w:t>
      </w:r>
    </w:p>
    <w:p w14:paraId="285BFDD6"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Howard, M.D., Withers, M.C. and Tihanyi, L. (2017), “Knowledge Dependence and the Formation of Director Interlocks”, </w:t>
      </w:r>
      <w:r w:rsidRPr="00382318">
        <w:rPr>
          <w:i/>
          <w:iCs/>
          <w:noProof/>
        </w:rPr>
        <w:t>Academy of Management Journal</w:t>
      </w:r>
      <w:r w:rsidRPr="00382318">
        <w:rPr>
          <w:noProof/>
        </w:rPr>
        <w:t>, Vol. 60 No. 5, pp. 1986–2013.</w:t>
      </w:r>
    </w:p>
    <w:p w14:paraId="6C25B423"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Inkpen, A.C. (2000), “Learning Through Joint Ventures: A Framework Of Knowledge Acquisition”, </w:t>
      </w:r>
      <w:r w:rsidRPr="00382318">
        <w:rPr>
          <w:i/>
          <w:iCs/>
          <w:noProof/>
        </w:rPr>
        <w:t>Journal of Management Studies</w:t>
      </w:r>
      <w:r w:rsidRPr="00382318">
        <w:rPr>
          <w:noProof/>
        </w:rPr>
        <w:t>, Vol. 37 No. 7, pp. 1019–1044.</w:t>
      </w:r>
    </w:p>
    <w:p w14:paraId="7D7C81CC"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Ireland, R.D. and Webb, J.W. (2007), “A multi-theoretic perspective on trust and power in strategic supply chains”, </w:t>
      </w:r>
      <w:r w:rsidRPr="00382318">
        <w:rPr>
          <w:i/>
          <w:iCs/>
          <w:noProof/>
        </w:rPr>
        <w:t>Journal of Operations Management</w:t>
      </w:r>
      <w:r w:rsidRPr="00382318">
        <w:rPr>
          <w:noProof/>
        </w:rPr>
        <w:t>, Vol. 25 No. 2, pp. 482–497.</w:t>
      </w:r>
    </w:p>
    <w:p w14:paraId="2C8C5C48"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Jansen, J.J.P., Van Den Bosch, F.A.J. and Volberda, H.W. (2006), “Exploratory Innovation, Exploitative Innovation, and Performance: Effects of Organizational Antecedents and Environmental Moderators”, </w:t>
      </w:r>
      <w:r w:rsidRPr="00382318">
        <w:rPr>
          <w:i/>
          <w:iCs/>
          <w:noProof/>
        </w:rPr>
        <w:t>Management Science</w:t>
      </w:r>
      <w:r w:rsidRPr="00382318">
        <w:rPr>
          <w:noProof/>
        </w:rPr>
        <w:t>, Vol. 52 No. 11, pp. 1661–1674.</w:t>
      </w:r>
    </w:p>
    <w:p w14:paraId="1FBD02A9"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Jaworski, B.J. and Kohli, A.K. (1993), “Market Orientation: Antecedents and Consequences”, </w:t>
      </w:r>
      <w:r w:rsidRPr="00382318">
        <w:rPr>
          <w:i/>
          <w:iCs/>
          <w:noProof/>
        </w:rPr>
        <w:t>Journal of Marketing</w:t>
      </w:r>
      <w:r w:rsidRPr="00382318">
        <w:rPr>
          <w:noProof/>
        </w:rPr>
        <w:t>, Vol. 57 No. 3, pp. 53–70.</w:t>
      </w:r>
    </w:p>
    <w:p w14:paraId="311BD254" w14:textId="77777777" w:rsidR="008F3227" w:rsidRPr="00231091" w:rsidRDefault="008F3227" w:rsidP="008F3227">
      <w:pPr>
        <w:widowControl w:val="0"/>
        <w:autoSpaceDE w:val="0"/>
        <w:autoSpaceDN w:val="0"/>
        <w:adjustRightInd w:val="0"/>
        <w:spacing w:line="480" w:lineRule="auto"/>
        <w:ind w:left="480" w:hanging="480"/>
        <w:rPr>
          <w:noProof/>
        </w:rPr>
      </w:pPr>
      <w:r w:rsidRPr="00231091">
        <w:rPr>
          <w:noProof/>
        </w:rPr>
        <w:t xml:space="preserve">Keszey, T. (2018), “Boundary spanners’ knowledge sharing for innovation success in turbulent times”, </w:t>
      </w:r>
      <w:r w:rsidRPr="00231091">
        <w:rPr>
          <w:i/>
          <w:iCs/>
          <w:noProof/>
        </w:rPr>
        <w:t>Journal of Knowledge Management</w:t>
      </w:r>
      <w:r w:rsidRPr="00231091">
        <w:rPr>
          <w:noProof/>
        </w:rPr>
        <w:t>, Emerald Publishing Limited, Vol. 22 No. 5, pp. 1061–1081.</w:t>
      </w:r>
    </w:p>
    <w:p w14:paraId="1360BE8E"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Keum, D.D. (2020), “Cog in the wheel: Resource release and the scope of interdependencies in corporate adjustment activities”, </w:t>
      </w:r>
      <w:r w:rsidRPr="00231091">
        <w:rPr>
          <w:i/>
          <w:iCs/>
          <w:noProof/>
        </w:rPr>
        <w:t>Strategic Management Journal</w:t>
      </w:r>
      <w:r w:rsidRPr="00231091">
        <w:rPr>
          <w:noProof/>
        </w:rPr>
        <w:t>, John Wiley &amp; Sons, Ltd, Vol. 41 No. 2, pp. 175–197.</w:t>
      </w:r>
    </w:p>
    <w:p w14:paraId="017AFF7E"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Lado, A.A., Dant, R.R. and Tekleab, A.G. (2008), “Trust-opportunism paradox, relationalism, and performance in interfirm relationships: evidence from the retail industry”, </w:t>
      </w:r>
      <w:r w:rsidRPr="00382318">
        <w:rPr>
          <w:i/>
          <w:iCs/>
          <w:noProof/>
        </w:rPr>
        <w:t>Strategic Management Journal</w:t>
      </w:r>
      <w:r w:rsidRPr="00382318">
        <w:rPr>
          <w:noProof/>
        </w:rPr>
        <w:t>, Vol. 29 No. 4, pp. 401–423.</w:t>
      </w:r>
    </w:p>
    <w:p w14:paraId="66A83733"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Laursen, K. and Salter, A. (2006), “Open for innovation: the role of openness in explaining </w:t>
      </w:r>
      <w:r w:rsidRPr="00382318">
        <w:rPr>
          <w:noProof/>
        </w:rPr>
        <w:lastRenderedPageBreak/>
        <w:t xml:space="preserve">innovation performance among U.K. manufacturing firms”, </w:t>
      </w:r>
      <w:r w:rsidRPr="00382318">
        <w:rPr>
          <w:i/>
          <w:iCs/>
          <w:noProof/>
        </w:rPr>
        <w:t>Strategic Management Journal</w:t>
      </w:r>
      <w:r w:rsidRPr="00382318">
        <w:rPr>
          <w:noProof/>
        </w:rPr>
        <w:t>, Vol. 27 No. 2, pp. 131–150.</w:t>
      </w:r>
    </w:p>
    <w:p w14:paraId="5E5A82BB"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Lazzarini, S.G., Miller, G.J. and Zenger, T.R. (2008), “Dealing with the Paradox of Embeddedness: The Role of Contracts and Trust in Facilitating Movement Out of Committed Relationships”, </w:t>
      </w:r>
      <w:r w:rsidRPr="00382318">
        <w:rPr>
          <w:i/>
          <w:iCs/>
          <w:noProof/>
        </w:rPr>
        <w:t>Organization Science</w:t>
      </w:r>
      <w:r w:rsidRPr="00382318">
        <w:rPr>
          <w:noProof/>
        </w:rPr>
        <w:t>, Vol. 19 No. 5, pp. 709–728.</w:t>
      </w:r>
    </w:p>
    <w:p w14:paraId="5156381E"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Lee, Y. and Cavusgil, S.T. (2006), “Enhancing alliance performance: The effects of contractual-based versus relational-based governance”, </w:t>
      </w:r>
      <w:r w:rsidRPr="00382318">
        <w:rPr>
          <w:i/>
          <w:iCs/>
          <w:noProof/>
        </w:rPr>
        <w:t>Journal of Business Research</w:t>
      </w:r>
      <w:r w:rsidRPr="00382318">
        <w:rPr>
          <w:noProof/>
        </w:rPr>
        <w:t>, Vol. 59 No. 8, pp. 896–905.</w:t>
      </w:r>
    </w:p>
    <w:p w14:paraId="73B3BE39"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Li, J.J., Poppo, L. and Zhou, K.Z. (2010), “Relational mechanisms, formal contracts, and local knowledge acquisition by international subsidiaries”, </w:t>
      </w:r>
      <w:r w:rsidRPr="00382318">
        <w:rPr>
          <w:i/>
          <w:iCs/>
          <w:noProof/>
        </w:rPr>
        <w:t>Strategic Management Journal</w:t>
      </w:r>
      <w:r w:rsidRPr="00382318">
        <w:rPr>
          <w:noProof/>
        </w:rPr>
        <w:t>, Vol. 31 No. 4, pp. 349–370.</w:t>
      </w:r>
    </w:p>
    <w:p w14:paraId="51957D0D"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Li, S., Rao, S.S., Ragu-Nathan, T.S. and Ragu-Nathan, B. (2005), “Development and validation of a measurement instrument for studying supply chain management practices”, </w:t>
      </w:r>
      <w:r w:rsidRPr="00382318">
        <w:rPr>
          <w:i/>
          <w:iCs/>
          <w:noProof/>
        </w:rPr>
        <w:t>Journal of Operations Management</w:t>
      </w:r>
      <w:r w:rsidRPr="00382318">
        <w:rPr>
          <w:noProof/>
        </w:rPr>
        <w:t>, Vol. 23 No. 6, pp. 618–641.</w:t>
      </w:r>
    </w:p>
    <w:p w14:paraId="6EEB4EBC"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Lin, H. (2007), “Knowledge sharing and firm innovation capability: an empirical study”, edited by Svetlik, I. and Stavrou‐Costea, E.</w:t>
      </w:r>
      <w:r w:rsidRPr="00382318">
        <w:rPr>
          <w:i/>
          <w:iCs/>
          <w:noProof/>
        </w:rPr>
        <w:t>International Journal of Manpower</w:t>
      </w:r>
      <w:r w:rsidRPr="00382318">
        <w:rPr>
          <w:noProof/>
        </w:rPr>
        <w:t>, Emerald Group Publishing Limited, Vol. 28 No. 3/4, pp. 315–332.</w:t>
      </w:r>
    </w:p>
    <w:p w14:paraId="54387B88"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Liu, Y., Luo, Y. and Liu, T. (2009), “Governing buyer--supplier relationships through transactional and relational mechanisms: Evidence from China”, </w:t>
      </w:r>
      <w:r w:rsidRPr="00382318">
        <w:rPr>
          <w:i/>
          <w:iCs/>
          <w:noProof/>
        </w:rPr>
        <w:t>Journal of Operations Management</w:t>
      </w:r>
      <w:r w:rsidRPr="00382318">
        <w:rPr>
          <w:noProof/>
        </w:rPr>
        <w:t>, Vol. 27 No. 4, pp. 294–309.</w:t>
      </w:r>
    </w:p>
    <w:p w14:paraId="15E7E65A"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Lo, M.F., Tian, F. and Ng, P.M.L. (2021), “Top management support and knowledge sharing: the strategic role of affiliation and trust in academic environment”, </w:t>
      </w:r>
      <w:r w:rsidRPr="00231091">
        <w:rPr>
          <w:i/>
          <w:iCs/>
          <w:noProof/>
        </w:rPr>
        <w:t>Journal of Knowledge Management</w:t>
      </w:r>
      <w:r w:rsidRPr="00231091">
        <w:rPr>
          <w:noProof/>
        </w:rPr>
        <w:t>, Emerald Publishing Limited, Vol. 25 No. 9, pp. 2161–2177.</w:t>
      </w:r>
    </w:p>
    <w:p w14:paraId="7C7CCB48"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lastRenderedPageBreak/>
        <w:t xml:space="preserve">Lumineau, F. (2014), “How Contracts Influence Trust and Distrust”, </w:t>
      </w:r>
      <w:r w:rsidRPr="00231091">
        <w:rPr>
          <w:i/>
          <w:iCs/>
          <w:noProof/>
        </w:rPr>
        <w:t>Journal of Management</w:t>
      </w:r>
      <w:r w:rsidRPr="00231091">
        <w:rPr>
          <w:noProof/>
        </w:rPr>
        <w:t>, SAGE Publications Inc, Vol. 43 No. 5, pp. 1553–1577.</w:t>
      </w:r>
    </w:p>
    <w:p w14:paraId="5A8F7906"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Luo, Y. (2003), “Industrial dynamics and managerial networking in an emerging market: the case of China”, </w:t>
      </w:r>
      <w:r w:rsidRPr="00382318">
        <w:rPr>
          <w:i/>
          <w:iCs/>
          <w:noProof/>
        </w:rPr>
        <w:t>Strategic Management Journal</w:t>
      </w:r>
      <w:r w:rsidRPr="00382318">
        <w:rPr>
          <w:noProof/>
        </w:rPr>
        <w:t>, John Wiley &amp; Sons, Ltd, Vol. 24 No. 13, pp. 1315–1327.</w:t>
      </w:r>
    </w:p>
    <w:p w14:paraId="4D22BC5C"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Luo, Y. (2008), “Procedural fairness and interfirm cooperation in strategic alliances”, </w:t>
      </w:r>
      <w:r w:rsidRPr="00382318">
        <w:rPr>
          <w:i/>
          <w:iCs/>
          <w:noProof/>
        </w:rPr>
        <w:t>Strategic Management Journal</w:t>
      </w:r>
      <w:r w:rsidRPr="00382318">
        <w:rPr>
          <w:noProof/>
        </w:rPr>
        <w:t>, John Wiley &amp; Sons, Ltd, Vol. 29 No. 1, pp. 27–46.</w:t>
      </w:r>
    </w:p>
    <w:p w14:paraId="48A105D0"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Malhotra, A., Gosain, S. and Sawy, O.A. El. (2005), “Absorptive Capacity Configurations in Supply Chains: Gearing for Partner-Enabled Market Knowledge Creation”, </w:t>
      </w:r>
      <w:r w:rsidRPr="00382318">
        <w:rPr>
          <w:i/>
          <w:iCs/>
          <w:noProof/>
        </w:rPr>
        <w:t>MIS Quarterly</w:t>
      </w:r>
      <w:r w:rsidRPr="00382318">
        <w:rPr>
          <w:noProof/>
        </w:rPr>
        <w:t>, Management Information Systems Research Center, University of Minnesota, Vol. 29 No. 1, pp. 145–187.</w:t>
      </w:r>
    </w:p>
    <w:p w14:paraId="6468E815"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Malhotra, D. and Murnighan, J.K. (2002), “The Effects of Contracts on Interpersonal Trust”, </w:t>
      </w:r>
      <w:r w:rsidRPr="00231091">
        <w:rPr>
          <w:i/>
          <w:iCs/>
          <w:noProof/>
        </w:rPr>
        <w:t>Administrative Science Quarterly</w:t>
      </w:r>
      <w:r w:rsidRPr="00231091">
        <w:rPr>
          <w:noProof/>
        </w:rPr>
        <w:t>, SAGE Publications Inc, Vol. 47 No. 3, pp. 534–559.</w:t>
      </w:r>
    </w:p>
    <w:p w14:paraId="279C6092"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McEvily, B. and Marcus, A. (2005), “Embedded ties and the acquisition of competitive capabilities”, </w:t>
      </w:r>
      <w:r w:rsidRPr="00382318">
        <w:rPr>
          <w:i/>
          <w:iCs/>
          <w:noProof/>
        </w:rPr>
        <w:t>Strategic Management Journal</w:t>
      </w:r>
      <w:r w:rsidRPr="00382318">
        <w:rPr>
          <w:noProof/>
        </w:rPr>
        <w:t>, Vol. 26 No. 11, pp. 1033–1055.</w:t>
      </w:r>
    </w:p>
    <w:p w14:paraId="35318CF1"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Morrison, E.W. (2006), “Doing the Job Well: An Investigation of Pro-Social Rule Breaking”, </w:t>
      </w:r>
      <w:r w:rsidRPr="00382318">
        <w:rPr>
          <w:i/>
          <w:iCs/>
          <w:noProof/>
        </w:rPr>
        <w:t>Journal of Management</w:t>
      </w:r>
      <w:r w:rsidRPr="00382318">
        <w:rPr>
          <w:noProof/>
        </w:rPr>
        <w:t>, Vol. 32 No. 1, pp. 5–28.</w:t>
      </w:r>
    </w:p>
    <w:p w14:paraId="48F8D377" w14:textId="77777777" w:rsidR="008F3227" w:rsidRPr="00231091" w:rsidRDefault="008F3227" w:rsidP="008F3227">
      <w:pPr>
        <w:widowControl w:val="0"/>
        <w:autoSpaceDE w:val="0"/>
        <w:autoSpaceDN w:val="0"/>
        <w:adjustRightInd w:val="0"/>
        <w:spacing w:line="480" w:lineRule="auto"/>
        <w:ind w:left="480" w:hanging="480"/>
        <w:rPr>
          <w:noProof/>
        </w:rPr>
      </w:pPr>
      <w:r w:rsidRPr="00231091">
        <w:rPr>
          <w:noProof/>
        </w:rPr>
        <w:t xml:space="preserve">Mubeen, R., Abbas, J., Han, D. and Raza, S. (2022), “Examining the relationship between product market competition and Chinese firms performance: The mediating impact of capital structure and moderating influence of firm size”, </w:t>
      </w:r>
      <w:r w:rsidRPr="00231091">
        <w:rPr>
          <w:i/>
          <w:iCs/>
          <w:noProof/>
        </w:rPr>
        <w:t>Frontiers in Psychology</w:t>
      </w:r>
      <w:r w:rsidRPr="00231091">
        <w:rPr>
          <w:noProof/>
        </w:rPr>
        <w:t>, p. 6178.</w:t>
      </w:r>
    </w:p>
    <w:p w14:paraId="0CD554E0" w14:textId="77777777" w:rsidR="008F3227" w:rsidRPr="00231091" w:rsidRDefault="008F3227" w:rsidP="008F3227">
      <w:pPr>
        <w:widowControl w:val="0"/>
        <w:autoSpaceDE w:val="0"/>
        <w:autoSpaceDN w:val="0"/>
        <w:adjustRightInd w:val="0"/>
        <w:spacing w:line="480" w:lineRule="auto"/>
        <w:ind w:left="480" w:hanging="480"/>
        <w:rPr>
          <w:noProof/>
        </w:rPr>
      </w:pPr>
      <w:r w:rsidRPr="00231091">
        <w:rPr>
          <w:noProof/>
        </w:rPr>
        <w:t xml:space="preserve">Mubeen, R., Han, D., Abbas, J., \’A}lvarez-Otero, S. and Sial, M.S. (2021), “The relationship between CEO duality and business firms’ performance: the moderating role of firm size and corporate social responsibility”, </w:t>
      </w:r>
      <w:r w:rsidRPr="00231091">
        <w:rPr>
          <w:i/>
          <w:iCs/>
          <w:noProof/>
        </w:rPr>
        <w:t>Frontiers in Psychology</w:t>
      </w:r>
      <w:r w:rsidRPr="00231091">
        <w:rPr>
          <w:noProof/>
        </w:rPr>
        <w:t>, Vol. 12, p. 669715.</w:t>
      </w:r>
    </w:p>
    <w:p w14:paraId="6F25C447"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lastRenderedPageBreak/>
        <w:t xml:space="preserve">Mungra, Y. and Yadav, P.K. (2020), “The mediating effect of satisfaction on trust-commitment and relational outcomes in manufacturer–supplier relationship”, </w:t>
      </w:r>
      <w:r w:rsidRPr="00231091">
        <w:rPr>
          <w:i/>
          <w:iCs/>
          <w:noProof/>
        </w:rPr>
        <w:t>Journal of Business &amp; Industrial Marketing</w:t>
      </w:r>
      <w:r w:rsidRPr="00231091">
        <w:rPr>
          <w:noProof/>
        </w:rPr>
        <w:t>, Emerald Publishing Limited, Vol. 35 No. 2, pp. 219–230.</w:t>
      </w:r>
    </w:p>
    <w:p w14:paraId="16E7CCC2"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Palmer, T.B. and Wiseman, R.M. (1999), “Decoupling risk taking from income stream uncertainty: a holistic model of risk”, </w:t>
      </w:r>
      <w:r w:rsidRPr="00382318">
        <w:rPr>
          <w:i/>
          <w:iCs/>
          <w:noProof/>
        </w:rPr>
        <w:t>Strategic Management Journal</w:t>
      </w:r>
      <w:r w:rsidRPr="00382318">
        <w:rPr>
          <w:noProof/>
        </w:rPr>
        <w:t>, Vol. 20 No. 11, pp. 1037–1062.</w:t>
      </w:r>
    </w:p>
    <w:p w14:paraId="55A6F6C8"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Qian, L., Yang, P. and Li, Y. (2016), “Does guanxi in China always produce value? The contingency effects of contract enforcement and market turbulence”, </w:t>
      </w:r>
      <w:r w:rsidRPr="00382318">
        <w:rPr>
          <w:i/>
          <w:iCs/>
          <w:noProof/>
        </w:rPr>
        <w:t>Journal of Business &amp; Industrial Marketing</w:t>
      </w:r>
      <w:r w:rsidRPr="00382318">
        <w:rPr>
          <w:noProof/>
        </w:rPr>
        <w:t>, Emerald Group Publishing Limited, Vol. 31 No. 7, pp. 861–876.</w:t>
      </w:r>
    </w:p>
    <w:p w14:paraId="01563B5D"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Ruvio, A.A., Shoham, A., Vigoda-Gadot, E. and Schwabsky, N. (2014), “Organizational Innovativeness: Construct Development and Cross-Cultural Validation”, </w:t>
      </w:r>
      <w:r w:rsidRPr="00231091">
        <w:rPr>
          <w:i/>
          <w:iCs/>
          <w:noProof/>
        </w:rPr>
        <w:t>Journal of Product Innovation Management</w:t>
      </w:r>
      <w:r w:rsidRPr="00231091">
        <w:rPr>
          <w:noProof/>
        </w:rPr>
        <w:t>, John Wiley &amp; Sons, Ltd, Vol. 31 No. 5, pp. 1004–1022.</w:t>
      </w:r>
    </w:p>
    <w:p w14:paraId="6430170E"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Schepker, D.J., Oh, W.-Y., Martynov, A. and Poppo, L. (2014), “The Many Futures of Contracts: Moving Beyond Structure and Safeguarding to Coordination and Adaptation”, </w:t>
      </w:r>
      <w:r w:rsidRPr="00382318">
        <w:rPr>
          <w:i/>
          <w:iCs/>
          <w:noProof/>
        </w:rPr>
        <w:t>Journal of Management</w:t>
      </w:r>
      <w:r w:rsidRPr="00382318">
        <w:rPr>
          <w:noProof/>
        </w:rPr>
        <w:t>, Vol. 40 No. 1, pp. 193–225.</w:t>
      </w:r>
    </w:p>
    <w:p w14:paraId="23F15DBD"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Simonin, B.L. (2004), “An empirical investigation of the process of knowledge transfer in international strategic alliances”, </w:t>
      </w:r>
      <w:r w:rsidRPr="00382318">
        <w:rPr>
          <w:i/>
          <w:iCs/>
          <w:noProof/>
        </w:rPr>
        <w:t>Journal of International Business Studies</w:t>
      </w:r>
      <w:r w:rsidRPr="00382318">
        <w:rPr>
          <w:noProof/>
        </w:rPr>
        <w:t>, Springer, Vol. 35 No. 5, pp. 407–427.</w:t>
      </w:r>
    </w:p>
    <w:p w14:paraId="7DA5DEF1"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Song, M., Yang, M.X., Zeng, K.J. and Feng, W. (2020), “Green Knowledge Sharing, Stakeholder Pressure, Absorptive Capacity, and Green Innovation: Evidence from Chinese Manufacturing Firms”, </w:t>
      </w:r>
      <w:r w:rsidRPr="00382318">
        <w:rPr>
          <w:i/>
          <w:iCs/>
          <w:noProof/>
        </w:rPr>
        <w:t>Business Strategy and the Environment</w:t>
      </w:r>
      <w:r w:rsidRPr="00382318">
        <w:rPr>
          <w:noProof/>
        </w:rPr>
        <w:t>, John Wiley &amp; Sons, Ltd, Vol. 29 No. 3, pp. 1517–1531.</w:t>
      </w:r>
    </w:p>
    <w:p w14:paraId="5F66C819"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Spencer, J.W. (2003), “Firms’ knowledge-sharing strategies in the global innovation system: </w:t>
      </w:r>
      <w:r w:rsidRPr="00382318">
        <w:rPr>
          <w:noProof/>
        </w:rPr>
        <w:lastRenderedPageBreak/>
        <w:t xml:space="preserve">empirical evidence from the flat panel display industry”, </w:t>
      </w:r>
      <w:r w:rsidRPr="00382318">
        <w:rPr>
          <w:i/>
          <w:iCs/>
          <w:noProof/>
        </w:rPr>
        <w:t>Strategic Management Journal</w:t>
      </w:r>
      <w:r w:rsidRPr="00382318">
        <w:rPr>
          <w:noProof/>
        </w:rPr>
        <w:t>, Vol. 24 No. 3, pp. 217–233.</w:t>
      </w:r>
    </w:p>
    <w:p w14:paraId="05174D5D"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Tippins, M.J. and Sohi, R.S. (2003), “IT competency and firm performance: is organizational learning a missing link?”, </w:t>
      </w:r>
      <w:r w:rsidRPr="00382318">
        <w:rPr>
          <w:i/>
          <w:iCs/>
          <w:noProof/>
        </w:rPr>
        <w:t>Strategic Management Journal</w:t>
      </w:r>
      <w:r w:rsidRPr="00382318">
        <w:rPr>
          <w:noProof/>
        </w:rPr>
        <w:t>, Vol. 24 No. 8, pp. 745–761.</w:t>
      </w:r>
    </w:p>
    <w:p w14:paraId="69FF99F0"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Vorhies, D.W., Morgan, R.E. and Autry, C.W. (2009), “Product-market strategy and the marketing capabilities of the firm: impact on market effectiveness and cash flow performance”, </w:t>
      </w:r>
      <w:r w:rsidRPr="00382318">
        <w:rPr>
          <w:i/>
          <w:iCs/>
          <w:noProof/>
        </w:rPr>
        <w:t>Strategic Management Journal</w:t>
      </w:r>
      <w:r w:rsidRPr="00382318">
        <w:rPr>
          <w:noProof/>
        </w:rPr>
        <w:t>, Vol. 30 No. 12, pp. 1310–1334.</w:t>
      </w:r>
    </w:p>
    <w:p w14:paraId="0DC16C06"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Wagner, S.M. and Bukó, C. (2005), “An Empirical Investigation of Knowledge-Sharing in Networks”, </w:t>
      </w:r>
      <w:r w:rsidRPr="00382318">
        <w:rPr>
          <w:i/>
          <w:iCs/>
          <w:noProof/>
        </w:rPr>
        <w:t>Journal of Supply Chain Management</w:t>
      </w:r>
      <w:r w:rsidRPr="00382318">
        <w:rPr>
          <w:noProof/>
        </w:rPr>
        <w:t>, Vol. 41 No. 4, pp. 17–31.</w:t>
      </w:r>
    </w:p>
    <w:p w14:paraId="5059E1DE"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Wang, G., Dou, W., Zhu, W. and Zhou, N. (2015), “The effects of firm capabilities on external collaboration and performance: The moderating role of market turbulence”, </w:t>
      </w:r>
      <w:r w:rsidRPr="00382318">
        <w:rPr>
          <w:i/>
          <w:iCs/>
          <w:noProof/>
        </w:rPr>
        <w:t>Journal of Business Research</w:t>
      </w:r>
      <w:r w:rsidRPr="00382318">
        <w:rPr>
          <w:noProof/>
        </w:rPr>
        <w:t>, Vol. 68 No. 9, pp. 1928–1936.</w:t>
      </w:r>
    </w:p>
    <w:p w14:paraId="233AEAA0"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Wang, Z., Sharma, P.N. and Cao, J. (2016), “From knowledge sharing to firm performance: A predictive model comparison”, </w:t>
      </w:r>
      <w:r w:rsidRPr="00382318">
        <w:rPr>
          <w:i/>
          <w:iCs/>
          <w:noProof/>
        </w:rPr>
        <w:t>Journal of Business Research</w:t>
      </w:r>
      <w:r w:rsidRPr="00382318">
        <w:rPr>
          <w:noProof/>
        </w:rPr>
        <w:t>, Vol. 69 No. 10, pp. 4650–4658.</w:t>
      </w:r>
    </w:p>
    <w:p w14:paraId="2647C1F6"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Woolthuis, R.K., Hillebrand, B. and Nooteboom, B. (2005), “Trust, Contract and Relationship Development”, </w:t>
      </w:r>
      <w:r w:rsidRPr="00382318">
        <w:rPr>
          <w:i/>
          <w:iCs/>
          <w:noProof/>
        </w:rPr>
        <w:t>Organization Studies</w:t>
      </w:r>
      <w:r w:rsidRPr="00382318">
        <w:rPr>
          <w:noProof/>
        </w:rPr>
        <w:t>, Vol. 26 No. 6, pp. 813–840.</w:t>
      </w:r>
    </w:p>
    <w:p w14:paraId="29E8B8EF"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Wu, D.D., Wu, Y. and Zhu, W. (2012), “An integrated theoretical model for determinants of knowledge sharing behaviours”, </w:t>
      </w:r>
      <w:r w:rsidRPr="00382318">
        <w:rPr>
          <w:i/>
          <w:iCs/>
          <w:noProof/>
        </w:rPr>
        <w:t>Kybernetes</w:t>
      </w:r>
      <w:r w:rsidRPr="00382318">
        <w:rPr>
          <w:noProof/>
        </w:rPr>
        <w:t>, Emerald Group Publishing Limited.</w:t>
      </w:r>
    </w:p>
    <w:p w14:paraId="600B7600"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Yacoub, G., Storey, C. and Haefliger, S. (2020), “Appropriability mechanisms for manufacturing and service firms: the contingencies of openness and knowledge intensity”, </w:t>
      </w:r>
      <w:r w:rsidRPr="00231091">
        <w:rPr>
          <w:i/>
          <w:iCs/>
          <w:noProof/>
        </w:rPr>
        <w:t>R&amp;D Management</w:t>
      </w:r>
      <w:r w:rsidRPr="00231091">
        <w:rPr>
          <w:noProof/>
        </w:rPr>
        <w:t>, John Wiley &amp; Sons, Ltd, Vol. 50 No. 5, pp. 551–572.</w:t>
      </w:r>
    </w:p>
    <w:p w14:paraId="32BABB49"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Zahra, S.A. and George, G. (2002), “Absorptive Capacity: A Review, Reconceptualization, and </w:t>
      </w:r>
      <w:r w:rsidRPr="00382318">
        <w:rPr>
          <w:noProof/>
        </w:rPr>
        <w:lastRenderedPageBreak/>
        <w:t xml:space="preserve">Extension”, </w:t>
      </w:r>
      <w:r w:rsidRPr="00382318">
        <w:rPr>
          <w:i/>
          <w:iCs/>
          <w:noProof/>
        </w:rPr>
        <w:t>Academy of Management Review</w:t>
      </w:r>
      <w:r w:rsidRPr="00382318">
        <w:rPr>
          <w:noProof/>
        </w:rPr>
        <w:t>, Vol. 27 No. 2, pp. 185–203.</w:t>
      </w:r>
    </w:p>
    <w:p w14:paraId="40AFBED4" w14:textId="77777777" w:rsidR="008F3227" w:rsidRPr="00382318" w:rsidRDefault="008F3227" w:rsidP="008F3227">
      <w:pPr>
        <w:widowControl w:val="0"/>
        <w:autoSpaceDE w:val="0"/>
        <w:autoSpaceDN w:val="0"/>
        <w:adjustRightInd w:val="0"/>
        <w:spacing w:line="480" w:lineRule="auto"/>
        <w:ind w:left="480" w:hanging="480"/>
        <w:rPr>
          <w:noProof/>
        </w:rPr>
      </w:pPr>
      <w:r w:rsidRPr="00382318">
        <w:rPr>
          <w:noProof/>
        </w:rPr>
        <w:t xml:space="preserve">Zhang, J., Jiang, H., Wu, R. and Li, J. (2019), “Reconciling the Dilemma of Knowledge Sharing: A Network Pluralism Framework of Firms’ R&amp;D Alliance Network and Innovation Performance”, </w:t>
      </w:r>
      <w:r w:rsidRPr="00382318">
        <w:rPr>
          <w:i/>
          <w:iCs/>
          <w:noProof/>
        </w:rPr>
        <w:t>Journal of Management</w:t>
      </w:r>
      <w:r w:rsidRPr="00382318">
        <w:rPr>
          <w:noProof/>
        </w:rPr>
        <w:t>, Vol. 45 No. 7, pp. 2635–2665.</w:t>
      </w:r>
    </w:p>
    <w:p w14:paraId="3138A6A7"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Zhang, Q., Jin, J.L. and Yang, D. (2020), “How to enhance supplier performance in China: interplay of contracts, relational governance and legal development”, </w:t>
      </w:r>
      <w:r w:rsidRPr="00231091">
        <w:rPr>
          <w:i/>
          <w:iCs/>
          <w:noProof/>
        </w:rPr>
        <w:t>International Journal of Operations &amp; Production Management</w:t>
      </w:r>
      <w:r w:rsidRPr="00231091">
        <w:rPr>
          <w:noProof/>
        </w:rPr>
        <w:t>, Vol. 40 No. 6, pp. 777–808.</w:t>
      </w:r>
    </w:p>
    <w:p w14:paraId="655E3420" w14:textId="77777777" w:rsidR="008F3227" w:rsidRPr="00382318" w:rsidRDefault="008F3227" w:rsidP="008F3227">
      <w:pPr>
        <w:widowControl w:val="0"/>
        <w:autoSpaceDE w:val="0"/>
        <w:autoSpaceDN w:val="0"/>
        <w:adjustRightInd w:val="0"/>
        <w:spacing w:line="480" w:lineRule="auto"/>
        <w:ind w:left="480" w:hanging="480"/>
        <w:rPr>
          <w:noProof/>
        </w:rPr>
      </w:pPr>
      <w:r w:rsidRPr="00231091">
        <w:rPr>
          <w:noProof/>
        </w:rPr>
        <w:t xml:space="preserve">Zhou, J., Mavondo, F.T. and Saunders, S.G. (2019), “The relationship between marketing agility and financial performance under different levels of market turbulence”, </w:t>
      </w:r>
      <w:r w:rsidRPr="00231091">
        <w:rPr>
          <w:i/>
          <w:iCs/>
          <w:noProof/>
        </w:rPr>
        <w:t>Industrial Marketing Management</w:t>
      </w:r>
      <w:r w:rsidRPr="00231091">
        <w:rPr>
          <w:noProof/>
        </w:rPr>
        <w:t>, Vol. 83, pp. 31–41.</w:t>
      </w:r>
    </w:p>
    <w:p w14:paraId="0886A0A3" w14:textId="77777777" w:rsidR="008027C3" w:rsidRDefault="00EF4FEB" w:rsidP="008F3227">
      <w:pPr>
        <w:widowControl w:val="0"/>
        <w:autoSpaceDE w:val="0"/>
        <w:autoSpaceDN w:val="0"/>
        <w:adjustRightInd w:val="0"/>
        <w:spacing w:line="480" w:lineRule="auto"/>
        <w:ind w:left="480" w:hanging="480"/>
        <w:rPr>
          <w:color w:val="000000" w:themeColor="text1"/>
        </w:rPr>
      </w:pPr>
      <w:r w:rsidRPr="00382318">
        <w:rPr>
          <w:color w:val="000000" w:themeColor="text1"/>
        </w:rPr>
        <w:fldChar w:fldCharType="end"/>
      </w:r>
      <w:bookmarkStart w:id="2" w:name="_heading=h.30j0zll" w:colFirst="0" w:colLast="0"/>
      <w:bookmarkEnd w:id="2"/>
    </w:p>
    <w:p w14:paraId="6DB974AE" w14:textId="77777777" w:rsidR="008027C3" w:rsidRDefault="008027C3" w:rsidP="008F3227">
      <w:pPr>
        <w:widowControl w:val="0"/>
        <w:autoSpaceDE w:val="0"/>
        <w:autoSpaceDN w:val="0"/>
        <w:adjustRightInd w:val="0"/>
        <w:spacing w:line="480" w:lineRule="auto"/>
        <w:ind w:left="480" w:hanging="480"/>
        <w:rPr>
          <w:color w:val="000000" w:themeColor="text1"/>
        </w:rPr>
      </w:pPr>
    </w:p>
    <w:p w14:paraId="5C0D9921" w14:textId="32FBC15C" w:rsidR="002D2E07" w:rsidRPr="00382318" w:rsidRDefault="001537DB" w:rsidP="001537DB">
      <w:pPr>
        <w:pStyle w:val="Heading1"/>
        <w:rPr>
          <w:rFonts w:eastAsia="PMingLiU"/>
          <w:lang w:eastAsia="zh-TW"/>
        </w:rPr>
      </w:pPr>
      <w:r w:rsidRPr="001537DB">
        <w:rPr>
          <w:color w:val="auto"/>
        </w:rPr>
        <w:t>Tables and Figures</w:t>
      </w:r>
      <w:r w:rsidR="002D2E07" w:rsidRPr="00382318">
        <w:rPr>
          <w:rFonts w:eastAsia="PMingLiU"/>
          <w:lang w:eastAsia="zh-TW"/>
        </w:rPr>
        <w:br w:type="page"/>
      </w:r>
    </w:p>
    <w:p w14:paraId="57B95A2B" w14:textId="77777777" w:rsidR="002D2E07" w:rsidRPr="00382318" w:rsidRDefault="002D2E07" w:rsidP="00E351F4">
      <w:pPr>
        <w:widowControl w:val="0"/>
        <w:autoSpaceDE w:val="0"/>
        <w:autoSpaceDN w:val="0"/>
        <w:adjustRightInd w:val="0"/>
        <w:rPr>
          <w:rFonts w:eastAsia="PMingLiU"/>
          <w:color w:val="000000" w:themeColor="text1"/>
          <w:lang w:eastAsia="zh-TW"/>
        </w:rPr>
        <w:sectPr w:rsidR="002D2E07" w:rsidRPr="00382318" w:rsidSect="00E4589B">
          <w:footerReference w:type="default" r:id="rId15"/>
          <w:pgSz w:w="12240" w:h="15840"/>
          <w:pgMar w:top="1440" w:right="1440" w:bottom="1440" w:left="1440" w:header="720" w:footer="720" w:gutter="0"/>
          <w:cols w:space="720"/>
          <w:docGrid w:linePitch="326"/>
        </w:sectPr>
      </w:pPr>
    </w:p>
    <w:tbl>
      <w:tblPr>
        <w:tblStyle w:val="TableGrid"/>
        <w:tblW w:w="14987" w:type="dxa"/>
        <w:tblInd w:w="-1042"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2"/>
        <w:gridCol w:w="1170"/>
        <w:gridCol w:w="630"/>
        <w:gridCol w:w="535"/>
        <w:gridCol w:w="630"/>
        <w:gridCol w:w="630"/>
        <w:gridCol w:w="720"/>
        <w:gridCol w:w="630"/>
        <w:gridCol w:w="630"/>
        <w:gridCol w:w="630"/>
        <w:gridCol w:w="630"/>
        <w:gridCol w:w="630"/>
        <w:gridCol w:w="720"/>
        <w:gridCol w:w="720"/>
        <w:gridCol w:w="630"/>
        <w:gridCol w:w="630"/>
        <w:gridCol w:w="630"/>
        <w:gridCol w:w="630"/>
        <w:gridCol w:w="630"/>
        <w:gridCol w:w="630"/>
        <w:gridCol w:w="630"/>
        <w:gridCol w:w="630"/>
      </w:tblGrid>
      <w:tr w:rsidR="004B0541" w:rsidRPr="00382318" w14:paraId="2FCFAD0D" w14:textId="77777777" w:rsidTr="00275981">
        <w:tc>
          <w:tcPr>
            <w:tcW w:w="1042" w:type="dxa"/>
            <w:tcBorders>
              <w:top w:val="nil"/>
              <w:bottom w:val="nil"/>
            </w:tcBorders>
            <w:shd w:val="clear" w:color="auto" w:fill="005355"/>
            <w:vAlign w:val="center"/>
          </w:tcPr>
          <w:p w14:paraId="065115AD"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b/>
                <w:bCs/>
                <w:szCs w:val="24"/>
              </w:rPr>
            </w:pPr>
            <w:r w:rsidRPr="00382318">
              <w:rPr>
                <w:rFonts w:ascii="Times New Roman" w:hAnsi="Times New Roman"/>
                <w:b/>
                <w:bCs/>
              </w:rPr>
              <w:lastRenderedPageBreak/>
              <w:t>Table 1</w:t>
            </w:r>
          </w:p>
        </w:tc>
        <w:tc>
          <w:tcPr>
            <w:tcW w:w="13945" w:type="dxa"/>
            <w:gridSpan w:val="21"/>
            <w:tcBorders>
              <w:top w:val="nil"/>
              <w:bottom w:val="nil"/>
            </w:tcBorders>
            <w:shd w:val="clear" w:color="auto" w:fill="698B8A"/>
          </w:tcPr>
          <w:p w14:paraId="6FB93914" w14:textId="77777777" w:rsidR="004B0541" w:rsidRPr="00382318" w:rsidRDefault="004B0541" w:rsidP="003C774C">
            <w:pPr>
              <w:pStyle w:val="NormalWeb"/>
              <w:spacing w:before="0" w:beforeAutospacing="0" w:after="0" w:afterAutospacing="0" w:line="360" w:lineRule="auto"/>
              <w:outlineLvl w:val="0"/>
              <w:rPr>
                <w:rFonts w:ascii="Times New Roman" w:hAnsi="Times New Roman" w:cs="Times New Roman"/>
                <w:color w:val="000000" w:themeColor="text1"/>
                <w:szCs w:val="24"/>
                <w:lang w:eastAsia="zh-TW"/>
              </w:rPr>
            </w:pPr>
            <w:r w:rsidRPr="00382318">
              <w:rPr>
                <w:rFonts w:ascii="Times New Roman" w:hAnsi="Times New Roman" w:cs="Times New Roman"/>
                <w:color w:val="FFFFFF" w:themeColor="background1"/>
                <w:szCs w:val="20"/>
                <w:lang w:eastAsia="zh-TW"/>
              </w:rPr>
              <w:t>Descriptive statistics of the studied variables (N=156)</w:t>
            </w:r>
          </w:p>
        </w:tc>
      </w:tr>
      <w:tr w:rsidR="003C774C" w:rsidRPr="00382318" w14:paraId="134B5414" w14:textId="77777777" w:rsidTr="002802D1">
        <w:tc>
          <w:tcPr>
            <w:tcW w:w="2212" w:type="dxa"/>
            <w:gridSpan w:val="2"/>
            <w:tcBorders>
              <w:top w:val="nil"/>
              <w:bottom w:val="single" w:sz="8" w:space="0" w:color="auto"/>
            </w:tcBorders>
            <w:shd w:val="clear" w:color="auto" w:fill="DBE3DF"/>
            <w:vAlign w:val="center"/>
          </w:tcPr>
          <w:p w14:paraId="4D2E9E12"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sz w:val="16"/>
                <w:szCs w:val="16"/>
              </w:rPr>
            </w:pPr>
          </w:p>
        </w:tc>
        <w:tc>
          <w:tcPr>
            <w:tcW w:w="630" w:type="dxa"/>
            <w:tcBorders>
              <w:top w:val="nil"/>
              <w:bottom w:val="single" w:sz="8" w:space="0" w:color="auto"/>
            </w:tcBorders>
            <w:shd w:val="clear" w:color="auto" w:fill="DBE3DF"/>
          </w:tcPr>
          <w:p w14:paraId="1072E3E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Mean</w:t>
            </w:r>
          </w:p>
        </w:tc>
        <w:tc>
          <w:tcPr>
            <w:tcW w:w="535" w:type="dxa"/>
            <w:tcBorders>
              <w:top w:val="nil"/>
              <w:bottom w:val="single" w:sz="8" w:space="0" w:color="auto"/>
            </w:tcBorders>
            <w:shd w:val="clear" w:color="auto" w:fill="DBE3DF"/>
          </w:tcPr>
          <w:p w14:paraId="229E7DD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SD</w:t>
            </w:r>
          </w:p>
        </w:tc>
        <w:tc>
          <w:tcPr>
            <w:tcW w:w="630" w:type="dxa"/>
            <w:tcBorders>
              <w:top w:val="nil"/>
              <w:bottom w:val="single" w:sz="8" w:space="0" w:color="auto"/>
            </w:tcBorders>
            <w:shd w:val="clear" w:color="auto" w:fill="DBE3DF"/>
            <w:vAlign w:val="center"/>
          </w:tcPr>
          <w:p w14:paraId="354FA32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1</w:t>
            </w:r>
          </w:p>
        </w:tc>
        <w:tc>
          <w:tcPr>
            <w:tcW w:w="630" w:type="dxa"/>
            <w:tcBorders>
              <w:top w:val="nil"/>
              <w:bottom w:val="single" w:sz="8" w:space="0" w:color="auto"/>
            </w:tcBorders>
            <w:shd w:val="clear" w:color="auto" w:fill="DBE3DF"/>
            <w:vAlign w:val="center"/>
          </w:tcPr>
          <w:p w14:paraId="4B32485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2</w:t>
            </w:r>
          </w:p>
        </w:tc>
        <w:tc>
          <w:tcPr>
            <w:tcW w:w="720" w:type="dxa"/>
            <w:tcBorders>
              <w:top w:val="nil"/>
              <w:bottom w:val="single" w:sz="8" w:space="0" w:color="auto"/>
            </w:tcBorders>
            <w:shd w:val="clear" w:color="auto" w:fill="DBE3DF"/>
            <w:vAlign w:val="center"/>
          </w:tcPr>
          <w:p w14:paraId="630ED8A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3</w:t>
            </w:r>
          </w:p>
        </w:tc>
        <w:tc>
          <w:tcPr>
            <w:tcW w:w="630" w:type="dxa"/>
            <w:tcBorders>
              <w:top w:val="nil"/>
              <w:bottom w:val="single" w:sz="8" w:space="0" w:color="auto"/>
            </w:tcBorders>
            <w:shd w:val="clear" w:color="auto" w:fill="DBE3DF"/>
            <w:vAlign w:val="center"/>
          </w:tcPr>
          <w:p w14:paraId="4B9B23D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4</w:t>
            </w:r>
          </w:p>
        </w:tc>
        <w:tc>
          <w:tcPr>
            <w:tcW w:w="630" w:type="dxa"/>
            <w:tcBorders>
              <w:top w:val="nil"/>
              <w:bottom w:val="single" w:sz="8" w:space="0" w:color="auto"/>
            </w:tcBorders>
            <w:shd w:val="clear" w:color="auto" w:fill="DBE3DF"/>
            <w:vAlign w:val="center"/>
          </w:tcPr>
          <w:p w14:paraId="19BBA5E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5</w:t>
            </w:r>
          </w:p>
        </w:tc>
        <w:tc>
          <w:tcPr>
            <w:tcW w:w="630" w:type="dxa"/>
            <w:tcBorders>
              <w:top w:val="nil"/>
              <w:bottom w:val="single" w:sz="8" w:space="0" w:color="auto"/>
            </w:tcBorders>
            <w:shd w:val="clear" w:color="auto" w:fill="DBE3DF"/>
            <w:vAlign w:val="center"/>
          </w:tcPr>
          <w:p w14:paraId="4ED8A03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6</w:t>
            </w:r>
          </w:p>
        </w:tc>
        <w:tc>
          <w:tcPr>
            <w:tcW w:w="630" w:type="dxa"/>
            <w:tcBorders>
              <w:top w:val="nil"/>
              <w:bottom w:val="single" w:sz="8" w:space="0" w:color="auto"/>
            </w:tcBorders>
            <w:shd w:val="clear" w:color="auto" w:fill="DBE3DF"/>
            <w:vAlign w:val="center"/>
          </w:tcPr>
          <w:p w14:paraId="6786CC7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7</w:t>
            </w:r>
          </w:p>
        </w:tc>
        <w:tc>
          <w:tcPr>
            <w:tcW w:w="630" w:type="dxa"/>
            <w:tcBorders>
              <w:top w:val="nil"/>
              <w:bottom w:val="single" w:sz="8" w:space="0" w:color="auto"/>
            </w:tcBorders>
            <w:shd w:val="clear" w:color="auto" w:fill="DBE3DF"/>
            <w:vAlign w:val="center"/>
          </w:tcPr>
          <w:p w14:paraId="395E1E4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8</w:t>
            </w:r>
          </w:p>
        </w:tc>
        <w:tc>
          <w:tcPr>
            <w:tcW w:w="720" w:type="dxa"/>
            <w:tcBorders>
              <w:top w:val="nil"/>
              <w:bottom w:val="single" w:sz="8" w:space="0" w:color="auto"/>
            </w:tcBorders>
            <w:shd w:val="clear" w:color="auto" w:fill="DBE3DF"/>
            <w:vAlign w:val="center"/>
          </w:tcPr>
          <w:p w14:paraId="6ABCAD6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9</w:t>
            </w:r>
          </w:p>
        </w:tc>
        <w:tc>
          <w:tcPr>
            <w:tcW w:w="720" w:type="dxa"/>
            <w:tcBorders>
              <w:top w:val="nil"/>
              <w:bottom w:val="single" w:sz="8" w:space="0" w:color="auto"/>
            </w:tcBorders>
            <w:shd w:val="clear" w:color="auto" w:fill="DBE3DF"/>
            <w:vAlign w:val="center"/>
          </w:tcPr>
          <w:p w14:paraId="6356702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10</w:t>
            </w:r>
          </w:p>
        </w:tc>
        <w:tc>
          <w:tcPr>
            <w:tcW w:w="630" w:type="dxa"/>
            <w:tcBorders>
              <w:top w:val="nil"/>
              <w:bottom w:val="single" w:sz="8" w:space="0" w:color="auto"/>
            </w:tcBorders>
            <w:shd w:val="clear" w:color="auto" w:fill="DBE3DF"/>
            <w:vAlign w:val="center"/>
          </w:tcPr>
          <w:p w14:paraId="0618CF6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11</w:t>
            </w:r>
          </w:p>
        </w:tc>
        <w:tc>
          <w:tcPr>
            <w:tcW w:w="630" w:type="dxa"/>
            <w:tcBorders>
              <w:top w:val="nil"/>
              <w:bottom w:val="single" w:sz="8" w:space="0" w:color="auto"/>
            </w:tcBorders>
            <w:shd w:val="clear" w:color="auto" w:fill="DBE3DF"/>
            <w:vAlign w:val="center"/>
          </w:tcPr>
          <w:p w14:paraId="00D8557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12</w:t>
            </w:r>
          </w:p>
        </w:tc>
        <w:tc>
          <w:tcPr>
            <w:tcW w:w="630" w:type="dxa"/>
            <w:tcBorders>
              <w:top w:val="nil"/>
              <w:bottom w:val="single" w:sz="8" w:space="0" w:color="auto"/>
            </w:tcBorders>
            <w:shd w:val="clear" w:color="auto" w:fill="DBE3DF"/>
            <w:vAlign w:val="center"/>
          </w:tcPr>
          <w:p w14:paraId="06547E6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13</w:t>
            </w:r>
          </w:p>
        </w:tc>
        <w:tc>
          <w:tcPr>
            <w:tcW w:w="630" w:type="dxa"/>
            <w:tcBorders>
              <w:top w:val="nil"/>
              <w:bottom w:val="single" w:sz="8" w:space="0" w:color="auto"/>
            </w:tcBorders>
            <w:shd w:val="clear" w:color="auto" w:fill="DBE3DF"/>
            <w:vAlign w:val="center"/>
          </w:tcPr>
          <w:p w14:paraId="728298D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14</w:t>
            </w:r>
          </w:p>
        </w:tc>
        <w:tc>
          <w:tcPr>
            <w:tcW w:w="630" w:type="dxa"/>
            <w:tcBorders>
              <w:top w:val="nil"/>
              <w:bottom w:val="single" w:sz="8" w:space="0" w:color="auto"/>
            </w:tcBorders>
            <w:shd w:val="clear" w:color="auto" w:fill="DBE3DF"/>
            <w:vAlign w:val="center"/>
          </w:tcPr>
          <w:p w14:paraId="172DC6B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15</w:t>
            </w:r>
          </w:p>
        </w:tc>
        <w:tc>
          <w:tcPr>
            <w:tcW w:w="630" w:type="dxa"/>
            <w:tcBorders>
              <w:top w:val="nil"/>
              <w:bottom w:val="single" w:sz="8" w:space="0" w:color="auto"/>
            </w:tcBorders>
            <w:shd w:val="clear" w:color="auto" w:fill="DBE3DF"/>
            <w:vAlign w:val="center"/>
          </w:tcPr>
          <w:p w14:paraId="522CBF2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16</w:t>
            </w:r>
          </w:p>
        </w:tc>
        <w:tc>
          <w:tcPr>
            <w:tcW w:w="630" w:type="dxa"/>
            <w:tcBorders>
              <w:top w:val="nil"/>
              <w:bottom w:val="single" w:sz="8" w:space="0" w:color="auto"/>
            </w:tcBorders>
            <w:shd w:val="clear" w:color="auto" w:fill="DBE3DF"/>
            <w:vAlign w:val="center"/>
          </w:tcPr>
          <w:p w14:paraId="19AD49B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17</w:t>
            </w:r>
          </w:p>
        </w:tc>
        <w:tc>
          <w:tcPr>
            <w:tcW w:w="630" w:type="dxa"/>
            <w:tcBorders>
              <w:top w:val="nil"/>
              <w:bottom w:val="single" w:sz="8" w:space="0" w:color="auto"/>
            </w:tcBorders>
            <w:shd w:val="clear" w:color="auto" w:fill="DBE3DF"/>
            <w:vAlign w:val="center"/>
          </w:tcPr>
          <w:p w14:paraId="27F23E4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color w:val="000000" w:themeColor="text1"/>
                <w:sz w:val="16"/>
                <w:szCs w:val="16"/>
                <w:lang w:eastAsia="zh-TW"/>
              </w:rPr>
              <w:t>18</w:t>
            </w:r>
          </w:p>
        </w:tc>
      </w:tr>
      <w:tr w:rsidR="003C774C" w:rsidRPr="00382318" w14:paraId="73A8B9BF" w14:textId="77777777" w:rsidTr="002802D1">
        <w:tc>
          <w:tcPr>
            <w:tcW w:w="2212" w:type="dxa"/>
            <w:gridSpan w:val="2"/>
            <w:tcBorders>
              <w:top w:val="single" w:sz="8" w:space="0" w:color="auto"/>
            </w:tcBorders>
            <w:shd w:val="clear" w:color="auto" w:fill="DBE3DF"/>
            <w:vAlign w:val="center"/>
          </w:tcPr>
          <w:p w14:paraId="4BE53E89"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 Firm Age</w:t>
            </w:r>
          </w:p>
        </w:tc>
        <w:tc>
          <w:tcPr>
            <w:tcW w:w="630" w:type="dxa"/>
            <w:tcBorders>
              <w:top w:val="single" w:sz="8" w:space="0" w:color="auto"/>
            </w:tcBorders>
            <w:shd w:val="clear" w:color="auto" w:fill="DBE3DF"/>
          </w:tcPr>
          <w:p w14:paraId="349CDB3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8.43</w:t>
            </w:r>
          </w:p>
        </w:tc>
        <w:tc>
          <w:tcPr>
            <w:tcW w:w="535" w:type="dxa"/>
            <w:tcBorders>
              <w:top w:val="single" w:sz="8" w:space="0" w:color="auto"/>
            </w:tcBorders>
            <w:shd w:val="clear" w:color="auto" w:fill="DBE3DF"/>
          </w:tcPr>
          <w:p w14:paraId="0093D2B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0.91</w:t>
            </w:r>
          </w:p>
        </w:tc>
        <w:tc>
          <w:tcPr>
            <w:tcW w:w="630" w:type="dxa"/>
            <w:tcBorders>
              <w:top w:val="single" w:sz="8" w:space="0" w:color="auto"/>
            </w:tcBorders>
            <w:shd w:val="clear" w:color="auto" w:fill="DBE3DF"/>
            <w:vAlign w:val="center"/>
          </w:tcPr>
          <w:p w14:paraId="4206526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tcBorders>
              <w:top w:val="single" w:sz="8" w:space="0" w:color="auto"/>
            </w:tcBorders>
            <w:shd w:val="clear" w:color="auto" w:fill="DBE3DF"/>
            <w:vAlign w:val="center"/>
          </w:tcPr>
          <w:p w14:paraId="0793F03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tcBorders>
              <w:top w:val="single" w:sz="8" w:space="0" w:color="auto"/>
            </w:tcBorders>
            <w:shd w:val="clear" w:color="auto" w:fill="DBE3DF"/>
            <w:vAlign w:val="center"/>
          </w:tcPr>
          <w:p w14:paraId="517264A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2C8B9D1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0315D64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77C9CBE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13A0A85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1567551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tcBorders>
              <w:top w:val="single" w:sz="8" w:space="0" w:color="auto"/>
            </w:tcBorders>
            <w:shd w:val="clear" w:color="auto" w:fill="DBE3DF"/>
            <w:vAlign w:val="center"/>
          </w:tcPr>
          <w:p w14:paraId="38384FB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tcBorders>
              <w:top w:val="single" w:sz="8" w:space="0" w:color="auto"/>
            </w:tcBorders>
            <w:shd w:val="clear" w:color="auto" w:fill="DBE3DF"/>
            <w:vAlign w:val="center"/>
          </w:tcPr>
          <w:p w14:paraId="6357CD3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3A68A2B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5B379B0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7F44279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74B1002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4560196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12BB960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41767B6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tcBorders>
              <w:top w:val="single" w:sz="8" w:space="0" w:color="auto"/>
            </w:tcBorders>
            <w:shd w:val="clear" w:color="auto" w:fill="DBE3DF"/>
            <w:vAlign w:val="center"/>
          </w:tcPr>
          <w:p w14:paraId="796A075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2C8404D0" w14:textId="77777777" w:rsidTr="003C774C">
        <w:tc>
          <w:tcPr>
            <w:tcW w:w="2212" w:type="dxa"/>
            <w:gridSpan w:val="2"/>
            <w:shd w:val="clear" w:color="auto" w:fill="DBE3DF"/>
            <w:vAlign w:val="center"/>
          </w:tcPr>
          <w:p w14:paraId="2AEABB1D"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2. Firm Size</w:t>
            </w:r>
          </w:p>
        </w:tc>
        <w:tc>
          <w:tcPr>
            <w:tcW w:w="630" w:type="dxa"/>
            <w:shd w:val="clear" w:color="auto" w:fill="DBE3DF"/>
          </w:tcPr>
          <w:p w14:paraId="0A19229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3.13</w:t>
            </w:r>
          </w:p>
        </w:tc>
        <w:tc>
          <w:tcPr>
            <w:tcW w:w="535" w:type="dxa"/>
            <w:shd w:val="clear" w:color="auto" w:fill="DBE3DF"/>
          </w:tcPr>
          <w:p w14:paraId="01502F7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0.48</w:t>
            </w:r>
          </w:p>
        </w:tc>
        <w:tc>
          <w:tcPr>
            <w:tcW w:w="630" w:type="dxa"/>
            <w:shd w:val="clear" w:color="auto" w:fill="DBE3DF"/>
            <w:vAlign w:val="center"/>
          </w:tcPr>
          <w:p w14:paraId="7C3A3F7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630" w:type="dxa"/>
            <w:shd w:val="clear" w:color="auto" w:fill="DBE3DF"/>
            <w:vAlign w:val="center"/>
          </w:tcPr>
          <w:p w14:paraId="61A2E5B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720" w:type="dxa"/>
            <w:shd w:val="clear" w:color="auto" w:fill="DBE3DF"/>
            <w:vAlign w:val="center"/>
          </w:tcPr>
          <w:p w14:paraId="4153AF8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281357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1ED004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C2F984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8F1AD8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A9B677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26DE16E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312081D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722EA1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17BDA1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76A546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5341E0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B6FBD2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8B7F16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3B6039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8B5AB9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09C46F7E" w14:textId="77777777" w:rsidTr="003C774C">
        <w:tc>
          <w:tcPr>
            <w:tcW w:w="2212" w:type="dxa"/>
            <w:gridSpan w:val="2"/>
            <w:shd w:val="clear" w:color="auto" w:fill="DBE3DF"/>
            <w:vAlign w:val="center"/>
          </w:tcPr>
          <w:p w14:paraId="5FB9744E"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3. Total Sales</w:t>
            </w:r>
          </w:p>
        </w:tc>
        <w:tc>
          <w:tcPr>
            <w:tcW w:w="630" w:type="dxa"/>
            <w:shd w:val="clear" w:color="auto" w:fill="DBE3DF"/>
          </w:tcPr>
          <w:p w14:paraId="68AFBEE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3.86</w:t>
            </w:r>
          </w:p>
        </w:tc>
        <w:tc>
          <w:tcPr>
            <w:tcW w:w="535" w:type="dxa"/>
            <w:shd w:val="clear" w:color="auto" w:fill="DBE3DF"/>
          </w:tcPr>
          <w:p w14:paraId="393AC92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1.20</w:t>
            </w:r>
          </w:p>
        </w:tc>
        <w:tc>
          <w:tcPr>
            <w:tcW w:w="630" w:type="dxa"/>
            <w:shd w:val="clear" w:color="auto" w:fill="DBE3DF"/>
            <w:vAlign w:val="center"/>
          </w:tcPr>
          <w:p w14:paraId="1F44C4D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0.2</w:t>
            </w:r>
          </w:p>
        </w:tc>
        <w:tc>
          <w:tcPr>
            <w:tcW w:w="630" w:type="dxa"/>
            <w:shd w:val="clear" w:color="auto" w:fill="DBE3DF"/>
            <w:vAlign w:val="center"/>
          </w:tcPr>
          <w:p w14:paraId="2C3FA7B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0.35</w:t>
            </w:r>
          </w:p>
        </w:tc>
        <w:tc>
          <w:tcPr>
            <w:tcW w:w="720" w:type="dxa"/>
            <w:shd w:val="clear" w:color="auto" w:fill="DBE3DF"/>
            <w:vAlign w:val="center"/>
          </w:tcPr>
          <w:p w14:paraId="211137B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2C9388C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2F3FD1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540FBF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90E73A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A7736A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4A78FAA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1E351C9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6973FC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376642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FEBE75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68167B3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1812CC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39F41D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FAE428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B3C0CD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64C49E4A" w14:textId="77777777" w:rsidTr="003C774C">
        <w:tc>
          <w:tcPr>
            <w:tcW w:w="2212" w:type="dxa"/>
            <w:gridSpan w:val="2"/>
            <w:shd w:val="clear" w:color="auto" w:fill="DBE3DF"/>
            <w:vAlign w:val="center"/>
          </w:tcPr>
          <w:p w14:paraId="4FF5E5C7"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4. R&amp;D Intensity</w:t>
            </w:r>
          </w:p>
        </w:tc>
        <w:tc>
          <w:tcPr>
            <w:tcW w:w="630" w:type="dxa"/>
            <w:shd w:val="clear" w:color="auto" w:fill="DBE3DF"/>
          </w:tcPr>
          <w:p w14:paraId="277CD53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-3.79</w:t>
            </w:r>
          </w:p>
        </w:tc>
        <w:tc>
          <w:tcPr>
            <w:tcW w:w="535" w:type="dxa"/>
            <w:shd w:val="clear" w:color="auto" w:fill="DBE3DF"/>
          </w:tcPr>
          <w:p w14:paraId="7B0B80B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2.45</w:t>
            </w:r>
          </w:p>
        </w:tc>
        <w:tc>
          <w:tcPr>
            <w:tcW w:w="630" w:type="dxa"/>
            <w:shd w:val="clear" w:color="auto" w:fill="DBE3DF"/>
            <w:vAlign w:val="center"/>
          </w:tcPr>
          <w:p w14:paraId="03566E2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25CCE7D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720" w:type="dxa"/>
            <w:shd w:val="clear" w:color="auto" w:fill="DBE3DF"/>
            <w:vAlign w:val="center"/>
          </w:tcPr>
          <w:p w14:paraId="40E7383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-0.12</w:t>
            </w:r>
          </w:p>
        </w:tc>
        <w:tc>
          <w:tcPr>
            <w:tcW w:w="630" w:type="dxa"/>
            <w:shd w:val="clear" w:color="auto" w:fill="DBE3DF"/>
            <w:vAlign w:val="center"/>
          </w:tcPr>
          <w:p w14:paraId="01645B4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020F006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48F0CB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EE7AEA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923B92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5A841BE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1930943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7B1D2A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BEB02A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1D153C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687B90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FD33E0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5FF919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8825D0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C36937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70BA8E01" w14:textId="77777777" w:rsidTr="003C774C">
        <w:tc>
          <w:tcPr>
            <w:tcW w:w="2212" w:type="dxa"/>
            <w:gridSpan w:val="2"/>
            <w:shd w:val="clear" w:color="auto" w:fill="DBE3DF"/>
            <w:vAlign w:val="center"/>
          </w:tcPr>
          <w:p w14:paraId="65F95718"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5. Procedural Fairness</w:t>
            </w:r>
          </w:p>
        </w:tc>
        <w:tc>
          <w:tcPr>
            <w:tcW w:w="630" w:type="dxa"/>
            <w:shd w:val="clear" w:color="auto" w:fill="DBE3DF"/>
          </w:tcPr>
          <w:p w14:paraId="298F283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5.79</w:t>
            </w:r>
          </w:p>
        </w:tc>
        <w:tc>
          <w:tcPr>
            <w:tcW w:w="535" w:type="dxa"/>
            <w:shd w:val="clear" w:color="auto" w:fill="DBE3DF"/>
          </w:tcPr>
          <w:p w14:paraId="74074A9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1.06</w:t>
            </w:r>
          </w:p>
        </w:tc>
        <w:tc>
          <w:tcPr>
            <w:tcW w:w="630" w:type="dxa"/>
            <w:shd w:val="clear" w:color="auto" w:fill="DBE3DF"/>
            <w:vAlign w:val="center"/>
          </w:tcPr>
          <w:p w14:paraId="56C5063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0.07</w:t>
            </w:r>
          </w:p>
        </w:tc>
        <w:tc>
          <w:tcPr>
            <w:tcW w:w="630" w:type="dxa"/>
            <w:shd w:val="clear" w:color="auto" w:fill="DBE3DF"/>
            <w:vAlign w:val="center"/>
          </w:tcPr>
          <w:p w14:paraId="5F8CBFA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w:t>
            </w:r>
          </w:p>
        </w:tc>
        <w:tc>
          <w:tcPr>
            <w:tcW w:w="720" w:type="dxa"/>
            <w:shd w:val="clear" w:color="auto" w:fill="DBE3DF"/>
            <w:vAlign w:val="center"/>
          </w:tcPr>
          <w:p w14:paraId="35A148A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shd w:val="clear" w:color="auto" w:fill="DBE3DF"/>
            <w:vAlign w:val="center"/>
          </w:tcPr>
          <w:p w14:paraId="076DFAF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0.15</w:t>
            </w:r>
          </w:p>
        </w:tc>
        <w:tc>
          <w:tcPr>
            <w:tcW w:w="630" w:type="dxa"/>
            <w:shd w:val="clear" w:color="auto" w:fill="DBE3DF"/>
            <w:vAlign w:val="center"/>
          </w:tcPr>
          <w:p w14:paraId="2142126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7EC8BB2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5BFC64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926F4E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468E0AA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523C50A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6EEE431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591E82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98435F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01688F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6B903AF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7334FD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68B3F8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710F60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694D3F56" w14:textId="77777777" w:rsidTr="003C774C">
        <w:tc>
          <w:tcPr>
            <w:tcW w:w="2212" w:type="dxa"/>
            <w:gridSpan w:val="2"/>
            <w:shd w:val="clear" w:color="auto" w:fill="DBE3DF"/>
            <w:vAlign w:val="center"/>
          </w:tcPr>
          <w:p w14:paraId="3FE6B00E"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6. Ownership: SOE</w:t>
            </w:r>
          </w:p>
        </w:tc>
        <w:tc>
          <w:tcPr>
            <w:tcW w:w="630" w:type="dxa"/>
            <w:shd w:val="clear" w:color="auto" w:fill="DBE3DF"/>
          </w:tcPr>
          <w:p w14:paraId="0FFCCDF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0.04</w:t>
            </w:r>
          </w:p>
        </w:tc>
        <w:tc>
          <w:tcPr>
            <w:tcW w:w="535" w:type="dxa"/>
            <w:shd w:val="clear" w:color="auto" w:fill="DBE3DF"/>
          </w:tcPr>
          <w:p w14:paraId="707593F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0.21</w:t>
            </w:r>
          </w:p>
        </w:tc>
        <w:tc>
          <w:tcPr>
            <w:tcW w:w="630" w:type="dxa"/>
            <w:shd w:val="clear" w:color="auto" w:fill="DBE3DF"/>
            <w:vAlign w:val="center"/>
          </w:tcPr>
          <w:p w14:paraId="69BAE09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630" w:type="dxa"/>
            <w:shd w:val="clear" w:color="auto" w:fill="DBE3DF"/>
            <w:vAlign w:val="center"/>
          </w:tcPr>
          <w:p w14:paraId="4146198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0.08</w:t>
            </w:r>
          </w:p>
        </w:tc>
        <w:tc>
          <w:tcPr>
            <w:tcW w:w="720" w:type="dxa"/>
            <w:shd w:val="clear" w:color="auto" w:fill="DBE3DF"/>
            <w:vAlign w:val="center"/>
          </w:tcPr>
          <w:p w14:paraId="394E3DB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-0.03</w:t>
            </w:r>
          </w:p>
        </w:tc>
        <w:tc>
          <w:tcPr>
            <w:tcW w:w="630" w:type="dxa"/>
            <w:shd w:val="clear" w:color="auto" w:fill="DBE3DF"/>
            <w:vAlign w:val="center"/>
          </w:tcPr>
          <w:p w14:paraId="09A3528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0.11</w:t>
            </w:r>
          </w:p>
        </w:tc>
        <w:tc>
          <w:tcPr>
            <w:tcW w:w="630" w:type="dxa"/>
            <w:shd w:val="clear" w:color="auto" w:fill="DBE3DF"/>
            <w:vAlign w:val="center"/>
          </w:tcPr>
          <w:p w14:paraId="59A0E65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0CB1A2C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15BD5EF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CF1F57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0961A84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02805B9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145ABF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8E3A20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FCB382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2366C6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CE8F69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048FCE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B1A6EF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01F3BF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01EE7829" w14:textId="77777777" w:rsidTr="003C774C">
        <w:tc>
          <w:tcPr>
            <w:tcW w:w="2212" w:type="dxa"/>
            <w:gridSpan w:val="2"/>
            <w:shd w:val="clear" w:color="auto" w:fill="DBE3DF"/>
            <w:vAlign w:val="center"/>
          </w:tcPr>
          <w:p w14:paraId="5383ABB2"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7. Ownership: Collective</w:t>
            </w:r>
          </w:p>
        </w:tc>
        <w:tc>
          <w:tcPr>
            <w:tcW w:w="630" w:type="dxa"/>
            <w:shd w:val="clear" w:color="auto" w:fill="DBE3DF"/>
          </w:tcPr>
          <w:p w14:paraId="7D5EA34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0.04</w:t>
            </w:r>
          </w:p>
        </w:tc>
        <w:tc>
          <w:tcPr>
            <w:tcW w:w="535" w:type="dxa"/>
            <w:shd w:val="clear" w:color="auto" w:fill="DBE3DF"/>
          </w:tcPr>
          <w:p w14:paraId="32A9DB6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0.19</w:t>
            </w:r>
          </w:p>
        </w:tc>
        <w:tc>
          <w:tcPr>
            <w:tcW w:w="630" w:type="dxa"/>
            <w:shd w:val="clear" w:color="auto" w:fill="DBE3DF"/>
            <w:vAlign w:val="center"/>
          </w:tcPr>
          <w:p w14:paraId="3953537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4CB4D90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720" w:type="dxa"/>
            <w:shd w:val="clear" w:color="auto" w:fill="DBE3DF"/>
            <w:vAlign w:val="center"/>
          </w:tcPr>
          <w:p w14:paraId="50F716F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w:t>
            </w:r>
          </w:p>
        </w:tc>
        <w:tc>
          <w:tcPr>
            <w:tcW w:w="630" w:type="dxa"/>
            <w:shd w:val="clear" w:color="auto" w:fill="DBE3DF"/>
            <w:vAlign w:val="center"/>
          </w:tcPr>
          <w:p w14:paraId="3238123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shd w:val="clear" w:color="auto" w:fill="DBE3DF"/>
            <w:vAlign w:val="center"/>
          </w:tcPr>
          <w:p w14:paraId="2C207D3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w:t>
            </w:r>
          </w:p>
        </w:tc>
        <w:tc>
          <w:tcPr>
            <w:tcW w:w="630" w:type="dxa"/>
            <w:shd w:val="clear" w:color="auto" w:fill="DBE3DF"/>
            <w:vAlign w:val="center"/>
          </w:tcPr>
          <w:p w14:paraId="75704C4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630" w:type="dxa"/>
            <w:shd w:val="clear" w:color="auto" w:fill="DBE3DF"/>
            <w:vAlign w:val="center"/>
          </w:tcPr>
          <w:p w14:paraId="702BC49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5A22C67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0325118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401D843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766F41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3AF4F0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7789C1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909B7B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4D99D4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6B7396A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C67EAD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9A960A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2E862CA0" w14:textId="77777777" w:rsidTr="003C774C">
        <w:tc>
          <w:tcPr>
            <w:tcW w:w="2212" w:type="dxa"/>
            <w:gridSpan w:val="2"/>
            <w:shd w:val="clear" w:color="auto" w:fill="DBE3DF"/>
            <w:vAlign w:val="center"/>
          </w:tcPr>
          <w:p w14:paraId="34846FEC"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8. Ownership: Joint Venture</w:t>
            </w:r>
          </w:p>
        </w:tc>
        <w:tc>
          <w:tcPr>
            <w:tcW w:w="630" w:type="dxa"/>
            <w:shd w:val="clear" w:color="auto" w:fill="DBE3DF"/>
          </w:tcPr>
          <w:p w14:paraId="57C67EF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0.11</w:t>
            </w:r>
          </w:p>
        </w:tc>
        <w:tc>
          <w:tcPr>
            <w:tcW w:w="535" w:type="dxa"/>
            <w:shd w:val="clear" w:color="auto" w:fill="DBE3DF"/>
          </w:tcPr>
          <w:p w14:paraId="7501861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0.31</w:t>
            </w:r>
          </w:p>
        </w:tc>
        <w:tc>
          <w:tcPr>
            <w:tcW w:w="630" w:type="dxa"/>
            <w:shd w:val="clear" w:color="auto" w:fill="DBE3DF"/>
            <w:vAlign w:val="center"/>
          </w:tcPr>
          <w:p w14:paraId="56833C8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0.16</w:t>
            </w:r>
          </w:p>
        </w:tc>
        <w:tc>
          <w:tcPr>
            <w:tcW w:w="630" w:type="dxa"/>
            <w:shd w:val="clear" w:color="auto" w:fill="DBE3DF"/>
            <w:vAlign w:val="center"/>
          </w:tcPr>
          <w:p w14:paraId="03B6358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0.12</w:t>
            </w:r>
          </w:p>
        </w:tc>
        <w:tc>
          <w:tcPr>
            <w:tcW w:w="720" w:type="dxa"/>
            <w:shd w:val="clear" w:color="auto" w:fill="DBE3DF"/>
            <w:vAlign w:val="center"/>
          </w:tcPr>
          <w:p w14:paraId="00313DA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-0.12</w:t>
            </w:r>
          </w:p>
        </w:tc>
        <w:tc>
          <w:tcPr>
            <w:tcW w:w="630" w:type="dxa"/>
            <w:shd w:val="clear" w:color="auto" w:fill="DBE3DF"/>
            <w:vAlign w:val="center"/>
          </w:tcPr>
          <w:p w14:paraId="7C1660C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w:t>
            </w:r>
          </w:p>
        </w:tc>
        <w:tc>
          <w:tcPr>
            <w:tcW w:w="630" w:type="dxa"/>
            <w:shd w:val="clear" w:color="auto" w:fill="DBE3DF"/>
            <w:vAlign w:val="center"/>
          </w:tcPr>
          <w:p w14:paraId="018B352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shd w:val="clear" w:color="auto" w:fill="DBE3DF"/>
            <w:vAlign w:val="center"/>
          </w:tcPr>
          <w:p w14:paraId="54828A8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-0.08</w:t>
            </w:r>
          </w:p>
        </w:tc>
        <w:tc>
          <w:tcPr>
            <w:tcW w:w="630" w:type="dxa"/>
            <w:shd w:val="clear" w:color="auto" w:fill="DBE3DF"/>
            <w:vAlign w:val="center"/>
          </w:tcPr>
          <w:p w14:paraId="2F0A59A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-0.07</w:t>
            </w:r>
          </w:p>
        </w:tc>
        <w:tc>
          <w:tcPr>
            <w:tcW w:w="630" w:type="dxa"/>
            <w:shd w:val="clear" w:color="auto" w:fill="DBE3DF"/>
            <w:vAlign w:val="center"/>
          </w:tcPr>
          <w:p w14:paraId="3B1F435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720" w:type="dxa"/>
            <w:shd w:val="clear" w:color="auto" w:fill="DBE3DF"/>
            <w:vAlign w:val="center"/>
          </w:tcPr>
          <w:p w14:paraId="39669C3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720" w:type="dxa"/>
            <w:shd w:val="clear" w:color="auto" w:fill="DBE3DF"/>
            <w:vAlign w:val="center"/>
          </w:tcPr>
          <w:p w14:paraId="30830A3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E2C014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693AC39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E6E187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0ACCE2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06D172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41E892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280E11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6548A24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57FCD357" w14:textId="77777777" w:rsidTr="003C774C">
        <w:tc>
          <w:tcPr>
            <w:tcW w:w="2212" w:type="dxa"/>
            <w:gridSpan w:val="2"/>
            <w:shd w:val="clear" w:color="auto" w:fill="DBE3DF"/>
            <w:vAlign w:val="center"/>
          </w:tcPr>
          <w:p w14:paraId="6C6ABDC1"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9. Ownership: Subsidiary</w:t>
            </w:r>
          </w:p>
        </w:tc>
        <w:tc>
          <w:tcPr>
            <w:tcW w:w="630" w:type="dxa"/>
            <w:shd w:val="clear" w:color="auto" w:fill="DBE3DF"/>
          </w:tcPr>
          <w:p w14:paraId="55FE87D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0.05</w:t>
            </w:r>
          </w:p>
        </w:tc>
        <w:tc>
          <w:tcPr>
            <w:tcW w:w="535" w:type="dxa"/>
            <w:shd w:val="clear" w:color="auto" w:fill="DBE3DF"/>
          </w:tcPr>
          <w:p w14:paraId="20ADAD7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0.22</w:t>
            </w:r>
          </w:p>
        </w:tc>
        <w:tc>
          <w:tcPr>
            <w:tcW w:w="630" w:type="dxa"/>
            <w:shd w:val="clear" w:color="auto" w:fill="DBE3DF"/>
            <w:vAlign w:val="center"/>
          </w:tcPr>
          <w:p w14:paraId="41E4020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w:t>
            </w:r>
          </w:p>
        </w:tc>
        <w:tc>
          <w:tcPr>
            <w:tcW w:w="630" w:type="dxa"/>
            <w:shd w:val="clear" w:color="auto" w:fill="DBE3DF"/>
            <w:vAlign w:val="center"/>
          </w:tcPr>
          <w:p w14:paraId="632E739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0.16</w:t>
            </w:r>
          </w:p>
        </w:tc>
        <w:tc>
          <w:tcPr>
            <w:tcW w:w="720" w:type="dxa"/>
            <w:shd w:val="clear" w:color="auto" w:fill="DBE3DF"/>
            <w:vAlign w:val="center"/>
          </w:tcPr>
          <w:p w14:paraId="0814AE9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630" w:type="dxa"/>
            <w:shd w:val="clear" w:color="auto" w:fill="DBE3DF"/>
            <w:vAlign w:val="center"/>
          </w:tcPr>
          <w:p w14:paraId="1C7B793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630" w:type="dxa"/>
            <w:shd w:val="clear" w:color="auto" w:fill="DBE3DF"/>
            <w:vAlign w:val="center"/>
          </w:tcPr>
          <w:p w14:paraId="47E5944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-0.14</w:t>
            </w:r>
          </w:p>
        </w:tc>
        <w:tc>
          <w:tcPr>
            <w:tcW w:w="630" w:type="dxa"/>
            <w:shd w:val="clear" w:color="auto" w:fill="DBE3DF"/>
            <w:vAlign w:val="center"/>
          </w:tcPr>
          <w:p w14:paraId="4D75960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330A1DA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2621757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-0.08</w:t>
            </w:r>
          </w:p>
        </w:tc>
        <w:tc>
          <w:tcPr>
            <w:tcW w:w="720" w:type="dxa"/>
            <w:shd w:val="clear" w:color="auto" w:fill="DBE3DF"/>
            <w:vAlign w:val="center"/>
          </w:tcPr>
          <w:p w14:paraId="6CA3A36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720" w:type="dxa"/>
            <w:shd w:val="clear" w:color="auto" w:fill="DBE3DF"/>
            <w:vAlign w:val="center"/>
          </w:tcPr>
          <w:p w14:paraId="5CC186F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763305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3410F3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1F21DA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0696E7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7C0668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B2A675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4CC539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DAEDA6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3D3934C6" w14:textId="77777777" w:rsidTr="003C774C">
        <w:tc>
          <w:tcPr>
            <w:tcW w:w="2212" w:type="dxa"/>
            <w:gridSpan w:val="2"/>
            <w:shd w:val="clear" w:color="auto" w:fill="DBE3DF"/>
            <w:vAlign w:val="center"/>
          </w:tcPr>
          <w:p w14:paraId="1944A678"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color w:val="000000" w:themeColor="text1"/>
                <w:sz w:val="16"/>
                <w:szCs w:val="16"/>
              </w:rPr>
              <w:t>10. Industry: Textile</w:t>
            </w:r>
          </w:p>
        </w:tc>
        <w:tc>
          <w:tcPr>
            <w:tcW w:w="630" w:type="dxa"/>
            <w:shd w:val="clear" w:color="auto" w:fill="DBE3DF"/>
          </w:tcPr>
          <w:p w14:paraId="79B318B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0.17</w:t>
            </w:r>
          </w:p>
        </w:tc>
        <w:tc>
          <w:tcPr>
            <w:tcW w:w="535" w:type="dxa"/>
            <w:shd w:val="clear" w:color="auto" w:fill="DBE3DF"/>
          </w:tcPr>
          <w:p w14:paraId="66C81D7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0.37</w:t>
            </w:r>
          </w:p>
        </w:tc>
        <w:tc>
          <w:tcPr>
            <w:tcW w:w="630" w:type="dxa"/>
            <w:shd w:val="clear" w:color="auto" w:fill="DBE3DF"/>
            <w:vAlign w:val="center"/>
          </w:tcPr>
          <w:p w14:paraId="26202BB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0.13</w:t>
            </w:r>
          </w:p>
        </w:tc>
        <w:tc>
          <w:tcPr>
            <w:tcW w:w="630" w:type="dxa"/>
            <w:shd w:val="clear" w:color="auto" w:fill="DBE3DF"/>
            <w:vAlign w:val="center"/>
          </w:tcPr>
          <w:p w14:paraId="3B3AB7A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0.2</w:t>
            </w:r>
          </w:p>
        </w:tc>
        <w:tc>
          <w:tcPr>
            <w:tcW w:w="720" w:type="dxa"/>
            <w:shd w:val="clear" w:color="auto" w:fill="DBE3DF"/>
            <w:vAlign w:val="center"/>
          </w:tcPr>
          <w:p w14:paraId="56A4017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w:t>
            </w:r>
          </w:p>
        </w:tc>
        <w:tc>
          <w:tcPr>
            <w:tcW w:w="630" w:type="dxa"/>
            <w:shd w:val="clear" w:color="auto" w:fill="DBE3DF"/>
            <w:vAlign w:val="center"/>
          </w:tcPr>
          <w:p w14:paraId="6CD8375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630" w:type="dxa"/>
            <w:shd w:val="clear" w:color="auto" w:fill="DBE3DF"/>
            <w:vAlign w:val="center"/>
          </w:tcPr>
          <w:p w14:paraId="3DD02F5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630" w:type="dxa"/>
            <w:shd w:val="clear" w:color="auto" w:fill="DBE3DF"/>
            <w:vAlign w:val="center"/>
          </w:tcPr>
          <w:p w14:paraId="76B6017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w:t>
            </w:r>
          </w:p>
        </w:tc>
        <w:tc>
          <w:tcPr>
            <w:tcW w:w="630" w:type="dxa"/>
            <w:shd w:val="clear" w:color="auto" w:fill="DBE3DF"/>
            <w:vAlign w:val="center"/>
          </w:tcPr>
          <w:p w14:paraId="3F63F82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w:t>
            </w:r>
          </w:p>
        </w:tc>
        <w:tc>
          <w:tcPr>
            <w:tcW w:w="630" w:type="dxa"/>
            <w:shd w:val="clear" w:color="auto" w:fill="DBE3DF"/>
            <w:vAlign w:val="center"/>
          </w:tcPr>
          <w:p w14:paraId="793468D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720" w:type="dxa"/>
            <w:shd w:val="clear" w:color="auto" w:fill="DBE3DF"/>
            <w:vAlign w:val="center"/>
          </w:tcPr>
          <w:p w14:paraId="6AA76E3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w:t>
            </w:r>
          </w:p>
        </w:tc>
        <w:tc>
          <w:tcPr>
            <w:tcW w:w="720" w:type="dxa"/>
            <w:shd w:val="clear" w:color="auto" w:fill="DBE3DF"/>
            <w:vAlign w:val="center"/>
          </w:tcPr>
          <w:p w14:paraId="343C8AC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11A5AB4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BA7626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F7622E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22658A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422E87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A3BE35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68D1B2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E56A65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14B4C505" w14:textId="77777777" w:rsidTr="003C774C">
        <w:tc>
          <w:tcPr>
            <w:tcW w:w="2212" w:type="dxa"/>
            <w:gridSpan w:val="2"/>
            <w:shd w:val="clear" w:color="auto" w:fill="DBE3DF"/>
            <w:vAlign w:val="center"/>
          </w:tcPr>
          <w:p w14:paraId="56AA547D"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11. Industry: Automotive</w:t>
            </w:r>
          </w:p>
        </w:tc>
        <w:tc>
          <w:tcPr>
            <w:tcW w:w="630" w:type="dxa"/>
            <w:shd w:val="clear" w:color="auto" w:fill="DBE3DF"/>
          </w:tcPr>
          <w:p w14:paraId="5F7820F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0.21</w:t>
            </w:r>
          </w:p>
        </w:tc>
        <w:tc>
          <w:tcPr>
            <w:tcW w:w="535" w:type="dxa"/>
            <w:shd w:val="clear" w:color="auto" w:fill="DBE3DF"/>
          </w:tcPr>
          <w:p w14:paraId="1E95909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0.41</w:t>
            </w:r>
          </w:p>
        </w:tc>
        <w:tc>
          <w:tcPr>
            <w:tcW w:w="630" w:type="dxa"/>
            <w:shd w:val="clear" w:color="auto" w:fill="DBE3DF"/>
            <w:vAlign w:val="center"/>
          </w:tcPr>
          <w:p w14:paraId="6AD93AD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shd w:val="clear" w:color="auto" w:fill="DBE3DF"/>
            <w:vAlign w:val="center"/>
          </w:tcPr>
          <w:p w14:paraId="2AB3FEB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-0.14</w:t>
            </w:r>
          </w:p>
        </w:tc>
        <w:tc>
          <w:tcPr>
            <w:tcW w:w="720" w:type="dxa"/>
            <w:shd w:val="clear" w:color="auto" w:fill="DBE3DF"/>
            <w:vAlign w:val="center"/>
          </w:tcPr>
          <w:p w14:paraId="5640530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0.15</w:t>
            </w:r>
          </w:p>
        </w:tc>
        <w:tc>
          <w:tcPr>
            <w:tcW w:w="630" w:type="dxa"/>
            <w:shd w:val="clear" w:color="auto" w:fill="DBE3DF"/>
            <w:vAlign w:val="center"/>
          </w:tcPr>
          <w:p w14:paraId="7CBE207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shd w:val="clear" w:color="auto" w:fill="DBE3DF"/>
            <w:vAlign w:val="center"/>
          </w:tcPr>
          <w:p w14:paraId="24F1394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0.15</w:t>
            </w:r>
          </w:p>
        </w:tc>
        <w:tc>
          <w:tcPr>
            <w:tcW w:w="630" w:type="dxa"/>
            <w:shd w:val="clear" w:color="auto" w:fill="DBE3DF"/>
            <w:vAlign w:val="center"/>
          </w:tcPr>
          <w:p w14:paraId="552FE30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630" w:type="dxa"/>
            <w:shd w:val="clear" w:color="auto" w:fill="DBE3DF"/>
            <w:vAlign w:val="center"/>
          </w:tcPr>
          <w:p w14:paraId="2924D21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w:t>
            </w:r>
          </w:p>
        </w:tc>
        <w:tc>
          <w:tcPr>
            <w:tcW w:w="630" w:type="dxa"/>
            <w:shd w:val="clear" w:color="auto" w:fill="DBE3DF"/>
            <w:vAlign w:val="center"/>
          </w:tcPr>
          <w:p w14:paraId="049C9AB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-0.03</w:t>
            </w:r>
          </w:p>
        </w:tc>
        <w:tc>
          <w:tcPr>
            <w:tcW w:w="720" w:type="dxa"/>
            <w:shd w:val="clear" w:color="auto" w:fill="DBE3DF"/>
            <w:vAlign w:val="center"/>
          </w:tcPr>
          <w:p w14:paraId="06E7461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720" w:type="dxa"/>
            <w:shd w:val="clear" w:color="auto" w:fill="DBE3DF"/>
            <w:vAlign w:val="center"/>
          </w:tcPr>
          <w:p w14:paraId="7178359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-0.23</w:t>
            </w:r>
            <w:r w:rsidRPr="00382318">
              <w:rPr>
                <w:rFonts w:ascii="Times New Roman" w:hAnsi="Times New Roman"/>
                <w:sz w:val="16"/>
                <w:szCs w:val="16"/>
                <w:vertAlign w:val="superscript"/>
              </w:rPr>
              <w:t>**</w:t>
            </w:r>
          </w:p>
        </w:tc>
        <w:tc>
          <w:tcPr>
            <w:tcW w:w="630" w:type="dxa"/>
            <w:shd w:val="clear" w:color="auto" w:fill="DBE3DF"/>
            <w:vAlign w:val="center"/>
          </w:tcPr>
          <w:p w14:paraId="2BAC06B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018B85A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609367A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11FD5C6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3FCE805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01F11F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30090E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7C326C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28504DC9" w14:textId="77777777" w:rsidTr="003C774C">
        <w:tc>
          <w:tcPr>
            <w:tcW w:w="2212" w:type="dxa"/>
            <w:gridSpan w:val="2"/>
            <w:shd w:val="clear" w:color="auto" w:fill="DBE3DF"/>
            <w:vAlign w:val="center"/>
          </w:tcPr>
          <w:p w14:paraId="75F700FE"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12. Industry: Chemical</w:t>
            </w:r>
          </w:p>
        </w:tc>
        <w:tc>
          <w:tcPr>
            <w:tcW w:w="630" w:type="dxa"/>
            <w:shd w:val="clear" w:color="auto" w:fill="DBE3DF"/>
          </w:tcPr>
          <w:p w14:paraId="1FEE089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0.12</w:t>
            </w:r>
          </w:p>
        </w:tc>
        <w:tc>
          <w:tcPr>
            <w:tcW w:w="535" w:type="dxa"/>
            <w:shd w:val="clear" w:color="auto" w:fill="DBE3DF"/>
          </w:tcPr>
          <w:p w14:paraId="09CD17B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0.32</w:t>
            </w:r>
          </w:p>
        </w:tc>
        <w:tc>
          <w:tcPr>
            <w:tcW w:w="630" w:type="dxa"/>
            <w:shd w:val="clear" w:color="auto" w:fill="DBE3DF"/>
            <w:vAlign w:val="center"/>
          </w:tcPr>
          <w:p w14:paraId="1C13DFE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0.14</w:t>
            </w:r>
          </w:p>
        </w:tc>
        <w:tc>
          <w:tcPr>
            <w:tcW w:w="630" w:type="dxa"/>
            <w:shd w:val="clear" w:color="auto" w:fill="DBE3DF"/>
            <w:vAlign w:val="center"/>
          </w:tcPr>
          <w:p w14:paraId="4180CC7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720" w:type="dxa"/>
            <w:shd w:val="clear" w:color="auto" w:fill="DBE3DF"/>
            <w:vAlign w:val="center"/>
          </w:tcPr>
          <w:p w14:paraId="053122F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0.07</w:t>
            </w:r>
          </w:p>
        </w:tc>
        <w:tc>
          <w:tcPr>
            <w:tcW w:w="630" w:type="dxa"/>
            <w:shd w:val="clear" w:color="auto" w:fill="DBE3DF"/>
            <w:vAlign w:val="center"/>
          </w:tcPr>
          <w:p w14:paraId="49170B8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630" w:type="dxa"/>
            <w:shd w:val="clear" w:color="auto" w:fill="DBE3DF"/>
            <w:vAlign w:val="center"/>
          </w:tcPr>
          <w:p w14:paraId="142179C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6348C0C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630" w:type="dxa"/>
            <w:shd w:val="clear" w:color="auto" w:fill="DBE3DF"/>
            <w:vAlign w:val="center"/>
          </w:tcPr>
          <w:p w14:paraId="79192A3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-0.07</w:t>
            </w:r>
          </w:p>
        </w:tc>
        <w:tc>
          <w:tcPr>
            <w:tcW w:w="630" w:type="dxa"/>
            <w:shd w:val="clear" w:color="auto" w:fill="DBE3DF"/>
            <w:vAlign w:val="center"/>
          </w:tcPr>
          <w:p w14:paraId="5575BDE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720" w:type="dxa"/>
            <w:shd w:val="clear" w:color="auto" w:fill="DBE3DF"/>
            <w:vAlign w:val="center"/>
          </w:tcPr>
          <w:p w14:paraId="2103F24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720" w:type="dxa"/>
            <w:shd w:val="clear" w:color="auto" w:fill="DBE3DF"/>
            <w:vAlign w:val="center"/>
          </w:tcPr>
          <w:p w14:paraId="2F719A8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-0.16</w:t>
            </w:r>
            <w:r w:rsidRPr="00382318">
              <w:rPr>
                <w:rFonts w:ascii="Times New Roman" w:hAnsi="Times New Roman"/>
                <w:sz w:val="16"/>
                <w:szCs w:val="16"/>
                <w:vertAlign w:val="superscript"/>
              </w:rPr>
              <w:t>*</w:t>
            </w:r>
          </w:p>
        </w:tc>
        <w:tc>
          <w:tcPr>
            <w:tcW w:w="630" w:type="dxa"/>
            <w:shd w:val="clear" w:color="auto" w:fill="DBE3DF"/>
            <w:vAlign w:val="center"/>
          </w:tcPr>
          <w:p w14:paraId="3443057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-0.19</w:t>
            </w:r>
          </w:p>
        </w:tc>
        <w:tc>
          <w:tcPr>
            <w:tcW w:w="630" w:type="dxa"/>
            <w:shd w:val="clear" w:color="auto" w:fill="DBE3DF"/>
            <w:vAlign w:val="center"/>
          </w:tcPr>
          <w:p w14:paraId="0A36665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640056C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C0E7F0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32B8B0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882606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CB8C10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66D22E8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2784F094" w14:textId="77777777" w:rsidTr="003C774C">
        <w:tc>
          <w:tcPr>
            <w:tcW w:w="2212" w:type="dxa"/>
            <w:gridSpan w:val="2"/>
            <w:shd w:val="clear" w:color="auto" w:fill="DBE3DF"/>
            <w:vAlign w:val="center"/>
          </w:tcPr>
          <w:p w14:paraId="2BC4CFD8"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13. Industry: Electronic</w:t>
            </w:r>
          </w:p>
        </w:tc>
        <w:tc>
          <w:tcPr>
            <w:tcW w:w="630" w:type="dxa"/>
            <w:shd w:val="clear" w:color="auto" w:fill="DBE3DF"/>
          </w:tcPr>
          <w:p w14:paraId="3866514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0.08</w:t>
            </w:r>
          </w:p>
        </w:tc>
        <w:tc>
          <w:tcPr>
            <w:tcW w:w="535" w:type="dxa"/>
            <w:shd w:val="clear" w:color="auto" w:fill="DBE3DF"/>
          </w:tcPr>
          <w:p w14:paraId="484A143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0.27</w:t>
            </w:r>
          </w:p>
        </w:tc>
        <w:tc>
          <w:tcPr>
            <w:tcW w:w="630" w:type="dxa"/>
            <w:shd w:val="clear" w:color="auto" w:fill="DBE3DF"/>
            <w:vAlign w:val="center"/>
          </w:tcPr>
          <w:p w14:paraId="5CF798D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-0.11</w:t>
            </w:r>
          </w:p>
        </w:tc>
        <w:tc>
          <w:tcPr>
            <w:tcW w:w="630" w:type="dxa"/>
            <w:shd w:val="clear" w:color="auto" w:fill="DBE3DF"/>
            <w:vAlign w:val="center"/>
          </w:tcPr>
          <w:p w14:paraId="21AF55C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720" w:type="dxa"/>
            <w:shd w:val="clear" w:color="auto" w:fill="DBE3DF"/>
            <w:vAlign w:val="center"/>
          </w:tcPr>
          <w:p w14:paraId="5E7AC62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shd w:val="clear" w:color="auto" w:fill="DBE3DF"/>
            <w:vAlign w:val="center"/>
          </w:tcPr>
          <w:p w14:paraId="2710A09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630" w:type="dxa"/>
            <w:shd w:val="clear" w:color="auto" w:fill="DBE3DF"/>
            <w:vAlign w:val="center"/>
          </w:tcPr>
          <w:p w14:paraId="43EE3D5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630" w:type="dxa"/>
            <w:shd w:val="clear" w:color="auto" w:fill="DBE3DF"/>
            <w:vAlign w:val="center"/>
          </w:tcPr>
          <w:p w14:paraId="25B4F79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630" w:type="dxa"/>
            <w:shd w:val="clear" w:color="auto" w:fill="DBE3DF"/>
            <w:vAlign w:val="center"/>
          </w:tcPr>
          <w:p w14:paraId="2A8A6D4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630" w:type="dxa"/>
            <w:shd w:val="clear" w:color="auto" w:fill="DBE3DF"/>
            <w:vAlign w:val="center"/>
          </w:tcPr>
          <w:p w14:paraId="1B8E794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720" w:type="dxa"/>
            <w:shd w:val="clear" w:color="auto" w:fill="DBE3DF"/>
            <w:vAlign w:val="center"/>
          </w:tcPr>
          <w:p w14:paraId="43CFA61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720" w:type="dxa"/>
            <w:shd w:val="clear" w:color="auto" w:fill="DBE3DF"/>
            <w:vAlign w:val="center"/>
          </w:tcPr>
          <w:p w14:paraId="102449A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-0.13</w:t>
            </w:r>
          </w:p>
        </w:tc>
        <w:tc>
          <w:tcPr>
            <w:tcW w:w="630" w:type="dxa"/>
            <w:shd w:val="clear" w:color="auto" w:fill="DBE3DF"/>
            <w:vAlign w:val="center"/>
          </w:tcPr>
          <w:p w14:paraId="5B2B52F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-0.15</w:t>
            </w:r>
          </w:p>
        </w:tc>
        <w:tc>
          <w:tcPr>
            <w:tcW w:w="630" w:type="dxa"/>
            <w:shd w:val="clear" w:color="auto" w:fill="DBE3DF"/>
            <w:vAlign w:val="center"/>
          </w:tcPr>
          <w:p w14:paraId="281A441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w:t>
            </w:r>
          </w:p>
        </w:tc>
        <w:tc>
          <w:tcPr>
            <w:tcW w:w="630" w:type="dxa"/>
            <w:shd w:val="clear" w:color="auto" w:fill="DBE3DF"/>
            <w:vAlign w:val="center"/>
          </w:tcPr>
          <w:p w14:paraId="12B2097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532199B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B12842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065A0D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75D93B6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9C9386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2B81D865" w14:textId="77777777" w:rsidTr="003C774C">
        <w:tc>
          <w:tcPr>
            <w:tcW w:w="2212" w:type="dxa"/>
            <w:gridSpan w:val="2"/>
            <w:shd w:val="clear" w:color="auto" w:fill="DBE3DF"/>
            <w:vAlign w:val="center"/>
          </w:tcPr>
          <w:p w14:paraId="320E239A"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14. Market Turbulence</w:t>
            </w:r>
          </w:p>
        </w:tc>
        <w:tc>
          <w:tcPr>
            <w:tcW w:w="630" w:type="dxa"/>
            <w:shd w:val="clear" w:color="auto" w:fill="DBE3DF"/>
          </w:tcPr>
          <w:p w14:paraId="6378898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4.67</w:t>
            </w:r>
          </w:p>
        </w:tc>
        <w:tc>
          <w:tcPr>
            <w:tcW w:w="535" w:type="dxa"/>
            <w:shd w:val="clear" w:color="auto" w:fill="DBE3DF"/>
          </w:tcPr>
          <w:p w14:paraId="224033C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1.38</w:t>
            </w:r>
          </w:p>
        </w:tc>
        <w:tc>
          <w:tcPr>
            <w:tcW w:w="630" w:type="dxa"/>
            <w:shd w:val="clear" w:color="auto" w:fill="DBE3DF"/>
            <w:vAlign w:val="center"/>
          </w:tcPr>
          <w:p w14:paraId="140EC37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0.09</w:t>
            </w:r>
          </w:p>
        </w:tc>
        <w:tc>
          <w:tcPr>
            <w:tcW w:w="630" w:type="dxa"/>
            <w:shd w:val="clear" w:color="auto" w:fill="DBE3DF"/>
            <w:vAlign w:val="center"/>
          </w:tcPr>
          <w:p w14:paraId="156E71B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720" w:type="dxa"/>
            <w:shd w:val="clear" w:color="auto" w:fill="DBE3DF"/>
            <w:vAlign w:val="center"/>
          </w:tcPr>
          <w:p w14:paraId="490D7B7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w:t>
            </w:r>
          </w:p>
        </w:tc>
        <w:tc>
          <w:tcPr>
            <w:tcW w:w="630" w:type="dxa"/>
            <w:shd w:val="clear" w:color="auto" w:fill="DBE3DF"/>
            <w:vAlign w:val="center"/>
          </w:tcPr>
          <w:p w14:paraId="2546FD2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0.21</w:t>
            </w:r>
            <w:r w:rsidRPr="00382318">
              <w:rPr>
                <w:rFonts w:ascii="Times New Roman" w:hAnsi="Times New Roman"/>
                <w:sz w:val="16"/>
                <w:szCs w:val="16"/>
                <w:vertAlign w:val="superscript"/>
              </w:rPr>
              <w:t>**</w:t>
            </w:r>
          </w:p>
        </w:tc>
        <w:tc>
          <w:tcPr>
            <w:tcW w:w="630" w:type="dxa"/>
            <w:shd w:val="clear" w:color="auto" w:fill="DBE3DF"/>
            <w:vAlign w:val="center"/>
          </w:tcPr>
          <w:p w14:paraId="2F6A37A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0.18</w:t>
            </w:r>
            <w:r w:rsidRPr="00382318">
              <w:rPr>
                <w:rFonts w:ascii="Times New Roman" w:hAnsi="Times New Roman"/>
                <w:sz w:val="16"/>
                <w:szCs w:val="16"/>
                <w:vertAlign w:val="superscript"/>
              </w:rPr>
              <w:t>*</w:t>
            </w:r>
          </w:p>
        </w:tc>
        <w:tc>
          <w:tcPr>
            <w:tcW w:w="630" w:type="dxa"/>
            <w:shd w:val="clear" w:color="auto" w:fill="DBE3DF"/>
            <w:vAlign w:val="center"/>
          </w:tcPr>
          <w:p w14:paraId="18E5D8E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630" w:type="dxa"/>
            <w:shd w:val="clear" w:color="auto" w:fill="DBE3DF"/>
            <w:vAlign w:val="center"/>
          </w:tcPr>
          <w:p w14:paraId="44BE406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630" w:type="dxa"/>
            <w:shd w:val="clear" w:color="auto" w:fill="DBE3DF"/>
            <w:vAlign w:val="center"/>
          </w:tcPr>
          <w:p w14:paraId="51BA65C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720" w:type="dxa"/>
            <w:shd w:val="clear" w:color="auto" w:fill="DBE3DF"/>
            <w:vAlign w:val="center"/>
          </w:tcPr>
          <w:p w14:paraId="76DF1E0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-0.03</w:t>
            </w:r>
          </w:p>
        </w:tc>
        <w:tc>
          <w:tcPr>
            <w:tcW w:w="720" w:type="dxa"/>
            <w:shd w:val="clear" w:color="auto" w:fill="DBE3DF"/>
            <w:vAlign w:val="center"/>
          </w:tcPr>
          <w:p w14:paraId="68905FE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0.22</w:t>
            </w:r>
            <w:r w:rsidRPr="00382318">
              <w:rPr>
                <w:rFonts w:ascii="Times New Roman" w:hAnsi="Times New Roman"/>
                <w:sz w:val="16"/>
                <w:szCs w:val="16"/>
                <w:vertAlign w:val="superscript"/>
              </w:rPr>
              <w:t>**</w:t>
            </w:r>
          </w:p>
        </w:tc>
        <w:tc>
          <w:tcPr>
            <w:tcW w:w="630" w:type="dxa"/>
            <w:shd w:val="clear" w:color="auto" w:fill="DBE3DF"/>
            <w:vAlign w:val="center"/>
          </w:tcPr>
          <w:p w14:paraId="05BC7EA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-0.07</w:t>
            </w:r>
          </w:p>
        </w:tc>
        <w:tc>
          <w:tcPr>
            <w:tcW w:w="630" w:type="dxa"/>
            <w:shd w:val="clear" w:color="auto" w:fill="DBE3DF"/>
            <w:vAlign w:val="center"/>
          </w:tcPr>
          <w:p w14:paraId="2B52D28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-0.16</w:t>
            </w:r>
            <w:r w:rsidRPr="00382318">
              <w:rPr>
                <w:rFonts w:ascii="Times New Roman" w:hAnsi="Times New Roman"/>
                <w:sz w:val="16"/>
                <w:szCs w:val="16"/>
                <w:vertAlign w:val="superscript"/>
              </w:rPr>
              <w:t>*</w:t>
            </w:r>
          </w:p>
        </w:tc>
        <w:tc>
          <w:tcPr>
            <w:tcW w:w="630" w:type="dxa"/>
            <w:shd w:val="clear" w:color="auto" w:fill="DBE3DF"/>
            <w:vAlign w:val="center"/>
          </w:tcPr>
          <w:p w14:paraId="2363A8C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-0.08</w:t>
            </w:r>
          </w:p>
        </w:tc>
        <w:tc>
          <w:tcPr>
            <w:tcW w:w="630" w:type="dxa"/>
            <w:shd w:val="clear" w:color="auto" w:fill="DBE3DF"/>
            <w:vAlign w:val="center"/>
          </w:tcPr>
          <w:p w14:paraId="414E164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6BB8BE8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29718DF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045F353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538835B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1F7ECFF6" w14:textId="77777777" w:rsidTr="003C774C">
        <w:tc>
          <w:tcPr>
            <w:tcW w:w="2212" w:type="dxa"/>
            <w:gridSpan w:val="2"/>
            <w:shd w:val="clear" w:color="auto" w:fill="DBE3DF"/>
            <w:vAlign w:val="center"/>
          </w:tcPr>
          <w:p w14:paraId="2F575A88"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15. Interfirm Trust</w:t>
            </w:r>
          </w:p>
        </w:tc>
        <w:tc>
          <w:tcPr>
            <w:tcW w:w="630" w:type="dxa"/>
            <w:shd w:val="clear" w:color="auto" w:fill="DBE3DF"/>
          </w:tcPr>
          <w:p w14:paraId="4538E3F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5.55</w:t>
            </w:r>
          </w:p>
        </w:tc>
        <w:tc>
          <w:tcPr>
            <w:tcW w:w="535" w:type="dxa"/>
            <w:shd w:val="clear" w:color="auto" w:fill="DBE3DF"/>
          </w:tcPr>
          <w:p w14:paraId="328DEB9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1.03</w:t>
            </w:r>
          </w:p>
        </w:tc>
        <w:tc>
          <w:tcPr>
            <w:tcW w:w="630" w:type="dxa"/>
            <w:shd w:val="clear" w:color="auto" w:fill="DBE3DF"/>
            <w:vAlign w:val="center"/>
          </w:tcPr>
          <w:p w14:paraId="09940BE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0F993CB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720" w:type="dxa"/>
            <w:shd w:val="clear" w:color="auto" w:fill="DBE3DF"/>
            <w:vAlign w:val="center"/>
          </w:tcPr>
          <w:p w14:paraId="04BA066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0.16</w:t>
            </w:r>
            <w:r w:rsidRPr="00382318">
              <w:rPr>
                <w:rFonts w:ascii="Times New Roman" w:hAnsi="Times New Roman"/>
                <w:sz w:val="16"/>
                <w:szCs w:val="16"/>
                <w:vertAlign w:val="superscript"/>
              </w:rPr>
              <w:t>*</w:t>
            </w:r>
          </w:p>
        </w:tc>
        <w:tc>
          <w:tcPr>
            <w:tcW w:w="630" w:type="dxa"/>
            <w:shd w:val="clear" w:color="auto" w:fill="DBE3DF"/>
            <w:vAlign w:val="center"/>
          </w:tcPr>
          <w:p w14:paraId="6F9373E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shd w:val="clear" w:color="auto" w:fill="DBE3DF"/>
            <w:vAlign w:val="center"/>
          </w:tcPr>
          <w:p w14:paraId="06D3504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0.53</w:t>
            </w:r>
            <w:r w:rsidRPr="00382318">
              <w:rPr>
                <w:rFonts w:ascii="Times New Roman" w:hAnsi="Times New Roman"/>
                <w:sz w:val="16"/>
                <w:szCs w:val="16"/>
                <w:vertAlign w:val="superscript"/>
              </w:rPr>
              <w:t>**</w:t>
            </w:r>
          </w:p>
        </w:tc>
        <w:tc>
          <w:tcPr>
            <w:tcW w:w="630" w:type="dxa"/>
            <w:shd w:val="clear" w:color="auto" w:fill="DBE3DF"/>
            <w:vAlign w:val="center"/>
          </w:tcPr>
          <w:p w14:paraId="73BA522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shd w:val="clear" w:color="auto" w:fill="DBE3DF"/>
            <w:vAlign w:val="center"/>
          </w:tcPr>
          <w:p w14:paraId="4DEFB1F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0.08</w:t>
            </w:r>
          </w:p>
        </w:tc>
        <w:tc>
          <w:tcPr>
            <w:tcW w:w="630" w:type="dxa"/>
            <w:shd w:val="clear" w:color="auto" w:fill="DBE3DF"/>
            <w:vAlign w:val="center"/>
          </w:tcPr>
          <w:p w14:paraId="7F8BF36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720" w:type="dxa"/>
            <w:shd w:val="clear" w:color="auto" w:fill="DBE3DF"/>
            <w:vAlign w:val="center"/>
          </w:tcPr>
          <w:p w14:paraId="37049A1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w:t>
            </w:r>
          </w:p>
        </w:tc>
        <w:tc>
          <w:tcPr>
            <w:tcW w:w="720" w:type="dxa"/>
            <w:shd w:val="clear" w:color="auto" w:fill="DBE3DF"/>
            <w:vAlign w:val="center"/>
          </w:tcPr>
          <w:p w14:paraId="46994EA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630" w:type="dxa"/>
            <w:shd w:val="clear" w:color="auto" w:fill="DBE3DF"/>
            <w:vAlign w:val="center"/>
          </w:tcPr>
          <w:p w14:paraId="026A7F9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0.15</w:t>
            </w:r>
          </w:p>
        </w:tc>
        <w:tc>
          <w:tcPr>
            <w:tcW w:w="630" w:type="dxa"/>
            <w:shd w:val="clear" w:color="auto" w:fill="DBE3DF"/>
            <w:vAlign w:val="center"/>
          </w:tcPr>
          <w:p w14:paraId="4AAE469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1AD6A3D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-0.13</w:t>
            </w:r>
          </w:p>
        </w:tc>
        <w:tc>
          <w:tcPr>
            <w:tcW w:w="630" w:type="dxa"/>
            <w:shd w:val="clear" w:color="auto" w:fill="DBE3DF"/>
            <w:vAlign w:val="center"/>
          </w:tcPr>
          <w:p w14:paraId="3758343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0.14</w:t>
            </w:r>
          </w:p>
        </w:tc>
        <w:tc>
          <w:tcPr>
            <w:tcW w:w="630" w:type="dxa"/>
            <w:shd w:val="clear" w:color="auto" w:fill="DBE3DF"/>
            <w:vAlign w:val="center"/>
          </w:tcPr>
          <w:p w14:paraId="4DD7016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4C5DE92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9C6F02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6FF8310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2FADE061" w14:textId="77777777" w:rsidTr="003C774C">
        <w:tc>
          <w:tcPr>
            <w:tcW w:w="2212" w:type="dxa"/>
            <w:gridSpan w:val="2"/>
            <w:shd w:val="clear" w:color="auto" w:fill="DBE3DF"/>
            <w:vAlign w:val="center"/>
          </w:tcPr>
          <w:p w14:paraId="5EFCDD2B"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16. Formal Contract</w:t>
            </w:r>
          </w:p>
        </w:tc>
        <w:tc>
          <w:tcPr>
            <w:tcW w:w="630" w:type="dxa"/>
            <w:shd w:val="clear" w:color="auto" w:fill="DBE3DF"/>
          </w:tcPr>
          <w:p w14:paraId="25BD9B6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5.55</w:t>
            </w:r>
          </w:p>
        </w:tc>
        <w:tc>
          <w:tcPr>
            <w:tcW w:w="535" w:type="dxa"/>
            <w:shd w:val="clear" w:color="auto" w:fill="DBE3DF"/>
          </w:tcPr>
          <w:p w14:paraId="7600988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1.27</w:t>
            </w:r>
          </w:p>
        </w:tc>
        <w:tc>
          <w:tcPr>
            <w:tcW w:w="630" w:type="dxa"/>
            <w:shd w:val="clear" w:color="auto" w:fill="DBE3DF"/>
            <w:vAlign w:val="center"/>
          </w:tcPr>
          <w:p w14:paraId="0FE7B35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46D874E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720" w:type="dxa"/>
            <w:shd w:val="clear" w:color="auto" w:fill="DBE3DF"/>
            <w:vAlign w:val="center"/>
          </w:tcPr>
          <w:p w14:paraId="7909FA1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0.13</w:t>
            </w:r>
          </w:p>
        </w:tc>
        <w:tc>
          <w:tcPr>
            <w:tcW w:w="630" w:type="dxa"/>
            <w:shd w:val="clear" w:color="auto" w:fill="DBE3DF"/>
            <w:vAlign w:val="center"/>
          </w:tcPr>
          <w:p w14:paraId="0ECC305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0.2</w:t>
            </w:r>
            <w:r w:rsidRPr="00382318">
              <w:rPr>
                <w:rFonts w:ascii="Times New Roman" w:hAnsi="Times New Roman"/>
                <w:sz w:val="16"/>
                <w:szCs w:val="16"/>
                <w:vertAlign w:val="superscript"/>
              </w:rPr>
              <w:t>*</w:t>
            </w:r>
          </w:p>
        </w:tc>
        <w:tc>
          <w:tcPr>
            <w:tcW w:w="630" w:type="dxa"/>
            <w:shd w:val="clear" w:color="auto" w:fill="DBE3DF"/>
            <w:vAlign w:val="center"/>
          </w:tcPr>
          <w:p w14:paraId="4A66D69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0.4</w:t>
            </w:r>
            <w:r w:rsidRPr="00382318">
              <w:rPr>
                <w:rFonts w:ascii="Times New Roman" w:hAnsi="Times New Roman"/>
                <w:sz w:val="16"/>
                <w:szCs w:val="16"/>
                <w:vertAlign w:val="superscript"/>
              </w:rPr>
              <w:t>**</w:t>
            </w:r>
          </w:p>
        </w:tc>
        <w:tc>
          <w:tcPr>
            <w:tcW w:w="630" w:type="dxa"/>
            <w:shd w:val="clear" w:color="auto" w:fill="DBE3DF"/>
            <w:vAlign w:val="center"/>
          </w:tcPr>
          <w:p w14:paraId="6644258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w:t>
            </w:r>
          </w:p>
        </w:tc>
        <w:tc>
          <w:tcPr>
            <w:tcW w:w="630" w:type="dxa"/>
            <w:shd w:val="clear" w:color="auto" w:fill="DBE3DF"/>
            <w:vAlign w:val="center"/>
          </w:tcPr>
          <w:p w14:paraId="5F611D8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630" w:type="dxa"/>
            <w:shd w:val="clear" w:color="auto" w:fill="DBE3DF"/>
            <w:vAlign w:val="center"/>
          </w:tcPr>
          <w:p w14:paraId="2BB6FB0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720" w:type="dxa"/>
            <w:shd w:val="clear" w:color="auto" w:fill="DBE3DF"/>
            <w:vAlign w:val="center"/>
          </w:tcPr>
          <w:p w14:paraId="25C8B80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-0.09</w:t>
            </w:r>
          </w:p>
        </w:tc>
        <w:tc>
          <w:tcPr>
            <w:tcW w:w="720" w:type="dxa"/>
            <w:shd w:val="clear" w:color="auto" w:fill="DBE3DF"/>
            <w:vAlign w:val="center"/>
          </w:tcPr>
          <w:p w14:paraId="2048836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-0.03</w:t>
            </w:r>
          </w:p>
        </w:tc>
        <w:tc>
          <w:tcPr>
            <w:tcW w:w="630" w:type="dxa"/>
            <w:shd w:val="clear" w:color="auto" w:fill="DBE3DF"/>
            <w:vAlign w:val="center"/>
          </w:tcPr>
          <w:p w14:paraId="18E64D0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0.24</w:t>
            </w:r>
            <w:r w:rsidRPr="00382318">
              <w:rPr>
                <w:rFonts w:ascii="Times New Roman" w:hAnsi="Times New Roman"/>
                <w:sz w:val="16"/>
                <w:szCs w:val="16"/>
                <w:vertAlign w:val="superscript"/>
              </w:rPr>
              <w:t>**</w:t>
            </w:r>
          </w:p>
        </w:tc>
        <w:tc>
          <w:tcPr>
            <w:tcW w:w="630" w:type="dxa"/>
            <w:shd w:val="clear" w:color="auto" w:fill="DBE3DF"/>
            <w:vAlign w:val="center"/>
          </w:tcPr>
          <w:p w14:paraId="5626D9D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-0.03</w:t>
            </w:r>
          </w:p>
        </w:tc>
        <w:tc>
          <w:tcPr>
            <w:tcW w:w="630" w:type="dxa"/>
            <w:shd w:val="clear" w:color="auto" w:fill="DBE3DF"/>
            <w:vAlign w:val="center"/>
          </w:tcPr>
          <w:p w14:paraId="2B80F3F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-0.07</w:t>
            </w:r>
          </w:p>
        </w:tc>
        <w:tc>
          <w:tcPr>
            <w:tcW w:w="630" w:type="dxa"/>
            <w:shd w:val="clear" w:color="auto" w:fill="DBE3DF"/>
            <w:vAlign w:val="center"/>
          </w:tcPr>
          <w:p w14:paraId="0D1B134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0.17</w:t>
            </w:r>
            <w:r w:rsidRPr="00382318">
              <w:rPr>
                <w:rFonts w:ascii="Times New Roman" w:hAnsi="Times New Roman"/>
                <w:sz w:val="16"/>
                <w:szCs w:val="16"/>
                <w:vertAlign w:val="superscript"/>
              </w:rPr>
              <w:t>*</w:t>
            </w:r>
          </w:p>
        </w:tc>
        <w:tc>
          <w:tcPr>
            <w:tcW w:w="630" w:type="dxa"/>
            <w:shd w:val="clear" w:color="auto" w:fill="DBE3DF"/>
            <w:vAlign w:val="center"/>
          </w:tcPr>
          <w:p w14:paraId="62C07E5C"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0.46</w:t>
            </w:r>
            <w:r w:rsidRPr="00382318">
              <w:rPr>
                <w:rFonts w:ascii="Times New Roman" w:hAnsi="Times New Roman"/>
                <w:sz w:val="16"/>
                <w:szCs w:val="16"/>
                <w:vertAlign w:val="superscript"/>
              </w:rPr>
              <w:t>**</w:t>
            </w:r>
          </w:p>
        </w:tc>
        <w:tc>
          <w:tcPr>
            <w:tcW w:w="630" w:type="dxa"/>
            <w:shd w:val="clear" w:color="auto" w:fill="DBE3DF"/>
            <w:vAlign w:val="center"/>
          </w:tcPr>
          <w:p w14:paraId="0DBC864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14776EF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c>
          <w:tcPr>
            <w:tcW w:w="630" w:type="dxa"/>
            <w:shd w:val="clear" w:color="auto" w:fill="DBE3DF"/>
            <w:vAlign w:val="center"/>
          </w:tcPr>
          <w:p w14:paraId="44E8BD2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4B0541" w:rsidRPr="00382318" w14:paraId="4CB2364A" w14:textId="77777777" w:rsidTr="003C774C">
        <w:tc>
          <w:tcPr>
            <w:tcW w:w="2212" w:type="dxa"/>
            <w:gridSpan w:val="2"/>
            <w:shd w:val="clear" w:color="auto" w:fill="DBE3DF"/>
            <w:vAlign w:val="center"/>
          </w:tcPr>
          <w:p w14:paraId="3C85C733"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17. Org. Innovativeness</w:t>
            </w:r>
          </w:p>
        </w:tc>
        <w:tc>
          <w:tcPr>
            <w:tcW w:w="630" w:type="dxa"/>
            <w:shd w:val="clear" w:color="auto" w:fill="DBE3DF"/>
          </w:tcPr>
          <w:p w14:paraId="7337C0D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5.20</w:t>
            </w:r>
          </w:p>
        </w:tc>
        <w:tc>
          <w:tcPr>
            <w:tcW w:w="535" w:type="dxa"/>
            <w:shd w:val="clear" w:color="auto" w:fill="DBE3DF"/>
          </w:tcPr>
          <w:p w14:paraId="3CED3B9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1.09</w:t>
            </w:r>
          </w:p>
        </w:tc>
        <w:tc>
          <w:tcPr>
            <w:tcW w:w="630" w:type="dxa"/>
            <w:shd w:val="clear" w:color="auto" w:fill="DBE3DF"/>
            <w:vAlign w:val="center"/>
          </w:tcPr>
          <w:p w14:paraId="7412E62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-0.07</w:t>
            </w:r>
          </w:p>
        </w:tc>
        <w:tc>
          <w:tcPr>
            <w:tcW w:w="630" w:type="dxa"/>
            <w:shd w:val="clear" w:color="auto" w:fill="DBE3DF"/>
            <w:vAlign w:val="center"/>
          </w:tcPr>
          <w:p w14:paraId="1413E35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720" w:type="dxa"/>
            <w:shd w:val="clear" w:color="auto" w:fill="DBE3DF"/>
            <w:vAlign w:val="center"/>
          </w:tcPr>
          <w:p w14:paraId="5A049E8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630" w:type="dxa"/>
            <w:shd w:val="clear" w:color="auto" w:fill="DBE3DF"/>
            <w:vAlign w:val="center"/>
          </w:tcPr>
          <w:p w14:paraId="7E425D6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0.33</w:t>
            </w:r>
            <w:r w:rsidRPr="00382318">
              <w:rPr>
                <w:rFonts w:ascii="Times New Roman" w:hAnsi="Times New Roman"/>
                <w:sz w:val="16"/>
                <w:szCs w:val="16"/>
                <w:vertAlign w:val="superscript"/>
              </w:rPr>
              <w:t>**</w:t>
            </w:r>
          </w:p>
        </w:tc>
        <w:tc>
          <w:tcPr>
            <w:tcW w:w="630" w:type="dxa"/>
            <w:shd w:val="clear" w:color="auto" w:fill="DBE3DF"/>
            <w:vAlign w:val="center"/>
          </w:tcPr>
          <w:p w14:paraId="5307549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0.43</w:t>
            </w:r>
            <w:r w:rsidRPr="00382318">
              <w:rPr>
                <w:rFonts w:ascii="Times New Roman" w:hAnsi="Times New Roman"/>
                <w:sz w:val="16"/>
                <w:szCs w:val="16"/>
                <w:vertAlign w:val="superscript"/>
              </w:rPr>
              <w:t>**</w:t>
            </w:r>
          </w:p>
        </w:tc>
        <w:tc>
          <w:tcPr>
            <w:tcW w:w="630" w:type="dxa"/>
            <w:shd w:val="clear" w:color="auto" w:fill="DBE3DF"/>
            <w:vAlign w:val="center"/>
          </w:tcPr>
          <w:p w14:paraId="5B45535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-0.03</w:t>
            </w:r>
          </w:p>
        </w:tc>
        <w:tc>
          <w:tcPr>
            <w:tcW w:w="630" w:type="dxa"/>
            <w:shd w:val="clear" w:color="auto" w:fill="DBE3DF"/>
            <w:vAlign w:val="center"/>
          </w:tcPr>
          <w:p w14:paraId="0D9BF23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shd w:val="clear" w:color="auto" w:fill="DBE3DF"/>
            <w:vAlign w:val="center"/>
          </w:tcPr>
          <w:p w14:paraId="32A75915"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-0.03</w:t>
            </w:r>
          </w:p>
        </w:tc>
        <w:tc>
          <w:tcPr>
            <w:tcW w:w="720" w:type="dxa"/>
            <w:shd w:val="clear" w:color="auto" w:fill="DBE3DF"/>
            <w:vAlign w:val="center"/>
          </w:tcPr>
          <w:p w14:paraId="59114A3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-0.18</w:t>
            </w:r>
            <w:r w:rsidRPr="00382318">
              <w:rPr>
                <w:rFonts w:ascii="Times New Roman" w:hAnsi="Times New Roman"/>
                <w:sz w:val="16"/>
                <w:szCs w:val="16"/>
                <w:vertAlign w:val="superscript"/>
              </w:rPr>
              <w:t>**</w:t>
            </w:r>
          </w:p>
        </w:tc>
        <w:tc>
          <w:tcPr>
            <w:tcW w:w="720" w:type="dxa"/>
            <w:shd w:val="clear" w:color="auto" w:fill="DBE3DF"/>
            <w:vAlign w:val="center"/>
          </w:tcPr>
          <w:p w14:paraId="075882F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shd w:val="clear" w:color="auto" w:fill="DBE3DF"/>
            <w:vAlign w:val="center"/>
          </w:tcPr>
          <w:p w14:paraId="69A5CC1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0.09</w:t>
            </w:r>
          </w:p>
        </w:tc>
        <w:tc>
          <w:tcPr>
            <w:tcW w:w="630" w:type="dxa"/>
            <w:shd w:val="clear" w:color="auto" w:fill="DBE3DF"/>
            <w:vAlign w:val="center"/>
          </w:tcPr>
          <w:p w14:paraId="1892B62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630" w:type="dxa"/>
            <w:shd w:val="clear" w:color="auto" w:fill="DBE3DF"/>
            <w:vAlign w:val="center"/>
          </w:tcPr>
          <w:p w14:paraId="4F634B1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0.07</w:t>
            </w:r>
          </w:p>
        </w:tc>
        <w:tc>
          <w:tcPr>
            <w:tcW w:w="630" w:type="dxa"/>
            <w:shd w:val="clear" w:color="auto" w:fill="DBE3DF"/>
            <w:vAlign w:val="center"/>
          </w:tcPr>
          <w:p w14:paraId="2F4579E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0.39</w:t>
            </w:r>
            <w:r w:rsidRPr="00382318">
              <w:rPr>
                <w:rFonts w:ascii="Times New Roman" w:hAnsi="Times New Roman"/>
                <w:sz w:val="16"/>
                <w:szCs w:val="16"/>
                <w:vertAlign w:val="superscript"/>
              </w:rPr>
              <w:t>**</w:t>
            </w:r>
          </w:p>
        </w:tc>
        <w:tc>
          <w:tcPr>
            <w:tcW w:w="630" w:type="dxa"/>
            <w:shd w:val="clear" w:color="auto" w:fill="DBE3DF"/>
            <w:vAlign w:val="center"/>
          </w:tcPr>
          <w:p w14:paraId="1762F2C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0.33</w:t>
            </w:r>
            <w:r w:rsidRPr="00382318">
              <w:rPr>
                <w:rFonts w:ascii="Times New Roman" w:hAnsi="Times New Roman"/>
                <w:sz w:val="16"/>
                <w:szCs w:val="16"/>
                <w:vertAlign w:val="superscript"/>
              </w:rPr>
              <w:t>**</w:t>
            </w:r>
          </w:p>
        </w:tc>
        <w:tc>
          <w:tcPr>
            <w:tcW w:w="630" w:type="dxa"/>
            <w:shd w:val="clear" w:color="auto" w:fill="DBE3DF"/>
            <w:vAlign w:val="center"/>
          </w:tcPr>
          <w:p w14:paraId="4A0998C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0.42</w:t>
            </w:r>
            <w:r w:rsidRPr="00382318">
              <w:rPr>
                <w:rFonts w:ascii="Times New Roman" w:hAnsi="Times New Roman"/>
                <w:sz w:val="16"/>
                <w:szCs w:val="16"/>
                <w:vertAlign w:val="superscript"/>
              </w:rPr>
              <w:t>**</w:t>
            </w:r>
          </w:p>
        </w:tc>
        <w:tc>
          <w:tcPr>
            <w:tcW w:w="630" w:type="dxa"/>
            <w:shd w:val="clear" w:color="auto" w:fill="DBE3DF"/>
            <w:vAlign w:val="center"/>
          </w:tcPr>
          <w:p w14:paraId="6D37299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c>
          <w:tcPr>
            <w:tcW w:w="630" w:type="dxa"/>
            <w:shd w:val="clear" w:color="auto" w:fill="DBE3DF"/>
            <w:vAlign w:val="center"/>
          </w:tcPr>
          <w:p w14:paraId="7843662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p>
        </w:tc>
      </w:tr>
      <w:tr w:rsidR="003C774C" w:rsidRPr="00382318" w14:paraId="69D82CFF" w14:textId="77777777" w:rsidTr="003D5EE7">
        <w:tc>
          <w:tcPr>
            <w:tcW w:w="2212" w:type="dxa"/>
            <w:gridSpan w:val="2"/>
            <w:tcBorders>
              <w:bottom w:val="nil"/>
            </w:tcBorders>
            <w:shd w:val="clear" w:color="auto" w:fill="DBE3DF"/>
            <w:vAlign w:val="center"/>
          </w:tcPr>
          <w:p w14:paraId="6BD98C2C"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18. Knowledge Sharing</w:t>
            </w:r>
          </w:p>
        </w:tc>
        <w:tc>
          <w:tcPr>
            <w:tcW w:w="630" w:type="dxa"/>
            <w:tcBorders>
              <w:bottom w:val="nil"/>
            </w:tcBorders>
            <w:shd w:val="clear" w:color="auto" w:fill="DBE3DF"/>
          </w:tcPr>
          <w:p w14:paraId="13E3654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4.87</w:t>
            </w:r>
          </w:p>
        </w:tc>
        <w:tc>
          <w:tcPr>
            <w:tcW w:w="535" w:type="dxa"/>
            <w:tcBorders>
              <w:bottom w:val="nil"/>
            </w:tcBorders>
            <w:shd w:val="clear" w:color="auto" w:fill="DBE3DF"/>
          </w:tcPr>
          <w:p w14:paraId="15B120D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1.22</w:t>
            </w:r>
          </w:p>
        </w:tc>
        <w:tc>
          <w:tcPr>
            <w:tcW w:w="630" w:type="dxa"/>
            <w:tcBorders>
              <w:bottom w:val="nil"/>
            </w:tcBorders>
            <w:shd w:val="clear" w:color="auto" w:fill="DBE3DF"/>
            <w:vAlign w:val="center"/>
          </w:tcPr>
          <w:p w14:paraId="4745E65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630" w:type="dxa"/>
            <w:tcBorders>
              <w:bottom w:val="nil"/>
            </w:tcBorders>
            <w:shd w:val="clear" w:color="auto" w:fill="DBE3DF"/>
            <w:vAlign w:val="center"/>
          </w:tcPr>
          <w:p w14:paraId="5FA1A82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720" w:type="dxa"/>
            <w:tcBorders>
              <w:bottom w:val="nil"/>
            </w:tcBorders>
            <w:shd w:val="clear" w:color="auto" w:fill="DBE3DF"/>
            <w:vAlign w:val="center"/>
          </w:tcPr>
          <w:p w14:paraId="57BE0F7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-0.21</w:t>
            </w:r>
            <w:r w:rsidRPr="00382318">
              <w:rPr>
                <w:rFonts w:ascii="Times New Roman" w:hAnsi="Times New Roman"/>
                <w:sz w:val="16"/>
                <w:szCs w:val="16"/>
                <w:vertAlign w:val="superscript"/>
              </w:rPr>
              <w:t>**</w:t>
            </w:r>
          </w:p>
        </w:tc>
        <w:tc>
          <w:tcPr>
            <w:tcW w:w="630" w:type="dxa"/>
            <w:tcBorders>
              <w:bottom w:val="nil"/>
            </w:tcBorders>
            <w:shd w:val="clear" w:color="auto" w:fill="DBE3DF"/>
            <w:vAlign w:val="center"/>
          </w:tcPr>
          <w:p w14:paraId="3163C310"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0.26</w:t>
            </w:r>
            <w:r w:rsidRPr="00382318">
              <w:rPr>
                <w:rFonts w:ascii="Times New Roman" w:hAnsi="Times New Roman"/>
                <w:sz w:val="16"/>
                <w:szCs w:val="16"/>
                <w:vertAlign w:val="superscript"/>
              </w:rPr>
              <w:t>**</w:t>
            </w:r>
          </w:p>
        </w:tc>
        <w:tc>
          <w:tcPr>
            <w:tcW w:w="630" w:type="dxa"/>
            <w:tcBorders>
              <w:bottom w:val="nil"/>
            </w:tcBorders>
            <w:shd w:val="clear" w:color="auto" w:fill="DBE3DF"/>
            <w:vAlign w:val="center"/>
          </w:tcPr>
          <w:p w14:paraId="5B3F023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0.39</w:t>
            </w:r>
            <w:r w:rsidRPr="00382318">
              <w:rPr>
                <w:rFonts w:ascii="Times New Roman" w:hAnsi="Times New Roman"/>
                <w:sz w:val="16"/>
                <w:szCs w:val="16"/>
                <w:vertAlign w:val="superscript"/>
              </w:rPr>
              <w:t>**</w:t>
            </w:r>
          </w:p>
        </w:tc>
        <w:tc>
          <w:tcPr>
            <w:tcW w:w="630" w:type="dxa"/>
            <w:tcBorders>
              <w:bottom w:val="nil"/>
            </w:tcBorders>
            <w:shd w:val="clear" w:color="auto" w:fill="DBE3DF"/>
            <w:vAlign w:val="center"/>
          </w:tcPr>
          <w:p w14:paraId="1B4419A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0.08</w:t>
            </w:r>
          </w:p>
        </w:tc>
        <w:tc>
          <w:tcPr>
            <w:tcW w:w="630" w:type="dxa"/>
            <w:tcBorders>
              <w:bottom w:val="nil"/>
            </w:tcBorders>
            <w:shd w:val="clear" w:color="auto" w:fill="DBE3DF"/>
            <w:vAlign w:val="center"/>
          </w:tcPr>
          <w:p w14:paraId="1E98B4D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0.11</w:t>
            </w:r>
          </w:p>
        </w:tc>
        <w:tc>
          <w:tcPr>
            <w:tcW w:w="630" w:type="dxa"/>
            <w:tcBorders>
              <w:bottom w:val="nil"/>
            </w:tcBorders>
            <w:shd w:val="clear" w:color="auto" w:fill="DBE3DF"/>
            <w:vAlign w:val="center"/>
          </w:tcPr>
          <w:p w14:paraId="635E9D8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720" w:type="dxa"/>
            <w:tcBorders>
              <w:bottom w:val="nil"/>
            </w:tcBorders>
            <w:shd w:val="clear" w:color="auto" w:fill="DBE3DF"/>
            <w:vAlign w:val="center"/>
          </w:tcPr>
          <w:p w14:paraId="3FCD524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w:t>
            </w:r>
          </w:p>
        </w:tc>
        <w:tc>
          <w:tcPr>
            <w:tcW w:w="720" w:type="dxa"/>
            <w:tcBorders>
              <w:bottom w:val="nil"/>
            </w:tcBorders>
            <w:shd w:val="clear" w:color="auto" w:fill="DBE3DF"/>
            <w:vAlign w:val="center"/>
          </w:tcPr>
          <w:p w14:paraId="42DB382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630" w:type="dxa"/>
            <w:tcBorders>
              <w:bottom w:val="nil"/>
            </w:tcBorders>
            <w:shd w:val="clear" w:color="auto" w:fill="DBE3DF"/>
            <w:vAlign w:val="center"/>
          </w:tcPr>
          <w:p w14:paraId="6F060463"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0.11</w:t>
            </w:r>
          </w:p>
        </w:tc>
        <w:tc>
          <w:tcPr>
            <w:tcW w:w="630" w:type="dxa"/>
            <w:tcBorders>
              <w:bottom w:val="nil"/>
            </w:tcBorders>
            <w:shd w:val="clear" w:color="auto" w:fill="DBE3DF"/>
            <w:vAlign w:val="center"/>
          </w:tcPr>
          <w:p w14:paraId="54E32A1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-0.06</w:t>
            </w:r>
          </w:p>
        </w:tc>
        <w:tc>
          <w:tcPr>
            <w:tcW w:w="630" w:type="dxa"/>
            <w:tcBorders>
              <w:bottom w:val="nil"/>
            </w:tcBorders>
            <w:shd w:val="clear" w:color="auto" w:fill="DBE3DF"/>
            <w:vAlign w:val="center"/>
          </w:tcPr>
          <w:p w14:paraId="29D2DCB9"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0.03</w:t>
            </w:r>
          </w:p>
        </w:tc>
        <w:tc>
          <w:tcPr>
            <w:tcW w:w="630" w:type="dxa"/>
            <w:tcBorders>
              <w:bottom w:val="nil"/>
            </w:tcBorders>
            <w:shd w:val="clear" w:color="auto" w:fill="DBE3DF"/>
            <w:vAlign w:val="center"/>
          </w:tcPr>
          <w:p w14:paraId="196A5E4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0.43</w:t>
            </w:r>
            <w:r w:rsidRPr="00382318">
              <w:rPr>
                <w:rFonts w:ascii="Times New Roman" w:hAnsi="Times New Roman"/>
                <w:sz w:val="16"/>
                <w:szCs w:val="16"/>
                <w:vertAlign w:val="superscript"/>
              </w:rPr>
              <w:t>**</w:t>
            </w:r>
          </w:p>
        </w:tc>
        <w:tc>
          <w:tcPr>
            <w:tcW w:w="630" w:type="dxa"/>
            <w:tcBorders>
              <w:bottom w:val="nil"/>
            </w:tcBorders>
            <w:shd w:val="clear" w:color="auto" w:fill="DBE3DF"/>
            <w:vAlign w:val="center"/>
          </w:tcPr>
          <w:p w14:paraId="20B0998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0.3</w:t>
            </w:r>
            <w:r w:rsidRPr="00382318">
              <w:rPr>
                <w:rFonts w:ascii="Times New Roman" w:hAnsi="Times New Roman"/>
                <w:sz w:val="16"/>
                <w:szCs w:val="16"/>
                <w:vertAlign w:val="superscript"/>
              </w:rPr>
              <w:t>**</w:t>
            </w:r>
          </w:p>
        </w:tc>
        <w:tc>
          <w:tcPr>
            <w:tcW w:w="630" w:type="dxa"/>
            <w:tcBorders>
              <w:bottom w:val="nil"/>
            </w:tcBorders>
            <w:shd w:val="clear" w:color="auto" w:fill="DBE3DF"/>
            <w:vAlign w:val="center"/>
          </w:tcPr>
          <w:p w14:paraId="31FF671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0.35</w:t>
            </w:r>
            <w:r w:rsidRPr="00382318">
              <w:rPr>
                <w:rFonts w:ascii="Times New Roman" w:hAnsi="Times New Roman"/>
                <w:sz w:val="16"/>
                <w:szCs w:val="16"/>
                <w:vertAlign w:val="superscript"/>
              </w:rPr>
              <w:t>**</w:t>
            </w:r>
          </w:p>
        </w:tc>
        <w:tc>
          <w:tcPr>
            <w:tcW w:w="630" w:type="dxa"/>
            <w:tcBorders>
              <w:bottom w:val="nil"/>
            </w:tcBorders>
            <w:shd w:val="clear" w:color="auto" w:fill="DBE3DF"/>
            <w:vAlign w:val="center"/>
          </w:tcPr>
          <w:p w14:paraId="2E222E3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0.4</w:t>
            </w:r>
            <w:r w:rsidRPr="00382318">
              <w:rPr>
                <w:rFonts w:ascii="Times New Roman" w:hAnsi="Times New Roman"/>
                <w:sz w:val="16"/>
                <w:szCs w:val="16"/>
                <w:vertAlign w:val="superscript"/>
              </w:rPr>
              <w:t>**</w:t>
            </w:r>
          </w:p>
        </w:tc>
        <w:tc>
          <w:tcPr>
            <w:tcW w:w="630" w:type="dxa"/>
            <w:tcBorders>
              <w:bottom w:val="nil"/>
            </w:tcBorders>
            <w:shd w:val="clear" w:color="auto" w:fill="DBE3DF"/>
            <w:vAlign w:val="center"/>
          </w:tcPr>
          <w:p w14:paraId="7054373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w:t>
            </w:r>
          </w:p>
        </w:tc>
      </w:tr>
      <w:tr w:rsidR="003C774C" w:rsidRPr="00382318" w14:paraId="095B99F4" w14:textId="77777777" w:rsidTr="003D5EE7">
        <w:tc>
          <w:tcPr>
            <w:tcW w:w="2212" w:type="dxa"/>
            <w:gridSpan w:val="2"/>
            <w:tcBorders>
              <w:top w:val="nil"/>
              <w:bottom w:val="single" w:sz="8" w:space="0" w:color="auto"/>
            </w:tcBorders>
            <w:shd w:val="clear" w:color="auto" w:fill="DBE3DF"/>
            <w:vAlign w:val="center"/>
          </w:tcPr>
          <w:p w14:paraId="25432CFF" w14:textId="77777777" w:rsidR="004B0541" w:rsidRPr="00382318" w:rsidRDefault="004B0541" w:rsidP="003C774C">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19. Firm Performance</w:t>
            </w:r>
          </w:p>
        </w:tc>
        <w:tc>
          <w:tcPr>
            <w:tcW w:w="630" w:type="dxa"/>
            <w:tcBorders>
              <w:top w:val="nil"/>
              <w:bottom w:val="single" w:sz="8" w:space="0" w:color="auto"/>
            </w:tcBorders>
            <w:shd w:val="clear" w:color="auto" w:fill="DBE3DF"/>
          </w:tcPr>
          <w:p w14:paraId="1D21FDD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5.24</w:t>
            </w:r>
          </w:p>
        </w:tc>
        <w:tc>
          <w:tcPr>
            <w:tcW w:w="535" w:type="dxa"/>
            <w:tcBorders>
              <w:top w:val="nil"/>
              <w:bottom w:val="single" w:sz="8" w:space="0" w:color="auto"/>
            </w:tcBorders>
            <w:shd w:val="clear" w:color="auto" w:fill="DBE3DF"/>
          </w:tcPr>
          <w:p w14:paraId="3C14EF36"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sz w:val="16"/>
                <w:szCs w:val="16"/>
              </w:rPr>
            </w:pPr>
            <w:r w:rsidRPr="00382318">
              <w:rPr>
                <w:rFonts w:ascii="Times New Roman" w:hAnsi="Times New Roman"/>
                <w:sz w:val="16"/>
                <w:szCs w:val="16"/>
              </w:rPr>
              <w:t>1.02</w:t>
            </w:r>
          </w:p>
        </w:tc>
        <w:tc>
          <w:tcPr>
            <w:tcW w:w="630" w:type="dxa"/>
            <w:tcBorders>
              <w:top w:val="nil"/>
              <w:bottom w:val="single" w:sz="8" w:space="0" w:color="auto"/>
            </w:tcBorders>
            <w:shd w:val="clear" w:color="auto" w:fill="DBE3DF"/>
            <w:vAlign w:val="center"/>
          </w:tcPr>
          <w:p w14:paraId="0A29C1F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-0.03</w:t>
            </w:r>
          </w:p>
        </w:tc>
        <w:tc>
          <w:tcPr>
            <w:tcW w:w="630" w:type="dxa"/>
            <w:tcBorders>
              <w:top w:val="nil"/>
              <w:bottom w:val="single" w:sz="8" w:space="0" w:color="auto"/>
            </w:tcBorders>
            <w:shd w:val="clear" w:color="auto" w:fill="DBE3DF"/>
            <w:vAlign w:val="center"/>
          </w:tcPr>
          <w:p w14:paraId="7F03B271"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720" w:type="dxa"/>
            <w:tcBorders>
              <w:top w:val="nil"/>
              <w:bottom w:val="single" w:sz="8" w:space="0" w:color="auto"/>
            </w:tcBorders>
            <w:shd w:val="clear" w:color="auto" w:fill="DBE3DF"/>
            <w:vAlign w:val="center"/>
          </w:tcPr>
          <w:p w14:paraId="4BE1875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0.09</w:t>
            </w:r>
          </w:p>
        </w:tc>
        <w:tc>
          <w:tcPr>
            <w:tcW w:w="630" w:type="dxa"/>
            <w:tcBorders>
              <w:top w:val="nil"/>
              <w:bottom w:val="single" w:sz="8" w:space="0" w:color="auto"/>
            </w:tcBorders>
            <w:shd w:val="clear" w:color="auto" w:fill="DBE3DF"/>
            <w:vAlign w:val="center"/>
          </w:tcPr>
          <w:p w14:paraId="2612233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0.23</w:t>
            </w:r>
            <w:r w:rsidRPr="00382318">
              <w:rPr>
                <w:rFonts w:ascii="Times New Roman" w:hAnsi="Times New Roman"/>
                <w:sz w:val="16"/>
                <w:szCs w:val="16"/>
                <w:vertAlign w:val="superscript"/>
              </w:rPr>
              <w:t>**</w:t>
            </w:r>
          </w:p>
        </w:tc>
        <w:tc>
          <w:tcPr>
            <w:tcW w:w="630" w:type="dxa"/>
            <w:tcBorders>
              <w:top w:val="nil"/>
              <w:bottom w:val="single" w:sz="8" w:space="0" w:color="auto"/>
            </w:tcBorders>
            <w:shd w:val="clear" w:color="auto" w:fill="DBE3DF"/>
            <w:vAlign w:val="center"/>
          </w:tcPr>
          <w:p w14:paraId="20DD020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0.32</w:t>
            </w:r>
            <w:r w:rsidRPr="00382318">
              <w:rPr>
                <w:rFonts w:ascii="Times New Roman" w:hAnsi="Times New Roman"/>
                <w:sz w:val="16"/>
                <w:szCs w:val="16"/>
                <w:vertAlign w:val="superscript"/>
              </w:rPr>
              <w:t>**</w:t>
            </w:r>
          </w:p>
        </w:tc>
        <w:tc>
          <w:tcPr>
            <w:tcW w:w="630" w:type="dxa"/>
            <w:tcBorders>
              <w:top w:val="nil"/>
              <w:bottom w:val="single" w:sz="8" w:space="0" w:color="auto"/>
            </w:tcBorders>
            <w:shd w:val="clear" w:color="auto" w:fill="DBE3DF"/>
            <w:vAlign w:val="center"/>
          </w:tcPr>
          <w:p w14:paraId="59A42168"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0.02</w:t>
            </w:r>
          </w:p>
        </w:tc>
        <w:tc>
          <w:tcPr>
            <w:tcW w:w="630" w:type="dxa"/>
            <w:tcBorders>
              <w:top w:val="nil"/>
              <w:bottom w:val="single" w:sz="8" w:space="0" w:color="auto"/>
            </w:tcBorders>
            <w:shd w:val="clear" w:color="auto" w:fill="DBE3DF"/>
            <w:vAlign w:val="center"/>
          </w:tcPr>
          <w:p w14:paraId="08A28294"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tcBorders>
              <w:top w:val="nil"/>
              <w:bottom w:val="single" w:sz="8" w:space="0" w:color="auto"/>
            </w:tcBorders>
            <w:shd w:val="clear" w:color="auto" w:fill="DBE3DF"/>
            <w:vAlign w:val="center"/>
          </w:tcPr>
          <w:p w14:paraId="5D781B8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720" w:type="dxa"/>
            <w:tcBorders>
              <w:top w:val="nil"/>
              <w:bottom w:val="single" w:sz="8" w:space="0" w:color="auto"/>
            </w:tcBorders>
            <w:shd w:val="clear" w:color="auto" w:fill="DBE3DF"/>
            <w:vAlign w:val="center"/>
          </w:tcPr>
          <w:p w14:paraId="63C56AAD"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-0.04</w:t>
            </w:r>
          </w:p>
        </w:tc>
        <w:tc>
          <w:tcPr>
            <w:tcW w:w="720" w:type="dxa"/>
            <w:tcBorders>
              <w:top w:val="nil"/>
              <w:bottom w:val="single" w:sz="8" w:space="0" w:color="auto"/>
            </w:tcBorders>
            <w:shd w:val="clear" w:color="auto" w:fill="DBE3DF"/>
            <w:vAlign w:val="center"/>
          </w:tcPr>
          <w:p w14:paraId="279A5E1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w:t>
            </w:r>
          </w:p>
        </w:tc>
        <w:tc>
          <w:tcPr>
            <w:tcW w:w="630" w:type="dxa"/>
            <w:tcBorders>
              <w:top w:val="nil"/>
              <w:bottom w:val="single" w:sz="8" w:space="0" w:color="auto"/>
            </w:tcBorders>
            <w:shd w:val="clear" w:color="auto" w:fill="DBE3DF"/>
            <w:vAlign w:val="center"/>
          </w:tcPr>
          <w:p w14:paraId="6819749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0.17</w:t>
            </w:r>
          </w:p>
        </w:tc>
        <w:tc>
          <w:tcPr>
            <w:tcW w:w="630" w:type="dxa"/>
            <w:tcBorders>
              <w:top w:val="nil"/>
              <w:bottom w:val="single" w:sz="8" w:space="0" w:color="auto"/>
            </w:tcBorders>
            <w:shd w:val="clear" w:color="auto" w:fill="DBE3DF"/>
            <w:vAlign w:val="center"/>
          </w:tcPr>
          <w:p w14:paraId="339BDBC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0.05</w:t>
            </w:r>
          </w:p>
        </w:tc>
        <w:tc>
          <w:tcPr>
            <w:tcW w:w="630" w:type="dxa"/>
            <w:tcBorders>
              <w:top w:val="nil"/>
              <w:bottom w:val="single" w:sz="8" w:space="0" w:color="auto"/>
            </w:tcBorders>
            <w:shd w:val="clear" w:color="auto" w:fill="DBE3DF"/>
            <w:vAlign w:val="center"/>
          </w:tcPr>
          <w:p w14:paraId="7D4BC107"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-0.01</w:t>
            </w:r>
          </w:p>
        </w:tc>
        <w:tc>
          <w:tcPr>
            <w:tcW w:w="630" w:type="dxa"/>
            <w:tcBorders>
              <w:top w:val="nil"/>
              <w:bottom w:val="single" w:sz="8" w:space="0" w:color="auto"/>
            </w:tcBorders>
            <w:shd w:val="clear" w:color="auto" w:fill="DBE3DF"/>
            <w:vAlign w:val="center"/>
          </w:tcPr>
          <w:p w14:paraId="5E3911EB"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lang w:eastAsia="zh-TW"/>
              </w:rPr>
            </w:pPr>
            <w:r w:rsidRPr="00382318">
              <w:rPr>
                <w:rFonts w:ascii="Times New Roman" w:hAnsi="Times New Roman"/>
                <w:sz w:val="16"/>
                <w:szCs w:val="16"/>
              </w:rPr>
              <w:t>0.14</w:t>
            </w:r>
          </w:p>
        </w:tc>
        <w:tc>
          <w:tcPr>
            <w:tcW w:w="630" w:type="dxa"/>
            <w:tcBorders>
              <w:top w:val="nil"/>
              <w:bottom w:val="single" w:sz="8" w:space="0" w:color="auto"/>
            </w:tcBorders>
            <w:shd w:val="clear" w:color="auto" w:fill="DBE3DF"/>
            <w:vAlign w:val="center"/>
          </w:tcPr>
          <w:p w14:paraId="4E713F42"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0.43</w:t>
            </w:r>
            <w:r w:rsidRPr="00382318">
              <w:rPr>
                <w:rFonts w:ascii="Times New Roman" w:hAnsi="Times New Roman"/>
                <w:sz w:val="16"/>
                <w:szCs w:val="16"/>
                <w:vertAlign w:val="superscript"/>
              </w:rPr>
              <w:t>**</w:t>
            </w:r>
          </w:p>
        </w:tc>
        <w:tc>
          <w:tcPr>
            <w:tcW w:w="630" w:type="dxa"/>
            <w:tcBorders>
              <w:top w:val="nil"/>
              <w:bottom w:val="single" w:sz="8" w:space="0" w:color="auto"/>
            </w:tcBorders>
            <w:shd w:val="clear" w:color="auto" w:fill="DBE3DF"/>
            <w:vAlign w:val="center"/>
          </w:tcPr>
          <w:p w14:paraId="6994AD7A"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0.41</w:t>
            </w:r>
            <w:r w:rsidRPr="00382318">
              <w:rPr>
                <w:rFonts w:ascii="Times New Roman" w:hAnsi="Times New Roman"/>
                <w:sz w:val="16"/>
                <w:szCs w:val="16"/>
                <w:vertAlign w:val="superscript"/>
              </w:rPr>
              <w:t>**</w:t>
            </w:r>
          </w:p>
        </w:tc>
        <w:tc>
          <w:tcPr>
            <w:tcW w:w="630" w:type="dxa"/>
            <w:tcBorders>
              <w:top w:val="nil"/>
              <w:bottom w:val="single" w:sz="8" w:space="0" w:color="auto"/>
            </w:tcBorders>
            <w:shd w:val="clear" w:color="auto" w:fill="DBE3DF"/>
            <w:vAlign w:val="center"/>
          </w:tcPr>
          <w:p w14:paraId="07D00DBF"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0.36</w:t>
            </w:r>
            <w:r w:rsidRPr="00382318">
              <w:rPr>
                <w:rFonts w:ascii="Times New Roman" w:hAnsi="Times New Roman"/>
                <w:sz w:val="16"/>
                <w:szCs w:val="16"/>
                <w:vertAlign w:val="superscript"/>
              </w:rPr>
              <w:t>**</w:t>
            </w:r>
          </w:p>
        </w:tc>
        <w:tc>
          <w:tcPr>
            <w:tcW w:w="630" w:type="dxa"/>
            <w:tcBorders>
              <w:top w:val="nil"/>
              <w:bottom w:val="single" w:sz="8" w:space="0" w:color="auto"/>
            </w:tcBorders>
            <w:shd w:val="clear" w:color="auto" w:fill="DBE3DF"/>
            <w:vAlign w:val="center"/>
          </w:tcPr>
          <w:p w14:paraId="53AC057E" w14:textId="77777777" w:rsidR="004B0541" w:rsidRPr="00382318" w:rsidRDefault="004B0541" w:rsidP="003C774C">
            <w:pPr>
              <w:pStyle w:val="NormalWeb"/>
              <w:spacing w:before="0" w:beforeAutospacing="0" w:after="0" w:afterAutospacing="0" w:line="360" w:lineRule="auto"/>
              <w:jc w:val="center"/>
              <w:outlineLvl w:val="0"/>
              <w:rPr>
                <w:rFonts w:ascii="Times New Roman" w:hAnsi="Times New Roman" w:cs="Times New Roman"/>
                <w:color w:val="000000" w:themeColor="text1"/>
                <w:sz w:val="16"/>
                <w:szCs w:val="16"/>
                <w:vertAlign w:val="superscript"/>
                <w:lang w:eastAsia="zh-TW"/>
              </w:rPr>
            </w:pPr>
            <w:r w:rsidRPr="00382318">
              <w:rPr>
                <w:rFonts w:ascii="Times New Roman" w:hAnsi="Times New Roman"/>
                <w:sz w:val="16"/>
                <w:szCs w:val="16"/>
              </w:rPr>
              <w:t>0.17</w:t>
            </w:r>
            <w:r w:rsidRPr="00382318">
              <w:rPr>
                <w:rFonts w:ascii="Times New Roman" w:hAnsi="Times New Roman"/>
                <w:sz w:val="16"/>
                <w:szCs w:val="16"/>
                <w:vertAlign w:val="superscript"/>
              </w:rPr>
              <w:t>*</w:t>
            </w:r>
          </w:p>
        </w:tc>
      </w:tr>
      <w:tr w:rsidR="00A07F5C" w:rsidRPr="00382318" w14:paraId="1735DA0E" w14:textId="77777777" w:rsidTr="00275981">
        <w:tc>
          <w:tcPr>
            <w:tcW w:w="14987" w:type="dxa"/>
            <w:gridSpan w:val="22"/>
            <w:tcBorders>
              <w:top w:val="single" w:sz="8" w:space="0" w:color="auto"/>
            </w:tcBorders>
            <w:shd w:val="clear" w:color="auto" w:fill="DBE3DF"/>
            <w:vAlign w:val="center"/>
          </w:tcPr>
          <w:p w14:paraId="2B5346C6" w14:textId="77777777" w:rsidR="00A07F5C" w:rsidRPr="00382318" w:rsidRDefault="00A07F5C" w:rsidP="00A07F5C">
            <w:pPr>
              <w:rPr>
                <w:rFonts w:ascii="Times New Roman" w:hAnsi="Times New Roman" w:cs="Times New Roman"/>
                <w:color w:val="000000" w:themeColor="text1"/>
                <w:sz w:val="16"/>
                <w:szCs w:val="16"/>
              </w:rPr>
            </w:pPr>
            <w:r w:rsidRPr="00382318">
              <w:rPr>
                <w:color w:val="000000" w:themeColor="text1"/>
                <w:sz w:val="16"/>
                <w:szCs w:val="16"/>
              </w:rPr>
              <w:t>*Correlations is significant at the 0.05 level (two-tailed).</w:t>
            </w:r>
          </w:p>
          <w:p w14:paraId="2BC74885" w14:textId="4DD6D7E0" w:rsidR="00A07F5C" w:rsidRPr="00382318" w:rsidRDefault="00A07F5C" w:rsidP="00275981">
            <w:pPr>
              <w:pStyle w:val="NormalWeb"/>
              <w:spacing w:before="0" w:beforeAutospacing="0" w:after="0" w:afterAutospacing="0" w:line="360" w:lineRule="auto"/>
              <w:jc w:val="both"/>
              <w:outlineLvl w:val="0"/>
              <w:rPr>
                <w:rFonts w:ascii="Times New Roman" w:hAnsi="Times New Roman" w:cs="Times New Roman"/>
                <w:color w:val="000000" w:themeColor="text1"/>
                <w:sz w:val="16"/>
                <w:szCs w:val="16"/>
              </w:rPr>
            </w:pPr>
            <w:r w:rsidRPr="00382318">
              <w:rPr>
                <w:color w:val="000000" w:themeColor="text1"/>
                <w:sz w:val="16"/>
                <w:szCs w:val="16"/>
              </w:rPr>
              <w:t xml:space="preserve">**Correlations is significant at the 0.01 level (two-tailed). </w:t>
            </w:r>
          </w:p>
        </w:tc>
      </w:tr>
      <w:tr w:rsidR="00A07F5C" w:rsidRPr="00382318" w14:paraId="0B62B47B" w14:textId="77777777" w:rsidTr="00275981">
        <w:tc>
          <w:tcPr>
            <w:tcW w:w="14987" w:type="dxa"/>
            <w:gridSpan w:val="22"/>
            <w:tcBorders>
              <w:bottom w:val="nil"/>
            </w:tcBorders>
            <w:shd w:val="clear" w:color="auto" w:fill="DBE3DF"/>
            <w:vAlign w:val="center"/>
          </w:tcPr>
          <w:p w14:paraId="37532296" w14:textId="69DDB9C0" w:rsidR="00A07F5C" w:rsidRPr="00382318" w:rsidRDefault="00A07F5C" w:rsidP="00275981">
            <w:pPr>
              <w:pStyle w:val="NormalWeb"/>
              <w:spacing w:before="0" w:beforeAutospacing="0" w:after="0" w:afterAutospacing="0" w:line="360" w:lineRule="auto"/>
              <w:outlineLvl w:val="0"/>
              <w:rPr>
                <w:rFonts w:ascii="Times New Roman" w:hAnsi="Times New Roman" w:cs="Times New Roman"/>
                <w:sz w:val="16"/>
                <w:szCs w:val="16"/>
              </w:rPr>
            </w:pPr>
            <w:r w:rsidRPr="00382318">
              <w:rPr>
                <w:rFonts w:ascii="Times New Roman" w:hAnsi="Times New Roman" w:cs="Times New Roman"/>
                <w:b/>
                <w:bCs/>
                <w:color w:val="000000" w:themeColor="text1"/>
                <w:szCs w:val="24"/>
              </w:rPr>
              <w:t>Source</w:t>
            </w:r>
            <w:r w:rsidRPr="00382318">
              <w:rPr>
                <w:rFonts w:ascii="Times New Roman" w:hAnsi="Times New Roman" w:cs="Times New Roman"/>
                <w:color w:val="000000" w:themeColor="text1"/>
                <w:szCs w:val="24"/>
              </w:rPr>
              <w:t>: Author’s analysis</w:t>
            </w:r>
          </w:p>
        </w:tc>
      </w:tr>
    </w:tbl>
    <w:p w14:paraId="12661F9F" w14:textId="1C1402F3" w:rsidR="00A4791A" w:rsidRPr="00382318" w:rsidRDefault="004B0541" w:rsidP="002D2E07">
      <w:pPr>
        <w:pStyle w:val="NormalWeb"/>
        <w:spacing w:before="0" w:beforeAutospacing="0" w:after="0" w:afterAutospacing="0" w:line="360" w:lineRule="auto"/>
        <w:jc w:val="both"/>
        <w:outlineLvl w:val="0"/>
        <w:rPr>
          <w:color w:val="000000" w:themeColor="text1"/>
          <w:szCs w:val="20"/>
          <w:lang w:eastAsia="zh-TW"/>
        </w:rPr>
      </w:pPr>
      <w:r w:rsidRPr="00382318" w:rsidDel="004B0541">
        <w:rPr>
          <w:color w:val="000000" w:themeColor="text1"/>
          <w:lang w:eastAsia="zh-TW"/>
        </w:rPr>
        <w:t xml:space="preserve"> </w:t>
      </w:r>
    </w:p>
    <w:p w14:paraId="287917B6" w14:textId="79F9E67C" w:rsidR="002D2E07" w:rsidRPr="00382318" w:rsidRDefault="002D2E07" w:rsidP="00275981">
      <w:pPr>
        <w:pStyle w:val="NormalWeb"/>
        <w:spacing w:before="0" w:beforeAutospacing="0" w:after="0" w:afterAutospacing="0" w:line="360" w:lineRule="auto"/>
        <w:jc w:val="both"/>
        <w:outlineLvl w:val="0"/>
      </w:pPr>
    </w:p>
    <w:p w14:paraId="04895293" w14:textId="77777777" w:rsidR="00670C9C" w:rsidRPr="00382318" w:rsidRDefault="00670C9C">
      <w:pPr>
        <w:rPr>
          <w:color w:val="000000" w:themeColor="text1"/>
        </w:rPr>
      </w:pPr>
      <w:r w:rsidRPr="00382318">
        <w:rPr>
          <w:color w:val="000000" w:themeColor="text1"/>
        </w:rPr>
        <w:br w:type="page"/>
      </w:r>
    </w:p>
    <w:tbl>
      <w:tblPr>
        <w:tblStyle w:val="TableGrid"/>
        <w:tblW w:w="13726" w:type="dxa"/>
        <w:tblInd w:w="-3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1"/>
        <w:gridCol w:w="2465"/>
        <w:gridCol w:w="810"/>
        <w:gridCol w:w="630"/>
        <w:gridCol w:w="810"/>
        <w:gridCol w:w="630"/>
        <w:gridCol w:w="900"/>
        <w:gridCol w:w="630"/>
        <w:gridCol w:w="810"/>
        <w:gridCol w:w="630"/>
        <w:gridCol w:w="810"/>
        <w:gridCol w:w="630"/>
        <w:gridCol w:w="810"/>
        <w:gridCol w:w="630"/>
        <w:gridCol w:w="900"/>
        <w:gridCol w:w="630"/>
      </w:tblGrid>
      <w:tr w:rsidR="00670C9C" w:rsidRPr="00382318" w14:paraId="31E4F8F1" w14:textId="77777777" w:rsidTr="00275981">
        <w:trPr>
          <w:trHeight w:val="360"/>
        </w:trPr>
        <w:tc>
          <w:tcPr>
            <w:tcW w:w="1001" w:type="dxa"/>
            <w:shd w:val="clear" w:color="auto" w:fill="005355"/>
          </w:tcPr>
          <w:p w14:paraId="2E8E1CB2" w14:textId="77777777" w:rsidR="00670C9C" w:rsidRPr="00382318" w:rsidRDefault="00670C9C" w:rsidP="003C774C">
            <w:pPr>
              <w:rPr>
                <w:rFonts w:ascii="Times New Roman" w:hAnsi="Times New Roman" w:cs="Times New Roman"/>
                <w:b/>
                <w:bCs/>
                <w:color w:val="000000" w:themeColor="text1"/>
                <w:szCs w:val="24"/>
              </w:rPr>
            </w:pPr>
            <w:r w:rsidRPr="00382318">
              <w:rPr>
                <w:rFonts w:ascii="Times New Roman" w:hAnsi="Times New Roman" w:cs="Times New Roman"/>
                <w:b/>
                <w:bCs/>
                <w:color w:val="FFFFFF" w:themeColor="background1"/>
                <w:szCs w:val="24"/>
              </w:rPr>
              <w:lastRenderedPageBreak/>
              <w:t>Table 2</w:t>
            </w:r>
          </w:p>
        </w:tc>
        <w:tc>
          <w:tcPr>
            <w:tcW w:w="12725" w:type="dxa"/>
            <w:gridSpan w:val="15"/>
            <w:shd w:val="clear" w:color="auto" w:fill="698B8A"/>
          </w:tcPr>
          <w:p w14:paraId="1CEFADA3" w14:textId="77777777" w:rsidR="00670C9C" w:rsidRPr="00382318" w:rsidRDefault="00670C9C" w:rsidP="003C774C">
            <w:pPr>
              <w:ind w:firstLineChars="50" w:firstLine="120"/>
              <w:rPr>
                <w:rFonts w:ascii="Times New Roman" w:hAnsi="Times New Roman" w:cs="Times New Roman"/>
                <w:color w:val="FFFFFF" w:themeColor="background1"/>
                <w:sz w:val="22"/>
              </w:rPr>
            </w:pPr>
            <w:r w:rsidRPr="00382318">
              <w:rPr>
                <w:rFonts w:ascii="Times New Roman" w:hAnsi="Times New Roman" w:cs="Times New Roman"/>
                <w:color w:val="FFFFFF" w:themeColor="background1"/>
              </w:rPr>
              <w:t>Regression of contingencies for interfirm knowledge sharing and firm performance</w:t>
            </w:r>
          </w:p>
        </w:tc>
      </w:tr>
      <w:tr w:rsidR="00670C9C" w:rsidRPr="00382318" w14:paraId="6111F583" w14:textId="77777777" w:rsidTr="00275981">
        <w:trPr>
          <w:trHeight w:val="288"/>
        </w:trPr>
        <w:tc>
          <w:tcPr>
            <w:tcW w:w="3466" w:type="dxa"/>
            <w:gridSpan w:val="2"/>
            <w:vMerge w:val="restart"/>
            <w:tcBorders>
              <w:bottom w:val="single" w:sz="4" w:space="0" w:color="auto"/>
            </w:tcBorders>
            <w:shd w:val="clear" w:color="auto" w:fill="DBE3DF"/>
          </w:tcPr>
          <w:p w14:paraId="382F0E44" w14:textId="77777777" w:rsidR="00670C9C" w:rsidRPr="00382318" w:rsidRDefault="00670C9C" w:rsidP="003C774C">
            <w:pPr>
              <w:rPr>
                <w:rFonts w:ascii="Times New Roman" w:hAnsi="Times New Roman" w:cs="Times New Roman"/>
                <w:color w:val="000000" w:themeColor="text1"/>
                <w:sz w:val="22"/>
              </w:rPr>
            </w:pPr>
          </w:p>
        </w:tc>
        <w:tc>
          <w:tcPr>
            <w:tcW w:w="5850" w:type="dxa"/>
            <w:gridSpan w:val="8"/>
            <w:tcBorders>
              <w:bottom w:val="single" w:sz="4" w:space="0" w:color="auto"/>
            </w:tcBorders>
            <w:shd w:val="clear" w:color="auto" w:fill="DBE3DF"/>
          </w:tcPr>
          <w:p w14:paraId="004322F2" w14:textId="77777777" w:rsidR="00670C9C" w:rsidRPr="00382318" w:rsidRDefault="00670C9C" w:rsidP="003C774C">
            <w:pPr>
              <w:ind w:firstLineChars="50" w:firstLine="110"/>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Interfirm Knowledge Sharing</w:t>
            </w:r>
          </w:p>
        </w:tc>
        <w:tc>
          <w:tcPr>
            <w:tcW w:w="4410" w:type="dxa"/>
            <w:gridSpan w:val="6"/>
            <w:tcBorders>
              <w:bottom w:val="single" w:sz="4" w:space="0" w:color="auto"/>
            </w:tcBorders>
            <w:shd w:val="clear" w:color="auto" w:fill="DBE3DF"/>
          </w:tcPr>
          <w:p w14:paraId="2AA04208" w14:textId="77777777" w:rsidR="00670C9C" w:rsidRPr="00382318" w:rsidRDefault="00670C9C" w:rsidP="003C774C">
            <w:pPr>
              <w:ind w:firstLineChars="50" w:firstLine="110"/>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Firm Performance</w:t>
            </w:r>
          </w:p>
        </w:tc>
      </w:tr>
      <w:tr w:rsidR="00670C9C" w:rsidRPr="00382318" w14:paraId="24DB15AB" w14:textId="77777777" w:rsidTr="00275981">
        <w:trPr>
          <w:trHeight w:val="288"/>
        </w:trPr>
        <w:tc>
          <w:tcPr>
            <w:tcW w:w="3466" w:type="dxa"/>
            <w:gridSpan w:val="2"/>
            <w:vMerge/>
            <w:tcBorders>
              <w:top w:val="single" w:sz="4" w:space="0" w:color="auto"/>
            </w:tcBorders>
            <w:shd w:val="clear" w:color="auto" w:fill="DBE3DF"/>
          </w:tcPr>
          <w:p w14:paraId="09048B32" w14:textId="77777777" w:rsidR="00670C9C" w:rsidRPr="00382318" w:rsidRDefault="00670C9C" w:rsidP="003C774C">
            <w:pPr>
              <w:rPr>
                <w:rFonts w:ascii="Times New Roman" w:hAnsi="Times New Roman" w:cs="Times New Roman"/>
                <w:color w:val="000000" w:themeColor="text1"/>
                <w:sz w:val="22"/>
              </w:rPr>
            </w:pPr>
          </w:p>
        </w:tc>
        <w:tc>
          <w:tcPr>
            <w:tcW w:w="1440" w:type="dxa"/>
            <w:gridSpan w:val="2"/>
            <w:tcBorders>
              <w:top w:val="single" w:sz="4" w:space="0" w:color="auto"/>
            </w:tcBorders>
            <w:shd w:val="clear" w:color="auto" w:fill="DBE3DF"/>
          </w:tcPr>
          <w:p w14:paraId="0E5CA029"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Model 1</w:t>
            </w:r>
          </w:p>
        </w:tc>
        <w:tc>
          <w:tcPr>
            <w:tcW w:w="1440" w:type="dxa"/>
            <w:gridSpan w:val="2"/>
            <w:tcBorders>
              <w:top w:val="single" w:sz="4" w:space="0" w:color="auto"/>
            </w:tcBorders>
            <w:shd w:val="clear" w:color="auto" w:fill="DBE3DF"/>
          </w:tcPr>
          <w:p w14:paraId="1278F1B4" w14:textId="77777777" w:rsidR="00670C9C" w:rsidRPr="00382318" w:rsidRDefault="00670C9C" w:rsidP="003C774C">
            <w:pPr>
              <w:ind w:firstLineChars="50" w:firstLine="110"/>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Model 2</w:t>
            </w:r>
          </w:p>
        </w:tc>
        <w:tc>
          <w:tcPr>
            <w:tcW w:w="1530" w:type="dxa"/>
            <w:gridSpan w:val="2"/>
            <w:tcBorders>
              <w:top w:val="single" w:sz="4" w:space="0" w:color="auto"/>
            </w:tcBorders>
            <w:shd w:val="clear" w:color="auto" w:fill="DBE3DF"/>
          </w:tcPr>
          <w:p w14:paraId="44DD51B2"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Model 3</w:t>
            </w:r>
          </w:p>
        </w:tc>
        <w:tc>
          <w:tcPr>
            <w:tcW w:w="1440" w:type="dxa"/>
            <w:gridSpan w:val="2"/>
            <w:tcBorders>
              <w:top w:val="single" w:sz="4" w:space="0" w:color="auto"/>
            </w:tcBorders>
            <w:shd w:val="clear" w:color="auto" w:fill="DBE3DF"/>
          </w:tcPr>
          <w:p w14:paraId="7993E231"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Model 4</w:t>
            </w:r>
          </w:p>
        </w:tc>
        <w:tc>
          <w:tcPr>
            <w:tcW w:w="1440" w:type="dxa"/>
            <w:gridSpan w:val="2"/>
            <w:tcBorders>
              <w:top w:val="single" w:sz="4" w:space="0" w:color="auto"/>
            </w:tcBorders>
            <w:shd w:val="clear" w:color="auto" w:fill="DBE3DF"/>
          </w:tcPr>
          <w:p w14:paraId="39596B69"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Model 5</w:t>
            </w:r>
          </w:p>
        </w:tc>
        <w:tc>
          <w:tcPr>
            <w:tcW w:w="1440" w:type="dxa"/>
            <w:gridSpan w:val="2"/>
            <w:tcBorders>
              <w:top w:val="single" w:sz="4" w:space="0" w:color="auto"/>
            </w:tcBorders>
            <w:shd w:val="clear" w:color="auto" w:fill="DBE3DF"/>
          </w:tcPr>
          <w:p w14:paraId="367A6D7E"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Model 6</w:t>
            </w:r>
          </w:p>
        </w:tc>
        <w:tc>
          <w:tcPr>
            <w:tcW w:w="1530" w:type="dxa"/>
            <w:gridSpan w:val="2"/>
            <w:tcBorders>
              <w:top w:val="single" w:sz="4" w:space="0" w:color="auto"/>
            </w:tcBorders>
            <w:shd w:val="clear" w:color="auto" w:fill="DBE3DF"/>
          </w:tcPr>
          <w:p w14:paraId="11C74628"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Model 7</w:t>
            </w:r>
          </w:p>
        </w:tc>
      </w:tr>
      <w:tr w:rsidR="00670C9C" w:rsidRPr="00382318" w14:paraId="3CF2E213" w14:textId="77777777" w:rsidTr="003C774C">
        <w:trPr>
          <w:trHeight w:val="288"/>
        </w:trPr>
        <w:tc>
          <w:tcPr>
            <w:tcW w:w="3466" w:type="dxa"/>
            <w:gridSpan w:val="2"/>
            <w:vMerge/>
            <w:shd w:val="clear" w:color="auto" w:fill="DBE3DF"/>
          </w:tcPr>
          <w:p w14:paraId="03DB1040" w14:textId="77777777" w:rsidR="00670C9C" w:rsidRPr="00382318" w:rsidRDefault="00670C9C" w:rsidP="003C774C">
            <w:pPr>
              <w:rPr>
                <w:rFonts w:ascii="Times New Roman" w:hAnsi="Times New Roman" w:cs="Times New Roman"/>
                <w:color w:val="000000" w:themeColor="text1"/>
                <w:sz w:val="22"/>
              </w:rPr>
            </w:pPr>
          </w:p>
        </w:tc>
        <w:tc>
          <w:tcPr>
            <w:tcW w:w="810" w:type="dxa"/>
            <w:shd w:val="clear" w:color="auto" w:fill="DBE3DF"/>
          </w:tcPr>
          <w:p w14:paraId="060B1389"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eastAsia="DengXian" w:hAnsi="Times New Roman" w:cs="Times New Roman"/>
                <w:color w:val="000000" w:themeColor="text1"/>
                <w:sz w:val="22"/>
              </w:rPr>
              <w:t>B</w:t>
            </w:r>
          </w:p>
        </w:tc>
        <w:tc>
          <w:tcPr>
            <w:tcW w:w="630" w:type="dxa"/>
            <w:shd w:val="clear" w:color="auto" w:fill="DBE3DF"/>
          </w:tcPr>
          <w:p w14:paraId="71F92FA8"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S.E.</w:t>
            </w:r>
          </w:p>
        </w:tc>
        <w:tc>
          <w:tcPr>
            <w:tcW w:w="810" w:type="dxa"/>
            <w:shd w:val="clear" w:color="auto" w:fill="DBE3DF"/>
          </w:tcPr>
          <w:p w14:paraId="7FA62568"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eastAsia="DengXian" w:hAnsi="Times New Roman" w:cs="Times New Roman"/>
                <w:color w:val="000000" w:themeColor="text1"/>
                <w:sz w:val="22"/>
              </w:rPr>
              <w:t>B</w:t>
            </w:r>
          </w:p>
        </w:tc>
        <w:tc>
          <w:tcPr>
            <w:tcW w:w="630" w:type="dxa"/>
            <w:shd w:val="clear" w:color="auto" w:fill="DBE3DF"/>
          </w:tcPr>
          <w:p w14:paraId="23F5FDD8"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S.E.</w:t>
            </w:r>
          </w:p>
        </w:tc>
        <w:tc>
          <w:tcPr>
            <w:tcW w:w="900" w:type="dxa"/>
            <w:shd w:val="clear" w:color="auto" w:fill="DBE3DF"/>
          </w:tcPr>
          <w:p w14:paraId="2F181313"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eastAsia="DengXian" w:hAnsi="Times New Roman" w:cs="Times New Roman"/>
                <w:color w:val="000000" w:themeColor="text1"/>
                <w:sz w:val="22"/>
              </w:rPr>
              <w:t>B</w:t>
            </w:r>
          </w:p>
        </w:tc>
        <w:tc>
          <w:tcPr>
            <w:tcW w:w="630" w:type="dxa"/>
            <w:shd w:val="clear" w:color="auto" w:fill="DBE3DF"/>
          </w:tcPr>
          <w:p w14:paraId="49A07DF1"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S.E.</w:t>
            </w:r>
          </w:p>
        </w:tc>
        <w:tc>
          <w:tcPr>
            <w:tcW w:w="810" w:type="dxa"/>
            <w:shd w:val="clear" w:color="auto" w:fill="DBE3DF"/>
          </w:tcPr>
          <w:p w14:paraId="2D0C6FAD"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eastAsia="DengXian" w:hAnsi="Times New Roman" w:cs="Times New Roman"/>
                <w:color w:val="000000" w:themeColor="text1"/>
                <w:sz w:val="22"/>
              </w:rPr>
              <w:t>B</w:t>
            </w:r>
          </w:p>
        </w:tc>
        <w:tc>
          <w:tcPr>
            <w:tcW w:w="630" w:type="dxa"/>
            <w:shd w:val="clear" w:color="auto" w:fill="DBE3DF"/>
          </w:tcPr>
          <w:p w14:paraId="5125139E"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S.E.</w:t>
            </w:r>
          </w:p>
        </w:tc>
        <w:tc>
          <w:tcPr>
            <w:tcW w:w="810" w:type="dxa"/>
            <w:shd w:val="clear" w:color="auto" w:fill="DBE3DF"/>
          </w:tcPr>
          <w:p w14:paraId="166E7116"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eastAsia="DengXian" w:hAnsi="Times New Roman" w:cs="Times New Roman"/>
                <w:color w:val="000000" w:themeColor="text1"/>
                <w:sz w:val="22"/>
              </w:rPr>
              <w:t>B</w:t>
            </w:r>
          </w:p>
        </w:tc>
        <w:tc>
          <w:tcPr>
            <w:tcW w:w="630" w:type="dxa"/>
            <w:shd w:val="clear" w:color="auto" w:fill="DBE3DF"/>
          </w:tcPr>
          <w:p w14:paraId="25F526EB"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S.E.</w:t>
            </w:r>
          </w:p>
        </w:tc>
        <w:tc>
          <w:tcPr>
            <w:tcW w:w="810" w:type="dxa"/>
            <w:shd w:val="clear" w:color="auto" w:fill="DBE3DF"/>
          </w:tcPr>
          <w:p w14:paraId="48E2DB9D"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eastAsia="DengXian" w:hAnsi="Times New Roman" w:cs="Times New Roman"/>
                <w:color w:val="000000" w:themeColor="text1"/>
                <w:sz w:val="22"/>
              </w:rPr>
              <w:t>B</w:t>
            </w:r>
          </w:p>
        </w:tc>
        <w:tc>
          <w:tcPr>
            <w:tcW w:w="630" w:type="dxa"/>
            <w:shd w:val="clear" w:color="auto" w:fill="DBE3DF"/>
          </w:tcPr>
          <w:p w14:paraId="420FF27F"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S.E.</w:t>
            </w:r>
          </w:p>
        </w:tc>
        <w:tc>
          <w:tcPr>
            <w:tcW w:w="900" w:type="dxa"/>
            <w:shd w:val="clear" w:color="auto" w:fill="DBE3DF"/>
          </w:tcPr>
          <w:p w14:paraId="78D6D184"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eastAsia="DengXian" w:hAnsi="Times New Roman" w:cs="Times New Roman"/>
                <w:color w:val="000000" w:themeColor="text1"/>
                <w:sz w:val="22"/>
              </w:rPr>
              <w:t>B</w:t>
            </w:r>
          </w:p>
        </w:tc>
        <w:tc>
          <w:tcPr>
            <w:tcW w:w="630" w:type="dxa"/>
            <w:shd w:val="clear" w:color="auto" w:fill="DBE3DF"/>
          </w:tcPr>
          <w:p w14:paraId="6430BDEC"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S.E.</w:t>
            </w:r>
          </w:p>
        </w:tc>
      </w:tr>
      <w:tr w:rsidR="00670C9C" w:rsidRPr="00382318" w14:paraId="4303D2B6" w14:textId="77777777" w:rsidTr="003C774C">
        <w:trPr>
          <w:trHeight w:val="288"/>
        </w:trPr>
        <w:tc>
          <w:tcPr>
            <w:tcW w:w="3466" w:type="dxa"/>
            <w:gridSpan w:val="2"/>
            <w:shd w:val="clear" w:color="auto" w:fill="DBE3DF"/>
          </w:tcPr>
          <w:p w14:paraId="4CD7B67D"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Firm Age</w:t>
            </w:r>
          </w:p>
        </w:tc>
        <w:tc>
          <w:tcPr>
            <w:tcW w:w="810" w:type="dxa"/>
            <w:shd w:val="clear" w:color="auto" w:fill="DBE3DF"/>
          </w:tcPr>
          <w:p w14:paraId="0A80AD1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-.01</w:t>
            </w:r>
          </w:p>
        </w:tc>
        <w:tc>
          <w:tcPr>
            <w:tcW w:w="630" w:type="dxa"/>
            <w:shd w:val="clear" w:color="auto" w:fill="DBE3DF"/>
          </w:tcPr>
          <w:p w14:paraId="057DBA8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.10</w:t>
            </w:r>
          </w:p>
        </w:tc>
        <w:tc>
          <w:tcPr>
            <w:tcW w:w="810" w:type="dxa"/>
            <w:shd w:val="clear" w:color="auto" w:fill="DBE3DF"/>
          </w:tcPr>
          <w:p w14:paraId="43699F1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-.06</w:t>
            </w:r>
          </w:p>
        </w:tc>
        <w:tc>
          <w:tcPr>
            <w:tcW w:w="630" w:type="dxa"/>
            <w:shd w:val="clear" w:color="auto" w:fill="DBE3DF"/>
          </w:tcPr>
          <w:p w14:paraId="46090B3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.09</w:t>
            </w:r>
          </w:p>
        </w:tc>
        <w:tc>
          <w:tcPr>
            <w:tcW w:w="900" w:type="dxa"/>
            <w:shd w:val="clear" w:color="auto" w:fill="DBE3DF"/>
          </w:tcPr>
          <w:p w14:paraId="640069B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.02</w:t>
            </w:r>
          </w:p>
        </w:tc>
        <w:tc>
          <w:tcPr>
            <w:tcW w:w="630" w:type="dxa"/>
            <w:shd w:val="clear" w:color="auto" w:fill="DBE3DF"/>
          </w:tcPr>
          <w:p w14:paraId="7EE378E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.10</w:t>
            </w:r>
          </w:p>
        </w:tc>
        <w:tc>
          <w:tcPr>
            <w:tcW w:w="810" w:type="dxa"/>
            <w:shd w:val="clear" w:color="auto" w:fill="DBE3DF"/>
          </w:tcPr>
          <w:p w14:paraId="77A2FCD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-.05</w:t>
            </w:r>
          </w:p>
        </w:tc>
        <w:tc>
          <w:tcPr>
            <w:tcW w:w="630" w:type="dxa"/>
            <w:shd w:val="clear" w:color="auto" w:fill="DBE3DF"/>
          </w:tcPr>
          <w:p w14:paraId="42CA3E0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.10</w:t>
            </w:r>
          </w:p>
        </w:tc>
        <w:tc>
          <w:tcPr>
            <w:tcW w:w="810" w:type="dxa"/>
            <w:shd w:val="clear" w:color="auto" w:fill="DBE3DF"/>
          </w:tcPr>
          <w:p w14:paraId="63BAC43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-.11</w:t>
            </w:r>
          </w:p>
        </w:tc>
        <w:tc>
          <w:tcPr>
            <w:tcW w:w="630" w:type="dxa"/>
            <w:shd w:val="clear" w:color="auto" w:fill="DBE3DF"/>
          </w:tcPr>
          <w:p w14:paraId="0F05A5B5"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.09</w:t>
            </w:r>
          </w:p>
        </w:tc>
        <w:tc>
          <w:tcPr>
            <w:tcW w:w="810" w:type="dxa"/>
            <w:shd w:val="clear" w:color="auto" w:fill="DBE3DF"/>
          </w:tcPr>
          <w:p w14:paraId="66B2C7A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-.11</w:t>
            </w:r>
          </w:p>
        </w:tc>
        <w:tc>
          <w:tcPr>
            <w:tcW w:w="630" w:type="dxa"/>
            <w:shd w:val="clear" w:color="auto" w:fill="DBE3DF"/>
          </w:tcPr>
          <w:p w14:paraId="73A3172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.09</w:t>
            </w:r>
          </w:p>
        </w:tc>
        <w:tc>
          <w:tcPr>
            <w:tcW w:w="900" w:type="dxa"/>
            <w:shd w:val="clear" w:color="auto" w:fill="DBE3DF"/>
          </w:tcPr>
          <w:p w14:paraId="52BC352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c>
          <w:tcPr>
            <w:tcW w:w="630" w:type="dxa"/>
            <w:shd w:val="clear" w:color="auto" w:fill="DBE3DF"/>
          </w:tcPr>
          <w:p w14:paraId="1950922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.09</w:t>
            </w:r>
          </w:p>
        </w:tc>
      </w:tr>
      <w:tr w:rsidR="00670C9C" w:rsidRPr="00382318" w14:paraId="472B9FA2" w14:textId="77777777" w:rsidTr="003C774C">
        <w:trPr>
          <w:trHeight w:val="288"/>
        </w:trPr>
        <w:tc>
          <w:tcPr>
            <w:tcW w:w="3466" w:type="dxa"/>
            <w:gridSpan w:val="2"/>
            <w:shd w:val="clear" w:color="auto" w:fill="DBE3DF"/>
          </w:tcPr>
          <w:p w14:paraId="04B76337"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Firm Size</w:t>
            </w:r>
          </w:p>
        </w:tc>
        <w:tc>
          <w:tcPr>
            <w:tcW w:w="810" w:type="dxa"/>
            <w:shd w:val="clear" w:color="auto" w:fill="DBE3DF"/>
          </w:tcPr>
          <w:p w14:paraId="0A65F95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.12</w:t>
            </w:r>
            <w:r w:rsidRPr="00382318" w:rsidDel="00BA4F64">
              <w:rPr>
                <w:rFonts w:ascii="Times New Roman" w:eastAsia="PMingLiU" w:hAnsi="Times New Roman" w:cs="Times New Roman"/>
                <w:color w:val="000000" w:themeColor="text1"/>
                <w:sz w:val="22"/>
                <w:lang w:eastAsia="zh-TW"/>
              </w:rPr>
              <w:t xml:space="preserve"> </w:t>
            </w:r>
          </w:p>
        </w:tc>
        <w:tc>
          <w:tcPr>
            <w:tcW w:w="630" w:type="dxa"/>
            <w:shd w:val="clear" w:color="auto" w:fill="DBE3DF"/>
          </w:tcPr>
          <w:p w14:paraId="051A6515"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.21</w:t>
            </w:r>
          </w:p>
        </w:tc>
        <w:tc>
          <w:tcPr>
            <w:tcW w:w="810" w:type="dxa"/>
            <w:shd w:val="clear" w:color="auto" w:fill="DBE3DF"/>
          </w:tcPr>
          <w:p w14:paraId="60A4832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.13</w:t>
            </w:r>
          </w:p>
        </w:tc>
        <w:tc>
          <w:tcPr>
            <w:tcW w:w="630" w:type="dxa"/>
            <w:shd w:val="clear" w:color="auto" w:fill="DBE3DF"/>
          </w:tcPr>
          <w:p w14:paraId="2247AB83"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.19</w:t>
            </w:r>
          </w:p>
        </w:tc>
        <w:tc>
          <w:tcPr>
            <w:tcW w:w="900" w:type="dxa"/>
            <w:shd w:val="clear" w:color="auto" w:fill="DBE3DF"/>
          </w:tcPr>
          <w:p w14:paraId="328B733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.12</w:t>
            </w:r>
          </w:p>
        </w:tc>
        <w:tc>
          <w:tcPr>
            <w:tcW w:w="630" w:type="dxa"/>
            <w:shd w:val="clear" w:color="auto" w:fill="DBE3DF"/>
          </w:tcPr>
          <w:p w14:paraId="2AD0E34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.21</w:t>
            </w:r>
          </w:p>
        </w:tc>
        <w:tc>
          <w:tcPr>
            <w:tcW w:w="810" w:type="dxa"/>
            <w:shd w:val="clear" w:color="auto" w:fill="DBE3DF"/>
          </w:tcPr>
          <w:p w14:paraId="2AABAE6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.17</w:t>
            </w:r>
          </w:p>
        </w:tc>
        <w:tc>
          <w:tcPr>
            <w:tcW w:w="630" w:type="dxa"/>
            <w:shd w:val="clear" w:color="auto" w:fill="DBE3DF"/>
          </w:tcPr>
          <w:p w14:paraId="174F55B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.19</w:t>
            </w:r>
          </w:p>
        </w:tc>
        <w:tc>
          <w:tcPr>
            <w:tcW w:w="810" w:type="dxa"/>
            <w:shd w:val="clear" w:color="auto" w:fill="DBE3DF"/>
          </w:tcPr>
          <w:p w14:paraId="5997A68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-.13</w:t>
            </w:r>
          </w:p>
        </w:tc>
        <w:tc>
          <w:tcPr>
            <w:tcW w:w="630" w:type="dxa"/>
            <w:shd w:val="clear" w:color="auto" w:fill="DBE3DF"/>
          </w:tcPr>
          <w:p w14:paraId="29DC04C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.19</w:t>
            </w:r>
          </w:p>
        </w:tc>
        <w:tc>
          <w:tcPr>
            <w:tcW w:w="810" w:type="dxa"/>
            <w:shd w:val="clear" w:color="auto" w:fill="DBE3DF"/>
          </w:tcPr>
          <w:p w14:paraId="78AFEC3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-.17</w:t>
            </w:r>
          </w:p>
        </w:tc>
        <w:tc>
          <w:tcPr>
            <w:tcW w:w="630" w:type="dxa"/>
            <w:shd w:val="clear" w:color="auto" w:fill="DBE3DF"/>
          </w:tcPr>
          <w:p w14:paraId="100583A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.16</w:t>
            </w:r>
          </w:p>
        </w:tc>
        <w:tc>
          <w:tcPr>
            <w:tcW w:w="900" w:type="dxa"/>
            <w:shd w:val="clear" w:color="auto" w:fill="DBE3DF"/>
          </w:tcPr>
          <w:p w14:paraId="3E983B6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-.14</w:t>
            </w:r>
          </w:p>
        </w:tc>
        <w:tc>
          <w:tcPr>
            <w:tcW w:w="630" w:type="dxa"/>
            <w:shd w:val="clear" w:color="auto" w:fill="DBE3DF"/>
          </w:tcPr>
          <w:p w14:paraId="712C2F9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.18</w:t>
            </w:r>
          </w:p>
        </w:tc>
      </w:tr>
      <w:tr w:rsidR="00670C9C" w:rsidRPr="00382318" w14:paraId="3838DE8C" w14:textId="77777777" w:rsidTr="003C774C">
        <w:trPr>
          <w:trHeight w:val="288"/>
        </w:trPr>
        <w:tc>
          <w:tcPr>
            <w:tcW w:w="3466" w:type="dxa"/>
            <w:gridSpan w:val="2"/>
            <w:shd w:val="clear" w:color="auto" w:fill="DBE3DF"/>
          </w:tcPr>
          <w:p w14:paraId="6F97DE98"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Total Sales</w:t>
            </w:r>
          </w:p>
        </w:tc>
        <w:tc>
          <w:tcPr>
            <w:tcW w:w="810" w:type="dxa"/>
            <w:shd w:val="clear" w:color="auto" w:fill="DBE3DF"/>
          </w:tcPr>
          <w:p w14:paraId="304357C5"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-.26</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228ADF6F"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.09</w:t>
            </w:r>
          </w:p>
        </w:tc>
        <w:tc>
          <w:tcPr>
            <w:tcW w:w="810" w:type="dxa"/>
            <w:shd w:val="clear" w:color="auto" w:fill="DBE3DF"/>
          </w:tcPr>
          <w:p w14:paraId="44AA6803"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-.24</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586507E4"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c>
          <w:tcPr>
            <w:tcW w:w="900" w:type="dxa"/>
            <w:shd w:val="clear" w:color="auto" w:fill="DBE3DF"/>
          </w:tcPr>
          <w:p w14:paraId="36EC96A3"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-.27</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2D5BB8C4"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c>
          <w:tcPr>
            <w:tcW w:w="810" w:type="dxa"/>
            <w:shd w:val="clear" w:color="auto" w:fill="DBE3DF"/>
          </w:tcPr>
          <w:p w14:paraId="32CC10F8"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-.23</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59B3C4CC"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c>
          <w:tcPr>
            <w:tcW w:w="810" w:type="dxa"/>
            <w:shd w:val="clear" w:color="auto" w:fill="DBE3DF"/>
          </w:tcPr>
          <w:p w14:paraId="6091A39E"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.11</w:t>
            </w:r>
          </w:p>
        </w:tc>
        <w:tc>
          <w:tcPr>
            <w:tcW w:w="630" w:type="dxa"/>
            <w:shd w:val="clear" w:color="auto" w:fill="DBE3DF"/>
          </w:tcPr>
          <w:p w14:paraId="4E3ED89D"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c>
          <w:tcPr>
            <w:tcW w:w="810" w:type="dxa"/>
            <w:shd w:val="clear" w:color="auto" w:fill="DBE3DF"/>
          </w:tcPr>
          <w:p w14:paraId="5C08CE4F"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.12</w:t>
            </w:r>
          </w:p>
        </w:tc>
        <w:tc>
          <w:tcPr>
            <w:tcW w:w="630" w:type="dxa"/>
            <w:shd w:val="clear" w:color="auto" w:fill="DBE3DF"/>
          </w:tcPr>
          <w:p w14:paraId="58DF8D48"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c>
          <w:tcPr>
            <w:tcW w:w="900" w:type="dxa"/>
            <w:shd w:val="clear" w:color="auto" w:fill="DBE3DF"/>
          </w:tcPr>
          <w:p w14:paraId="133BE22B"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.11</w:t>
            </w:r>
          </w:p>
        </w:tc>
        <w:tc>
          <w:tcPr>
            <w:tcW w:w="630" w:type="dxa"/>
            <w:shd w:val="clear" w:color="auto" w:fill="DBE3DF"/>
          </w:tcPr>
          <w:p w14:paraId="7B604B62"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r>
      <w:tr w:rsidR="00670C9C" w:rsidRPr="00382318" w14:paraId="63A42BF1" w14:textId="77777777" w:rsidTr="003C774C">
        <w:trPr>
          <w:trHeight w:val="288"/>
        </w:trPr>
        <w:tc>
          <w:tcPr>
            <w:tcW w:w="3466" w:type="dxa"/>
            <w:gridSpan w:val="2"/>
            <w:shd w:val="clear" w:color="auto" w:fill="DBE3DF"/>
          </w:tcPr>
          <w:p w14:paraId="78BE62B8"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R&amp;D Intensity</w:t>
            </w:r>
          </w:p>
        </w:tc>
        <w:tc>
          <w:tcPr>
            <w:tcW w:w="810" w:type="dxa"/>
            <w:shd w:val="clear" w:color="auto" w:fill="DBE3DF"/>
          </w:tcPr>
          <w:p w14:paraId="3ADE201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.08</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7681AD8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.04</w:t>
            </w:r>
          </w:p>
        </w:tc>
        <w:tc>
          <w:tcPr>
            <w:tcW w:w="810" w:type="dxa"/>
            <w:shd w:val="clear" w:color="auto" w:fill="DBE3DF"/>
          </w:tcPr>
          <w:p w14:paraId="67EBF7F3"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.04</w:t>
            </w:r>
          </w:p>
        </w:tc>
        <w:tc>
          <w:tcPr>
            <w:tcW w:w="630" w:type="dxa"/>
            <w:shd w:val="clear" w:color="auto" w:fill="DBE3DF"/>
          </w:tcPr>
          <w:p w14:paraId="62941DA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.03</w:t>
            </w:r>
          </w:p>
        </w:tc>
        <w:tc>
          <w:tcPr>
            <w:tcW w:w="900" w:type="dxa"/>
            <w:shd w:val="clear" w:color="auto" w:fill="DBE3DF"/>
          </w:tcPr>
          <w:p w14:paraId="6743BEC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.06</w:t>
            </w:r>
          </w:p>
        </w:tc>
        <w:tc>
          <w:tcPr>
            <w:tcW w:w="630" w:type="dxa"/>
            <w:shd w:val="clear" w:color="auto" w:fill="DBE3DF"/>
          </w:tcPr>
          <w:p w14:paraId="2CFBC4D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.04</w:t>
            </w:r>
          </w:p>
        </w:tc>
        <w:tc>
          <w:tcPr>
            <w:tcW w:w="810" w:type="dxa"/>
            <w:shd w:val="clear" w:color="auto" w:fill="DBE3DF"/>
          </w:tcPr>
          <w:p w14:paraId="51BA79E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.04</w:t>
            </w:r>
          </w:p>
        </w:tc>
        <w:tc>
          <w:tcPr>
            <w:tcW w:w="630" w:type="dxa"/>
            <w:shd w:val="clear" w:color="auto" w:fill="DBE3DF"/>
          </w:tcPr>
          <w:p w14:paraId="79E3E6B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.04</w:t>
            </w:r>
          </w:p>
        </w:tc>
        <w:tc>
          <w:tcPr>
            <w:tcW w:w="810" w:type="dxa"/>
            <w:shd w:val="clear" w:color="auto" w:fill="DBE3DF"/>
          </w:tcPr>
          <w:p w14:paraId="3717CD9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.08</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2737915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.03</w:t>
            </w:r>
          </w:p>
        </w:tc>
        <w:tc>
          <w:tcPr>
            <w:tcW w:w="810" w:type="dxa"/>
            <w:shd w:val="clear" w:color="auto" w:fill="DBE3DF"/>
          </w:tcPr>
          <w:p w14:paraId="19CFB53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5068979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.03</w:t>
            </w:r>
          </w:p>
        </w:tc>
        <w:tc>
          <w:tcPr>
            <w:tcW w:w="900" w:type="dxa"/>
            <w:shd w:val="clear" w:color="auto" w:fill="DBE3DF"/>
          </w:tcPr>
          <w:p w14:paraId="578C38B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.08</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3967F163"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.04</w:t>
            </w:r>
          </w:p>
        </w:tc>
      </w:tr>
      <w:tr w:rsidR="00670C9C" w:rsidRPr="00382318" w14:paraId="10EBA47E" w14:textId="77777777" w:rsidTr="003C774C">
        <w:trPr>
          <w:trHeight w:val="288"/>
        </w:trPr>
        <w:tc>
          <w:tcPr>
            <w:tcW w:w="3466" w:type="dxa"/>
            <w:gridSpan w:val="2"/>
            <w:shd w:val="clear" w:color="auto" w:fill="DBE3DF"/>
          </w:tcPr>
          <w:p w14:paraId="2C36B99C"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Procedural Fairness</w:t>
            </w:r>
          </w:p>
        </w:tc>
        <w:tc>
          <w:tcPr>
            <w:tcW w:w="810" w:type="dxa"/>
            <w:shd w:val="clear" w:color="auto" w:fill="DBE3DF"/>
          </w:tcPr>
          <w:p w14:paraId="4A7B4F37"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.30</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779ADE00"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.10</w:t>
            </w:r>
          </w:p>
        </w:tc>
        <w:tc>
          <w:tcPr>
            <w:tcW w:w="810" w:type="dxa"/>
            <w:shd w:val="clear" w:color="auto" w:fill="DBE3DF"/>
          </w:tcPr>
          <w:p w14:paraId="0B438ADB"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.28</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3932B9EB"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.09</w:t>
            </w:r>
          </w:p>
        </w:tc>
        <w:tc>
          <w:tcPr>
            <w:tcW w:w="900" w:type="dxa"/>
            <w:shd w:val="clear" w:color="auto" w:fill="DBE3DF"/>
          </w:tcPr>
          <w:p w14:paraId="6A133559"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.32</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7DF29462"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.09</w:t>
            </w:r>
          </w:p>
        </w:tc>
        <w:tc>
          <w:tcPr>
            <w:tcW w:w="810" w:type="dxa"/>
            <w:shd w:val="clear" w:color="auto" w:fill="DBE3DF"/>
          </w:tcPr>
          <w:p w14:paraId="5E3379DF"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.27</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77D74D08"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c>
          <w:tcPr>
            <w:tcW w:w="810" w:type="dxa"/>
            <w:shd w:val="clear" w:color="auto" w:fill="DBE3DF"/>
          </w:tcPr>
          <w:p w14:paraId="19B310C3"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.25</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0596CF34"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c>
          <w:tcPr>
            <w:tcW w:w="810" w:type="dxa"/>
            <w:shd w:val="clear" w:color="auto" w:fill="DBE3DF"/>
          </w:tcPr>
          <w:p w14:paraId="0597A083"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.21</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24F571EC"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c>
          <w:tcPr>
            <w:tcW w:w="900" w:type="dxa"/>
            <w:shd w:val="clear" w:color="auto" w:fill="DBE3DF"/>
          </w:tcPr>
          <w:p w14:paraId="77202447"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.20</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271CA4D1"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.09</w:t>
            </w:r>
          </w:p>
        </w:tc>
      </w:tr>
      <w:tr w:rsidR="00670C9C" w:rsidRPr="00382318" w14:paraId="32DF2F3F" w14:textId="77777777" w:rsidTr="003C774C">
        <w:trPr>
          <w:trHeight w:val="288"/>
        </w:trPr>
        <w:tc>
          <w:tcPr>
            <w:tcW w:w="3466" w:type="dxa"/>
            <w:gridSpan w:val="2"/>
            <w:shd w:val="clear" w:color="auto" w:fill="DBE3DF"/>
          </w:tcPr>
          <w:p w14:paraId="3B1242F3"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 xml:space="preserve">Ownership: State-Owned Enterprise </w:t>
            </w:r>
          </w:p>
        </w:tc>
        <w:tc>
          <w:tcPr>
            <w:tcW w:w="810" w:type="dxa"/>
            <w:shd w:val="clear" w:color="auto" w:fill="DBE3DF"/>
          </w:tcPr>
          <w:p w14:paraId="469F419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.53</w:t>
            </w:r>
          </w:p>
        </w:tc>
        <w:tc>
          <w:tcPr>
            <w:tcW w:w="630" w:type="dxa"/>
            <w:shd w:val="clear" w:color="auto" w:fill="DBE3DF"/>
          </w:tcPr>
          <w:p w14:paraId="66A3109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.43</w:t>
            </w:r>
          </w:p>
        </w:tc>
        <w:tc>
          <w:tcPr>
            <w:tcW w:w="810" w:type="dxa"/>
            <w:shd w:val="clear" w:color="auto" w:fill="DBE3DF"/>
          </w:tcPr>
          <w:p w14:paraId="18C17F6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.57</w:t>
            </w:r>
          </w:p>
        </w:tc>
        <w:tc>
          <w:tcPr>
            <w:tcW w:w="630" w:type="dxa"/>
            <w:shd w:val="clear" w:color="auto" w:fill="DBE3DF"/>
          </w:tcPr>
          <w:p w14:paraId="52414B83"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.39</w:t>
            </w:r>
          </w:p>
        </w:tc>
        <w:tc>
          <w:tcPr>
            <w:tcW w:w="900" w:type="dxa"/>
            <w:shd w:val="clear" w:color="auto" w:fill="DBE3DF"/>
          </w:tcPr>
          <w:p w14:paraId="2DFACA2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.41</w:t>
            </w:r>
          </w:p>
        </w:tc>
        <w:tc>
          <w:tcPr>
            <w:tcW w:w="630" w:type="dxa"/>
            <w:shd w:val="clear" w:color="auto" w:fill="DBE3DF"/>
          </w:tcPr>
          <w:p w14:paraId="092A847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.43</w:t>
            </w:r>
          </w:p>
        </w:tc>
        <w:tc>
          <w:tcPr>
            <w:tcW w:w="810" w:type="dxa"/>
            <w:shd w:val="clear" w:color="auto" w:fill="DBE3DF"/>
          </w:tcPr>
          <w:p w14:paraId="3F29004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.50</w:t>
            </w:r>
          </w:p>
        </w:tc>
        <w:tc>
          <w:tcPr>
            <w:tcW w:w="630" w:type="dxa"/>
            <w:shd w:val="clear" w:color="auto" w:fill="DBE3DF"/>
          </w:tcPr>
          <w:p w14:paraId="22FC9A55"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.39</w:t>
            </w:r>
          </w:p>
        </w:tc>
        <w:tc>
          <w:tcPr>
            <w:tcW w:w="810" w:type="dxa"/>
            <w:shd w:val="clear" w:color="auto" w:fill="DBE3DF"/>
          </w:tcPr>
          <w:p w14:paraId="4FB96FF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.11</w:t>
            </w:r>
          </w:p>
        </w:tc>
        <w:tc>
          <w:tcPr>
            <w:tcW w:w="630" w:type="dxa"/>
            <w:shd w:val="clear" w:color="auto" w:fill="DBE3DF"/>
          </w:tcPr>
          <w:p w14:paraId="180A373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.39</w:t>
            </w:r>
          </w:p>
        </w:tc>
        <w:tc>
          <w:tcPr>
            <w:tcW w:w="810" w:type="dxa"/>
            <w:shd w:val="clear" w:color="auto" w:fill="DBE3DF"/>
          </w:tcPr>
          <w:p w14:paraId="5AF43D6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.14</w:t>
            </w:r>
          </w:p>
        </w:tc>
        <w:tc>
          <w:tcPr>
            <w:tcW w:w="630" w:type="dxa"/>
            <w:shd w:val="clear" w:color="auto" w:fill="DBE3DF"/>
          </w:tcPr>
          <w:p w14:paraId="66E5444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.38</w:t>
            </w:r>
          </w:p>
        </w:tc>
        <w:tc>
          <w:tcPr>
            <w:tcW w:w="900" w:type="dxa"/>
            <w:shd w:val="clear" w:color="auto" w:fill="DBE3DF"/>
          </w:tcPr>
          <w:p w14:paraId="0479552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.22</w:t>
            </w:r>
          </w:p>
        </w:tc>
        <w:tc>
          <w:tcPr>
            <w:tcW w:w="630" w:type="dxa"/>
            <w:shd w:val="clear" w:color="auto" w:fill="DBE3DF"/>
          </w:tcPr>
          <w:p w14:paraId="3DC4683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.38</w:t>
            </w:r>
          </w:p>
        </w:tc>
      </w:tr>
      <w:tr w:rsidR="00670C9C" w:rsidRPr="00382318" w14:paraId="36C7DF01" w14:textId="77777777" w:rsidTr="003C774C">
        <w:trPr>
          <w:trHeight w:val="288"/>
        </w:trPr>
        <w:tc>
          <w:tcPr>
            <w:tcW w:w="3466" w:type="dxa"/>
            <w:gridSpan w:val="2"/>
            <w:shd w:val="clear" w:color="auto" w:fill="DBE3DF"/>
          </w:tcPr>
          <w:p w14:paraId="372443E0"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 xml:space="preserve">Ownership: Collective </w:t>
            </w:r>
          </w:p>
        </w:tc>
        <w:tc>
          <w:tcPr>
            <w:tcW w:w="810" w:type="dxa"/>
            <w:shd w:val="clear" w:color="auto" w:fill="DBE3DF"/>
          </w:tcPr>
          <w:p w14:paraId="054CC6D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.73</w:t>
            </w:r>
          </w:p>
        </w:tc>
        <w:tc>
          <w:tcPr>
            <w:tcW w:w="630" w:type="dxa"/>
            <w:shd w:val="clear" w:color="auto" w:fill="DBE3DF"/>
          </w:tcPr>
          <w:p w14:paraId="6D75C1A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.46</w:t>
            </w:r>
          </w:p>
        </w:tc>
        <w:tc>
          <w:tcPr>
            <w:tcW w:w="810" w:type="dxa"/>
            <w:shd w:val="clear" w:color="auto" w:fill="DBE3DF"/>
          </w:tcPr>
          <w:p w14:paraId="59924A4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.84</w:t>
            </w:r>
          </w:p>
        </w:tc>
        <w:tc>
          <w:tcPr>
            <w:tcW w:w="630" w:type="dxa"/>
            <w:shd w:val="clear" w:color="auto" w:fill="DBE3DF"/>
          </w:tcPr>
          <w:p w14:paraId="5C386B5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.42</w:t>
            </w:r>
          </w:p>
        </w:tc>
        <w:tc>
          <w:tcPr>
            <w:tcW w:w="900" w:type="dxa"/>
            <w:shd w:val="clear" w:color="auto" w:fill="DBE3DF"/>
          </w:tcPr>
          <w:p w14:paraId="7B7A075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.89</w:t>
            </w:r>
          </w:p>
        </w:tc>
        <w:tc>
          <w:tcPr>
            <w:tcW w:w="630" w:type="dxa"/>
            <w:shd w:val="clear" w:color="auto" w:fill="DBE3DF"/>
          </w:tcPr>
          <w:p w14:paraId="1378C40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.46</w:t>
            </w:r>
          </w:p>
        </w:tc>
        <w:tc>
          <w:tcPr>
            <w:tcW w:w="810" w:type="dxa"/>
            <w:shd w:val="clear" w:color="auto" w:fill="DBE3DF"/>
          </w:tcPr>
          <w:p w14:paraId="1B04897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.73</w:t>
            </w:r>
          </w:p>
        </w:tc>
        <w:tc>
          <w:tcPr>
            <w:tcW w:w="630" w:type="dxa"/>
            <w:shd w:val="clear" w:color="auto" w:fill="DBE3DF"/>
          </w:tcPr>
          <w:p w14:paraId="181AAD6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.42</w:t>
            </w:r>
          </w:p>
        </w:tc>
        <w:tc>
          <w:tcPr>
            <w:tcW w:w="810" w:type="dxa"/>
            <w:shd w:val="clear" w:color="auto" w:fill="DBE3DF"/>
          </w:tcPr>
          <w:p w14:paraId="527AA54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c>
          <w:tcPr>
            <w:tcW w:w="630" w:type="dxa"/>
            <w:shd w:val="clear" w:color="auto" w:fill="DBE3DF"/>
          </w:tcPr>
          <w:p w14:paraId="4623675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.42</w:t>
            </w:r>
          </w:p>
        </w:tc>
        <w:tc>
          <w:tcPr>
            <w:tcW w:w="810" w:type="dxa"/>
            <w:shd w:val="clear" w:color="auto" w:fill="DBE3DF"/>
          </w:tcPr>
          <w:p w14:paraId="57413B1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.08</w:t>
            </w:r>
          </w:p>
        </w:tc>
        <w:tc>
          <w:tcPr>
            <w:tcW w:w="630" w:type="dxa"/>
            <w:shd w:val="clear" w:color="auto" w:fill="DBE3DF"/>
          </w:tcPr>
          <w:p w14:paraId="7C83E4A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.41</w:t>
            </w:r>
          </w:p>
        </w:tc>
        <w:tc>
          <w:tcPr>
            <w:tcW w:w="900" w:type="dxa"/>
            <w:shd w:val="clear" w:color="auto" w:fill="DBE3DF"/>
          </w:tcPr>
          <w:p w14:paraId="6AE8911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.16</w:t>
            </w:r>
          </w:p>
        </w:tc>
        <w:tc>
          <w:tcPr>
            <w:tcW w:w="630" w:type="dxa"/>
            <w:shd w:val="clear" w:color="auto" w:fill="DBE3DF"/>
          </w:tcPr>
          <w:p w14:paraId="7713343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.41</w:t>
            </w:r>
          </w:p>
        </w:tc>
      </w:tr>
      <w:tr w:rsidR="00670C9C" w:rsidRPr="00382318" w14:paraId="0395D446" w14:textId="77777777" w:rsidTr="003C774C">
        <w:trPr>
          <w:trHeight w:val="288"/>
        </w:trPr>
        <w:tc>
          <w:tcPr>
            <w:tcW w:w="3466" w:type="dxa"/>
            <w:gridSpan w:val="2"/>
            <w:shd w:val="clear" w:color="auto" w:fill="DBE3DF"/>
          </w:tcPr>
          <w:p w14:paraId="2CC2F0EC"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 xml:space="preserve">Ownership: Joint Venture </w:t>
            </w:r>
          </w:p>
        </w:tc>
        <w:tc>
          <w:tcPr>
            <w:tcW w:w="810" w:type="dxa"/>
            <w:shd w:val="clear" w:color="auto" w:fill="DBE3DF"/>
          </w:tcPr>
          <w:p w14:paraId="4DA1531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.17</w:t>
            </w:r>
          </w:p>
        </w:tc>
        <w:tc>
          <w:tcPr>
            <w:tcW w:w="630" w:type="dxa"/>
            <w:shd w:val="clear" w:color="auto" w:fill="DBE3DF"/>
          </w:tcPr>
          <w:p w14:paraId="40FE876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.30</w:t>
            </w:r>
          </w:p>
        </w:tc>
        <w:tc>
          <w:tcPr>
            <w:tcW w:w="810" w:type="dxa"/>
            <w:shd w:val="clear" w:color="auto" w:fill="DBE3DF"/>
          </w:tcPr>
          <w:p w14:paraId="7F9C7A23"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.10</w:t>
            </w:r>
          </w:p>
        </w:tc>
        <w:tc>
          <w:tcPr>
            <w:tcW w:w="630" w:type="dxa"/>
            <w:shd w:val="clear" w:color="auto" w:fill="DBE3DF"/>
          </w:tcPr>
          <w:p w14:paraId="3106921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.27</w:t>
            </w:r>
          </w:p>
        </w:tc>
        <w:tc>
          <w:tcPr>
            <w:tcW w:w="900" w:type="dxa"/>
            <w:shd w:val="clear" w:color="auto" w:fill="DBE3DF"/>
          </w:tcPr>
          <w:p w14:paraId="6420570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.14</w:t>
            </w:r>
          </w:p>
        </w:tc>
        <w:tc>
          <w:tcPr>
            <w:tcW w:w="630" w:type="dxa"/>
            <w:shd w:val="clear" w:color="auto" w:fill="DBE3DF"/>
          </w:tcPr>
          <w:p w14:paraId="47B8528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.29</w:t>
            </w:r>
          </w:p>
        </w:tc>
        <w:tc>
          <w:tcPr>
            <w:tcW w:w="810" w:type="dxa"/>
            <w:shd w:val="clear" w:color="auto" w:fill="DBE3DF"/>
          </w:tcPr>
          <w:p w14:paraId="0542155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.11</w:t>
            </w:r>
          </w:p>
        </w:tc>
        <w:tc>
          <w:tcPr>
            <w:tcW w:w="630" w:type="dxa"/>
            <w:shd w:val="clear" w:color="auto" w:fill="DBE3DF"/>
          </w:tcPr>
          <w:p w14:paraId="5338F1A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.27</w:t>
            </w:r>
          </w:p>
        </w:tc>
        <w:tc>
          <w:tcPr>
            <w:tcW w:w="810" w:type="dxa"/>
            <w:shd w:val="clear" w:color="auto" w:fill="DBE3DF"/>
          </w:tcPr>
          <w:p w14:paraId="4A9BB86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-.01</w:t>
            </w:r>
          </w:p>
        </w:tc>
        <w:tc>
          <w:tcPr>
            <w:tcW w:w="630" w:type="dxa"/>
            <w:shd w:val="clear" w:color="auto" w:fill="DBE3DF"/>
          </w:tcPr>
          <w:p w14:paraId="52FF649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.27</w:t>
            </w:r>
          </w:p>
        </w:tc>
        <w:tc>
          <w:tcPr>
            <w:tcW w:w="810" w:type="dxa"/>
            <w:shd w:val="clear" w:color="auto" w:fill="DBE3DF"/>
          </w:tcPr>
          <w:p w14:paraId="2AC2249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.05</w:t>
            </w:r>
          </w:p>
        </w:tc>
        <w:tc>
          <w:tcPr>
            <w:tcW w:w="630" w:type="dxa"/>
            <w:shd w:val="clear" w:color="auto" w:fill="DBE3DF"/>
          </w:tcPr>
          <w:p w14:paraId="750339E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.26</w:t>
            </w:r>
          </w:p>
        </w:tc>
        <w:tc>
          <w:tcPr>
            <w:tcW w:w="900" w:type="dxa"/>
            <w:shd w:val="clear" w:color="auto" w:fill="DBE3DF"/>
          </w:tcPr>
          <w:p w14:paraId="17D14CD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-.01</w:t>
            </w:r>
          </w:p>
        </w:tc>
        <w:tc>
          <w:tcPr>
            <w:tcW w:w="630" w:type="dxa"/>
            <w:shd w:val="clear" w:color="auto" w:fill="DBE3DF"/>
          </w:tcPr>
          <w:p w14:paraId="537D28D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.26</w:t>
            </w:r>
          </w:p>
        </w:tc>
      </w:tr>
      <w:tr w:rsidR="00670C9C" w:rsidRPr="00382318" w14:paraId="7300B0CD" w14:textId="77777777" w:rsidTr="003C774C">
        <w:trPr>
          <w:trHeight w:val="288"/>
        </w:trPr>
        <w:tc>
          <w:tcPr>
            <w:tcW w:w="3466" w:type="dxa"/>
            <w:gridSpan w:val="2"/>
            <w:shd w:val="clear" w:color="auto" w:fill="DBE3DF"/>
          </w:tcPr>
          <w:p w14:paraId="25FD2C11"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Ownership: Subsidiary</w:t>
            </w:r>
          </w:p>
        </w:tc>
        <w:tc>
          <w:tcPr>
            <w:tcW w:w="810" w:type="dxa"/>
            <w:shd w:val="clear" w:color="auto" w:fill="DBE3DF"/>
          </w:tcPr>
          <w:p w14:paraId="7C90493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.42</w:t>
            </w:r>
          </w:p>
        </w:tc>
        <w:tc>
          <w:tcPr>
            <w:tcW w:w="630" w:type="dxa"/>
            <w:shd w:val="clear" w:color="auto" w:fill="DBE3DF"/>
          </w:tcPr>
          <w:p w14:paraId="46558FE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.41</w:t>
            </w:r>
          </w:p>
        </w:tc>
        <w:tc>
          <w:tcPr>
            <w:tcW w:w="810" w:type="dxa"/>
            <w:shd w:val="clear" w:color="auto" w:fill="DBE3DF"/>
          </w:tcPr>
          <w:p w14:paraId="5B7F8C4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.37</w:t>
            </w:r>
          </w:p>
        </w:tc>
        <w:tc>
          <w:tcPr>
            <w:tcW w:w="630" w:type="dxa"/>
            <w:shd w:val="clear" w:color="auto" w:fill="DBE3DF"/>
          </w:tcPr>
          <w:p w14:paraId="4735726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.37</w:t>
            </w:r>
          </w:p>
        </w:tc>
        <w:tc>
          <w:tcPr>
            <w:tcW w:w="900" w:type="dxa"/>
            <w:shd w:val="clear" w:color="auto" w:fill="DBE3DF"/>
          </w:tcPr>
          <w:p w14:paraId="6873E2B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.45</w:t>
            </w:r>
          </w:p>
        </w:tc>
        <w:tc>
          <w:tcPr>
            <w:tcW w:w="630" w:type="dxa"/>
            <w:shd w:val="clear" w:color="auto" w:fill="DBE3DF"/>
          </w:tcPr>
          <w:p w14:paraId="40CD70E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.40</w:t>
            </w:r>
          </w:p>
        </w:tc>
        <w:tc>
          <w:tcPr>
            <w:tcW w:w="810" w:type="dxa"/>
            <w:shd w:val="clear" w:color="auto" w:fill="DBE3DF"/>
          </w:tcPr>
          <w:p w14:paraId="24703EE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.45</w:t>
            </w:r>
          </w:p>
        </w:tc>
        <w:tc>
          <w:tcPr>
            <w:tcW w:w="630" w:type="dxa"/>
            <w:shd w:val="clear" w:color="auto" w:fill="DBE3DF"/>
          </w:tcPr>
          <w:p w14:paraId="0129211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.37</w:t>
            </w:r>
          </w:p>
        </w:tc>
        <w:tc>
          <w:tcPr>
            <w:tcW w:w="810" w:type="dxa"/>
            <w:shd w:val="clear" w:color="auto" w:fill="DBE3DF"/>
          </w:tcPr>
          <w:p w14:paraId="21E76A0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-.02</w:t>
            </w:r>
          </w:p>
        </w:tc>
        <w:tc>
          <w:tcPr>
            <w:tcW w:w="630" w:type="dxa"/>
            <w:shd w:val="clear" w:color="auto" w:fill="DBE3DF"/>
          </w:tcPr>
          <w:p w14:paraId="45DADC3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.37</w:t>
            </w:r>
          </w:p>
        </w:tc>
        <w:tc>
          <w:tcPr>
            <w:tcW w:w="810" w:type="dxa"/>
            <w:shd w:val="clear" w:color="auto" w:fill="DBE3DF"/>
          </w:tcPr>
          <w:p w14:paraId="783E26B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c>
          <w:tcPr>
            <w:tcW w:w="630" w:type="dxa"/>
            <w:shd w:val="clear" w:color="auto" w:fill="DBE3DF"/>
          </w:tcPr>
          <w:p w14:paraId="03612E9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.37</w:t>
            </w:r>
          </w:p>
        </w:tc>
        <w:tc>
          <w:tcPr>
            <w:tcW w:w="900" w:type="dxa"/>
            <w:shd w:val="clear" w:color="auto" w:fill="DBE3DF"/>
          </w:tcPr>
          <w:p w14:paraId="4244987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.12</w:t>
            </w:r>
          </w:p>
        </w:tc>
        <w:tc>
          <w:tcPr>
            <w:tcW w:w="630" w:type="dxa"/>
            <w:shd w:val="clear" w:color="auto" w:fill="DBE3DF"/>
          </w:tcPr>
          <w:p w14:paraId="5C98F52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.37</w:t>
            </w:r>
          </w:p>
        </w:tc>
      </w:tr>
      <w:tr w:rsidR="00670C9C" w:rsidRPr="00382318" w14:paraId="7C0369D5" w14:textId="77777777" w:rsidTr="003C774C">
        <w:trPr>
          <w:trHeight w:val="288"/>
        </w:trPr>
        <w:tc>
          <w:tcPr>
            <w:tcW w:w="3466" w:type="dxa"/>
            <w:gridSpan w:val="2"/>
            <w:shd w:val="clear" w:color="auto" w:fill="DBE3DF"/>
          </w:tcPr>
          <w:p w14:paraId="7C8BA30D"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Industry: Textile</w:t>
            </w:r>
          </w:p>
        </w:tc>
        <w:tc>
          <w:tcPr>
            <w:tcW w:w="810" w:type="dxa"/>
            <w:shd w:val="clear" w:color="auto" w:fill="DBE3DF"/>
          </w:tcPr>
          <w:p w14:paraId="13FB303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.18</w:t>
            </w:r>
          </w:p>
        </w:tc>
        <w:tc>
          <w:tcPr>
            <w:tcW w:w="630" w:type="dxa"/>
            <w:shd w:val="clear" w:color="auto" w:fill="DBE3DF"/>
          </w:tcPr>
          <w:p w14:paraId="2675AFF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.26</w:t>
            </w:r>
          </w:p>
        </w:tc>
        <w:tc>
          <w:tcPr>
            <w:tcW w:w="810" w:type="dxa"/>
            <w:shd w:val="clear" w:color="auto" w:fill="DBE3DF"/>
          </w:tcPr>
          <w:p w14:paraId="0BED0FA5"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c>
          <w:tcPr>
            <w:tcW w:w="630" w:type="dxa"/>
            <w:shd w:val="clear" w:color="auto" w:fill="DBE3DF"/>
          </w:tcPr>
          <w:p w14:paraId="207DF02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.24</w:t>
            </w:r>
          </w:p>
        </w:tc>
        <w:tc>
          <w:tcPr>
            <w:tcW w:w="900" w:type="dxa"/>
            <w:shd w:val="clear" w:color="auto" w:fill="DBE3DF"/>
          </w:tcPr>
          <w:p w14:paraId="1A72DF63"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.14</w:t>
            </w:r>
          </w:p>
        </w:tc>
        <w:tc>
          <w:tcPr>
            <w:tcW w:w="630" w:type="dxa"/>
            <w:shd w:val="clear" w:color="auto" w:fill="DBE3DF"/>
          </w:tcPr>
          <w:p w14:paraId="43F09CE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.26</w:t>
            </w:r>
          </w:p>
        </w:tc>
        <w:tc>
          <w:tcPr>
            <w:tcW w:w="810" w:type="dxa"/>
            <w:shd w:val="clear" w:color="auto" w:fill="DBE3DF"/>
          </w:tcPr>
          <w:p w14:paraId="00C1004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-.01</w:t>
            </w:r>
          </w:p>
        </w:tc>
        <w:tc>
          <w:tcPr>
            <w:tcW w:w="630" w:type="dxa"/>
            <w:shd w:val="clear" w:color="auto" w:fill="DBE3DF"/>
          </w:tcPr>
          <w:p w14:paraId="07343E8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.24</w:t>
            </w:r>
          </w:p>
        </w:tc>
        <w:tc>
          <w:tcPr>
            <w:tcW w:w="810" w:type="dxa"/>
            <w:shd w:val="clear" w:color="auto" w:fill="DBE3DF"/>
          </w:tcPr>
          <w:p w14:paraId="7A502E6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.17</w:t>
            </w:r>
          </w:p>
        </w:tc>
        <w:tc>
          <w:tcPr>
            <w:tcW w:w="630" w:type="dxa"/>
            <w:shd w:val="clear" w:color="auto" w:fill="DBE3DF"/>
          </w:tcPr>
          <w:p w14:paraId="71118EA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.24</w:t>
            </w:r>
          </w:p>
        </w:tc>
        <w:tc>
          <w:tcPr>
            <w:tcW w:w="810" w:type="dxa"/>
            <w:shd w:val="clear" w:color="auto" w:fill="DBE3DF"/>
          </w:tcPr>
          <w:p w14:paraId="4999B14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.09</w:t>
            </w:r>
          </w:p>
        </w:tc>
        <w:tc>
          <w:tcPr>
            <w:tcW w:w="630" w:type="dxa"/>
            <w:shd w:val="clear" w:color="auto" w:fill="DBE3DF"/>
          </w:tcPr>
          <w:p w14:paraId="28337F5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.23</w:t>
            </w:r>
          </w:p>
        </w:tc>
        <w:tc>
          <w:tcPr>
            <w:tcW w:w="900" w:type="dxa"/>
            <w:shd w:val="clear" w:color="auto" w:fill="DBE3DF"/>
          </w:tcPr>
          <w:p w14:paraId="5AA9C29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.02</w:t>
            </w:r>
          </w:p>
        </w:tc>
        <w:tc>
          <w:tcPr>
            <w:tcW w:w="630" w:type="dxa"/>
            <w:shd w:val="clear" w:color="auto" w:fill="DBE3DF"/>
          </w:tcPr>
          <w:p w14:paraId="3D9AF05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.23</w:t>
            </w:r>
          </w:p>
        </w:tc>
      </w:tr>
      <w:tr w:rsidR="00670C9C" w:rsidRPr="00382318" w14:paraId="20C6237B" w14:textId="77777777" w:rsidTr="003C774C">
        <w:trPr>
          <w:trHeight w:val="288"/>
        </w:trPr>
        <w:tc>
          <w:tcPr>
            <w:tcW w:w="3466" w:type="dxa"/>
            <w:gridSpan w:val="2"/>
            <w:shd w:val="clear" w:color="auto" w:fill="DBE3DF"/>
          </w:tcPr>
          <w:p w14:paraId="2A0018FA"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Industry: Automotive</w:t>
            </w:r>
          </w:p>
        </w:tc>
        <w:tc>
          <w:tcPr>
            <w:tcW w:w="810" w:type="dxa"/>
            <w:shd w:val="clear" w:color="auto" w:fill="DBE3DF"/>
          </w:tcPr>
          <w:p w14:paraId="60CAE76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.35</w:t>
            </w:r>
          </w:p>
        </w:tc>
        <w:tc>
          <w:tcPr>
            <w:tcW w:w="630" w:type="dxa"/>
            <w:shd w:val="clear" w:color="auto" w:fill="DBE3DF"/>
          </w:tcPr>
          <w:p w14:paraId="631BC67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.25</w:t>
            </w:r>
          </w:p>
        </w:tc>
        <w:tc>
          <w:tcPr>
            <w:tcW w:w="810" w:type="dxa"/>
            <w:shd w:val="clear" w:color="auto" w:fill="DBE3DF"/>
          </w:tcPr>
          <w:p w14:paraId="3B9A771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.43</w:t>
            </w:r>
          </w:p>
        </w:tc>
        <w:tc>
          <w:tcPr>
            <w:tcW w:w="630" w:type="dxa"/>
            <w:shd w:val="clear" w:color="auto" w:fill="DBE3DF"/>
          </w:tcPr>
          <w:p w14:paraId="2FD854E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.22</w:t>
            </w:r>
          </w:p>
        </w:tc>
        <w:tc>
          <w:tcPr>
            <w:tcW w:w="900" w:type="dxa"/>
            <w:shd w:val="clear" w:color="auto" w:fill="DBE3DF"/>
          </w:tcPr>
          <w:p w14:paraId="193CD7D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.25</w:t>
            </w:r>
          </w:p>
        </w:tc>
        <w:tc>
          <w:tcPr>
            <w:tcW w:w="630" w:type="dxa"/>
            <w:shd w:val="clear" w:color="auto" w:fill="DBE3DF"/>
          </w:tcPr>
          <w:p w14:paraId="4E310B0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.24</w:t>
            </w:r>
          </w:p>
        </w:tc>
        <w:tc>
          <w:tcPr>
            <w:tcW w:w="810" w:type="dxa"/>
            <w:shd w:val="clear" w:color="auto" w:fill="DBE3DF"/>
          </w:tcPr>
          <w:p w14:paraId="4A7FEC2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.40</w:t>
            </w:r>
          </w:p>
        </w:tc>
        <w:tc>
          <w:tcPr>
            <w:tcW w:w="630" w:type="dxa"/>
            <w:shd w:val="clear" w:color="auto" w:fill="DBE3DF"/>
          </w:tcPr>
          <w:p w14:paraId="2894206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.23</w:t>
            </w:r>
          </w:p>
        </w:tc>
        <w:tc>
          <w:tcPr>
            <w:tcW w:w="810" w:type="dxa"/>
            <w:shd w:val="clear" w:color="auto" w:fill="DBE3DF"/>
          </w:tcPr>
          <w:p w14:paraId="55AC407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.30</w:t>
            </w:r>
          </w:p>
        </w:tc>
        <w:tc>
          <w:tcPr>
            <w:tcW w:w="630" w:type="dxa"/>
            <w:shd w:val="clear" w:color="auto" w:fill="DBE3DF"/>
          </w:tcPr>
          <w:p w14:paraId="4C32441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.22</w:t>
            </w:r>
          </w:p>
        </w:tc>
        <w:tc>
          <w:tcPr>
            <w:tcW w:w="810" w:type="dxa"/>
            <w:shd w:val="clear" w:color="auto" w:fill="DBE3DF"/>
          </w:tcPr>
          <w:p w14:paraId="3F6BE46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.24</w:t>
            </w:r>
          </w:p>
        </w:tc>
        <w:tc>
          <w:tcPr>
            <w:tcW w:w="630" w:type="dxa"/>
            <w:shd w:val="clear" w:color="auto" w:fill="DBE3DF"/>
          </w:tcPr>
          <w:p w14:paraId="292705E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.22</w:t>
            </w:r>
          </w:p>
        </w:tc>
        <w:tc>
          <w:tcPr>
            <w:tcW w:w="900" w:type="dxa"/>
            <w:shd w:val="clear" w:color="auto" w:fill="DBE3DF"/>
          </w:tcPr>
          <w:p w14:paraId="591A8D1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.22</w:t>
            </w:r>
          </w:p>
        </w:tc>
        <w:tc>
          <w:tcPr>
            <w:tcW w:w="630" w:type="dxa"/>
            <w:shd w:val="clear" w:color="auto" w:fill="DBE3DF"/>
          </w:tcPr>
          <w:p w14:paraId="6AA39633"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.22</w:t>
            </w:r>
          </w:p>
        </w:tc>
      </w:tr>
      <w:tr w:rsidR="00670C9C" w:rsidRPr="00382318" w14:paraId="2008B346" w14:textId="77777777" w:rsidTr="003C774C">
        <w:trPr>
          <w:trHeight w:val="288"/>
        </w:trPr>
        <w:tc>
          <w:tcPr>
            <w:tcW w:w="3466" w:type="dxa"/>
            <w:gridSpan w:val="2"/>
            <w:shd w:val="clear" w:color="auto" w:fill="DBE3DF"/>
          </w:tcPr>
          <w:p w14:paraId="6C4BF04F"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Industry: Chemical</w:t>
            </w:r>
          </w:p>
        </w:tc>
        <w:tc>
          <w:tcPr>
            <w:tcW w:w="810" w:type="dxa"/>
            <w:shd w:val="clear" w:color="auto" w:fill="DBE3DF"/>
          </w:tcPr>
          <w:p w14:paraId="384F039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-.11</w:t>
            </w:r>
          </w:p>
        </w:tc>
        <w:tc>
          <w:tcPr>
            <w:tcW w:w="630" w:type="dxa"/>
            <w:shd w:val="clear" w:color="auto" w:fill="DBE3DF"/>
          </w:tcPr>
          <w:p w14:paraId="4A4A235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.30</w:t>
            </w:r>
          </w:p>
        </w:tc>
        <w:tc>
          <w:tcPr>
            <w:tcW w:w="810" w:type="dxa"/>
            <w:shd w:val="clear" w:color="auto" w:fill="DBE3DF"/>
          </w:tcPr>
          <w:p w14:paraId="193B2FE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.19</w:t>
            </w:r>
          </w:p>
        </w:tc>
        <w:tc>
          <w:tcPr>
            <w:tcW w:w="630" w:type="dxa"/>
            <w:shd w:val="clear" w:color="auto" w:fill="DBE3DF"/>
          </w:tcPr>
          <w:p w14:paraId="0EAA771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.27</w:t>
            </w:r>
          </w:p>
        </w:tc>
        <w:tc>
          <w:tcPr>
            <w:tcW w:w="900" w:type="dxa"/>
            <w:shd w:val="clear" w:color="auto" w:fill="DBE3DF"/>
          </w:tcPr>
          <w:p w14:paraId="3CA72E4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-.08</w:t>
            </w:r>
          </w:p>
        </w:tc>
        <w:tc>
          <w:tcPr>
            <w:tcW w:w="630" w:type="dxa"/>
            <w:shd w:val="clear" w:color="auto" w:fill="DBE3DF"/>
          </w:tcPr>
          <w:p w14:paraId="74A6545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.29</w:t>
            </w:r>
          </w:p>
        </w:tc>
        <w:tc>
          <w:tcPr>
            <w:tcW w:w="810" w:type="dxa"/>
            <w:shd w:val="clear" w:color="auto" w:fill="DBE3DF"/>
          </w:tcPr>
          <w:p w14:paraId="2BFEA0E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.17</w:t>
            </w:r>
          </w:p>
        </w:tc>
        <w:tc>
          <w:tcPr>
            <w:tcW w:w="630" w:type="dxa"/>
            <w:shd w:val="clear" w:color="auto" w:fill="DBE3DF"/>
          </w:tcPr>
          <w:p w14:paraId="62700F0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.27</w:t>
            </w:r>
          </w:p>
        </w:tc>
        <w:tc>
          <w:tcPr>
            <w:tcW w:w="810" w:type="dxa"/>
            <w:shd w:val="clear" w:color="auto" w:fill="DBE3DF"/>
          </w:tcPr>
          <w:p w14:paraId="7FFDF14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.22</w:t>
            </w:r>
          </w:p>
        </w:tc>
        <w:tc>
          <w:tcPr>
            <w:tcW w:w="630" w:type="dxa"/>
            <w:shd w:val="clear" w:color="auto" w:fill="DBE3DF"/>
          </w:tcPr>
          <w:p w14:paraId="4C1D702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.27</w:t>
            </w:r>
          </w:p>
        </w:tc>
        <w:tc>
          <w:tcPr>
            <w:tcW w:w="810" w:type="dxa"/>
            <w:shd w:val="clear" w:color="auto" w:fill="DBE3DF"/>
          </w:tcPr>
          <w:p w14:paraId="20638545"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.12</w:t>
            </w:r>
          </w:p>
        </w:tc>
        <w:tc>
          <w:tcPr>
            <w:tcW w:w="630" w:type="dxa"/>
            <w:shd w:val="clear" w:color="auto" w:fill="DBE3DF"/>
          </w:tcPr>
          <w:p w14:paraId="24FC7565"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.26</w:t>
            </w:r>
          </w:p>
        </w:tc>
        <w:tc>
          <w:tcPr>
            <w:tcW w:w="900" w:type="dxa"/>
            <w:shd w:val="clear" w:color="auto" w:fill="DBE3DF"/>
          </w:tcPr>
          <w:p w14:paraId="0430688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-.04</w:t>
            </w:r>
          </w:p>
        </w:tc>
        <w:tc>
          <w:tcPr>
            <w:tcW w:w="630" w:type="dxa"/>
            <w:shd w:val="clear" w:color="auto" w:fill="DBE3DF"/>
          </w:tcPr>
          <w:p w14:paraId="5027C04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.28</w:t>
            </w:r>
          </w:p>
        </w:tc>
      </w:tr>
      <w:tr w:rsidR="00670C9C" w:rsidRPr="00382318" w14:paraId="33E399A4" w14:textId="77777777" w:rsidTr="003C774C">
        <w:trPr>
          <w:trHeight w:val="288"/>
        </w:trPr>
        <w:tc>
          <w:tcPr>
            <w:tcW w:w="3466" w:type="dxa"/>
            <w:gridSpan w:val="2"/>
            <w:shd w:val="clear" w:color="auto" w:fill="DBE3DF"/>
          </w:tcPr>
          <w:p w14:paraId="08D2367C"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Industry: Electronic</w:t>
            </w:r>
          </w:p>
        </w:tc>
        <w:tc>
          <w:tcPr>
            <w:tcW w:w="810" w:type="dxa"/>
            <w:shd w:val="clear" w:color="auto" w:fill="DBE3DF"/>
          </w:tcPr>
          <w:p w14:paraId="0380F36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.40</w:t>
            </w:r>
          </w:p>
        </w:tc>
        <w:tc>
          <w:tcPr>
            <w:tcW w:w="630" w:type="dxa"/>
            <w:shd w:val="clear" w:color="auto" w:fill="DBE3DF"/>
          </w:tcPr>
          <w:p w14:paraId="0506DE1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.35</w:t>
            </w:r>
          </w:p>
        </w:tc>
        <w:tc>
          <w:tcPr>
            <w:tcW w:w="810" w:type="dxa"/>
            <w:shd w:val="clear" w:color="auto" w:fill="DBE3DF"/>
          </w:tcPr>
          <w:p w14:paraId="73839F4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.47</w:t>
            </w:r>
          </w:p>
        </w:tc>
        <w:tc>
          <w:tcPr>
            <w:tcW w:w="630" w:type="dxa"/>
            <w:shd w:val="clear" w:color="auto" w:fill="DBE3DF"/>
          </w:tcPr>
          <w:p w14:paraId="1B824F1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.32</w:t>
            </w:r>
          </w:p>
        </w:tc>
        <w:tc>
          <w:tcPr>
            <w:tcW w:w="900" w:type="dxa"/>
            <w:shd w:val="clear" w:color="auto" w:fill="DBE3DF"/>
          </w:tcPr>
          <w:p w14:paraId="71211F9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.34</w:t>
            </w:r>
          </w:p>
        </w:tc>
        <w:tc>
          <w:tcPr>
            <w:tcW w:w="630" w:type="dxa"/>
            <w:shd w:val="clear" w:color="auto" w:fill="DBE3DF"/>
          </w:tcPr>
          <w:p w14:paraId="1EC4BAF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.34</w:t>
            </w:r>
          </w:p>
        </w:tc>
        <w:tc>
          <w:tcPr>
            <w:tcW w:w="810" w:type="dxa"/>
            <w:shd w:val="clear" w:color="auto" w:fill="DBE3DF"/>
          </w:tcPr>
          <w:p w14:paraId="7C45860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.41</w:t>
            </w:r>
          </w:p>
        </w:tc>
        <w:tc>
          <w:tcPr>
            <w:tcW w:w="630" w:type="dxa"/>
            <w:shd w:val="clear" w:color="auto" w:fill="DBE3DF"/>
          </w:tcPr>
          <w:p w14:paraId="12345EE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.32</w:t>
            </w:r>
          </w:p>
        </w:tc>
        <w:tc>
          <w:tcPr>
            <w:tcW w:w="810" w:type="dxa"/>
            <w:shd w:val="clear" w:color="auto" w:fill="DBE3DF"/>
          </w:tcPr>
          <w:p w14:paraId="7E2A07D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-.03</w:t>
            </w:r>
          </w:p>
        </w:tc>
        <w:tc>
          <w:tcPr>
            <w:tcW w:w="630" w:type="dxa"/>
            <w:shd w:val="clear" w:color="auto" w:fill="DBE3DF"/>
          </w:tcPr>
          <w:p w14:paraId="2D7C360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.31</w:t>
            </w:r>
          </w:p>
        </w:tc>
        <w:tc>
          <w:tcPr>
            <w:tcW w:w="810" w:type="dxa"/>
            <w:shd w:val="clear" w:color="auto" w:fill="DBE3DF"/>
          </w:tcPr>
          <w:p w14:paraId="11315987"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-.17</w:t>
            </w:r>
          </w:p>
        </w:tc>
        <w:tc>
          <w:tcPr>
            <w:tcW w:w="630" w:type="dxa"/>
            <w:shd w:val="clear" w:color="auto" w:fill="DBE3DF"/>
          </w:tcPr>
          <w:p w14:paraId="2D443F4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.31</w:t>
            </w:r>
          </w:p>
        </w:tc>
        <w:tc>
          <w:tcPr>
            <w:tcW w:w="900" w:type="dxa"/>
            <w:shd w:val="clear" w:color="auto" w:fill="DBE3DF"/>
          </w:tcPr>
          <w:p w14:paraId="2E3B3E5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-.18</w:t>
            </w:r>
          </w:p>
        </w:tc>
        <w:tc>
          <w:tcPr>
            <w:tcW w:w="630" w:type="dxa"/>
            <w:shd w:val="clear" w:color="auto" w:fill="DBE3DF"/>
          </w:tcPr>
          <w:p w14:paraId="31D42D8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.31</w:t>
            </w:r>
          </w:p>
        </w:tc>
      </w:tr>
      <w:tr w:rsidR="00670C9C" w:rsidRPr="00382318" w14:paraId="28AD71F6" w14:textId="77777777" w:rsidTr="003C774C">
        <w:trPr>
          <w:trHeight w:val="288"/>
        </w:trPr>
        <w:tc>
          <w:tcPr>
            <w:tcW w:w="3466" w:type="dxa"/>
            <w:gridSpan w:val="2"/>
            <w:shd w:val="clear" w:color="auto" w:fill="DBE3DF"/>
          </w:tcPr>
          <w:p w14:paraId="3D89FD3F"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Interfirm trust (</w:t>
            </w:r>
            <w:proofErr w:type="spellStart"/>
            <w:r w:rsidRPr="00382318">
              <w:rPr>
                <w:rFonts w:ascii="Times New Roman" w:hAnsi="Times New Roman" w:cs="Times New Roman"/>
                <w:color w:val="000000" w:themeColor="text1"/>
                <w:sz w:val="22"/>
              </w:rPr>
              <w:t>IfT</w:t>
            </w:r>
            <w:proofErr w:type="spellEnd"/>
            <w:r w:rsidRPr="00382318">
              <w:rPr>
                <w:rFonts w:ascii="Times New Roman" w:hAnsi="Times New Roman" w:cs="Times New Roman"/>
                <w:color w:val="000000" w:themeColor="text1"/>
                <w:sz w:val="22"/>
              </w:rPr>
              <w:t>)</w:t>
            </w:r>
          </w:p>
        </w:tc>
        <w:tc>
          <w:tcPr>
            <w:tcW w:w="810" w:type="dxa"/>
            <w:shd w:val="clear" w:color="auto" w:fill="DBE3DF"/>
          </w:tcPr>
          <w:p w14:paraId="71C53D77"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.24</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36D3E76E"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.10</w:t>
            </w:r>
          </w:p>
        </w:tc>
        <w:tc>
          <w:tcPr>
            <w:tcW w:w="810" w:type="dxa"/>
            <w:shd w:val="clear" w:color="auto" w:fill="DBE3DF"/>
          </w:tcPr>
          <w:p w14:paraId="7A6241B2"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.16</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267F4898"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.09</w:t>
            </w:r>
          </w:p>
        </w:tc>
        <w:tc>
          <w:tcPr>
            <w:tcW w:w="900" w:type="dxa"/>
            <w:shd w:val="clear" w:color="auto" w:fill="DBE3DF"/>
          </w:tcPr>
          <w:p w14:paraId="7C10BDAA"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294929C8"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76D49D6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55A801D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810" w:type="dxa"/>
            <w:shd w:val="clear" w:color="auto" w:fill="DBE3DF"/>
          </w:tcPr>
          <w:p w14:paraId="295A70C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0DA5C243"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2B1A45C1"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29F2C68B"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61B79CA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5C00E065"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r>
      <w:tr w:rsidR="00670C9C" w:rsidRPr="00382318" w14:paraId="034261B9" w14:textId="77777777" w:rsidTr="003C774C">
        <w:trPr>
          <w:trHeight w:val="288"/>
        </w:trPr>
        <w:tc>
          <w:tcPr>
            <w:tcW w:w="3466" w:type="dxa"/>
            <w:gridSpan w:val="2"/>
            <w:shd w:val="clear" w:color="auto" w:fill="DBE3DF"/>
          </w:tcPr>
          <w:p w14:paraId="20F9BA18"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Market turbulence (MT)</w:t>
            </w:r>
          </w:p>
        </w:tc>
        <w:tc>
          <w:tcPr>
            <w:tcW w:w="810" w:type="dxa"/>
            <w:shd w:val="clear" w:color="auto" w:fill="DBE3DF"/>
          </w:tcPr>
          <w:p w14:paraId="2764E863"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6533E43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810" w:type="dxa"/>
            <w:shd w:val="clear" w:color="auto" w:fill="DBE3DF"/>
          </w:tcPr>
          <w:p w14:paraId="12C82D4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.27</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247D3E28"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.06</w:t>
            </w:r>
          </w:p>
        </w:tc>
        <w:tc>
          <w:tcPr>
            <w:tcW w:w="900" w:type="dxa"/>
            <w:shd w:val="clear" w:color="auto" w:fill="DBE3DF"/>
          </w:tcPr>
          <w:p w14:paraId="73C63DB3"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1739EC93"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24357049"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eastAsia="PMingLiU" w:hAnsi="Times New Roman" w:cs="Times New Roman"/>
                <w:color w:val="000000" w:themeColor="text1"/>
                <w:sz w:val="22"/>
                <w:lang w:eastAsia="zh-TW"/>
              </w:rPr>
              <w:t>.27</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312172CB"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.07</w:t>
            </w:r>
          </w:p>
        </w:tc>
        <w:tc>
          <w:tcPr>
            <w:tcW w:w="810" w:type="dxa"/>
            <w:shd w:val="clear" w:color="auto" w:fill="DBE3DF"/>
          </w:tcPr>
          <w:p w14:paraId="6B3D9A27"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354FC427"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5024DAEB"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30EF3F8A"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656566A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.05</w:t>
            </w:r>
          </w:p>
        </w:tc>
        <w:tc>
          <w:tcPr>
            <w:tcW w:w="630" w:type="dxa"/>
            <w:shd w:val="clear" w:color="auto" w:fill="DBE3DF"/>
          </w:tcPr>
          <w:p w14:paraId="7E1EEBA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r>
      <w:tr w:rsidR="00670C9C" w:rsidRPr="00382318" w14:paraId="69BEF0EC" w14:textId="77777777" w:rsidTr="003C774C">
        <w:trPr>
          <w:trHeight w:val="288"/>
        </w:trPr>
        <w:tc>
          <w:tcPr>
            <w:tcW w:w="3466" w:type="dxa"/>
            <w:gridSpan w:val="2"/>
            <w:shd w:val="clear" w:color="auto" w:fill="DBE3DF"/>
          </w:tcPr>
          <w:p w14:paraId="24ABAEC8" w14:textId="77777777" w:rsidR="00670C9C" w:rsidRPr="00382318" w:rsidRDefault="00670C9C" w:rsidP="003C774C">
            <w:pPr>
              <w:rPr>
                <w:rFonts w:ascii="Times New Roman" w:hAnsi="Times New Roman" w:cs="Times New Roman"/>
                <w:color w:val="000000" w:themeColor="text1"/>
                <w:sz w:val="22"/>
              </w:rPr>
            </w:pPr>
            <w:proofErr w:type="spellStart"/>
            <w:r w:rsidRPr="00382318">
              <w:rPr>
                <w:rFonts w:ascii="Times New Roman" w:hAnsi="Times New Roman" w:cs="Times New Roman"/>
                <w:color w:val="000000" w:themeColor="text1"/>
                <w:sz w:val="22"/>
              </w:rPr>
              <w:t>IfT</w:t>
            </w:r>
            <w:proofErr w:type="spellEnd"/>
            <w:r w:rsidRPr="00382318">
              <w:rPr>
                <w:rFonts w:ascii="Times New Roman" w:hAnsi="Times New Roman" w:cs="Times New Roman"/>
                <w:color w:val="000000" w:themeColor="text1"/>
                <w:sz w:val="22"/>
              </w:rPr>
              <w:t xml:space="preserve"> * MT</w:t>
            </w:r>
          </w:p>
        </w:tc>
        <w:tc>
          <w:tcPr>
            <w:tcW w:w="810" w:type="dxa"/>
            <w:shd w:val="clear" w:color="auto" w:fill="DBE3DF"/>
          </w:tcPr>
          <w:p w14:paraId="695CE77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2C2831D9"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810" w:type="dxa"/>
            <w:shd w:val="clear" w:color="auto" w:fill="DBE3DF"/>
          </w:tcPr>
          <w:p w14:paraId="1D0D0A1B"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.16</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18497119"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.06</w:t>
            </w:r>
          </w:p>
        </w:tc>
        <w:tc>
          <w:tcPr>
            <w:tcW w:w="900" w:type="dxa"/>
            <w:shd w:val="clear" w:color="auto" w:fill="DBE3DF"/>
          </w:tcPr>
          <w:p w14:paraId="548483E7"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7AC51B1E"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76AE44CE"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16929D3B"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11A6A6CB"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415982BA"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21F8F044"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66261A3F"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5EC9CFE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7F39DC2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r>
      <w:tr w:rsidR="00670C9C" w:rsidRPr="00382318" w14:paraId="7FC7176B" w14:textId="77777777" w:rsidTr="003C774C">
        <w:trPr>
          <w:trHeight w:val="288"/>
        </w:trPr>
        <w:tc>
          <w:tcPr>
            <w:tcW w:w="3466" w:type="dxa"/>
            <w:gridSpan w:val="2"/>
            <w:shd w:val="clear" w:color="auto" w:fill="DBE3DF"/>
          </w:tcPr>
          <w:p w14:paraId="5D2D6F37"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Formal contract (FC)</w:t>
            </w:r>
          </w:p>
        </w:tc>
        <w:tc>
          <w:tcPr>
            <w:tcW w:w="810" w:type="dxa"/>
            <w:shd w:val="clear" w:color="auto" w:fill="DBE3DF"/>
          </w:tcPr>
          <w:p w14:paraId="331076E2"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19AD9724"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338C0E28"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1F07D259"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0A1D748E"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.24</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270D255C"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.08</w:t>
            </w:r>
          </w:p>
        </w:tc>
        <w:tc>
          <w:tcPr>
            <w:tcW w:w="810" w:type="dxa"/>
            <w:shd w:val="clear" w:color="auto" w:fill="DBE3DF"/>
          </w:tcPr>
          <w:p w14:paraId="3E5EEF9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hAnsi="Times New Roman" w:cs="Times New Roman"/>
                <w:color w:val="000000" w:themeColor="text1"/>
                <w:sz w:val="22"/>
              </w:rPr>
              <w:t>.21</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5B1B7F4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hAnsi="Times New Roman" w:cs="Times New Roman"/>
                <w:color w:val="000000" w:themeColor="text1"/>
                <w:sz w:val="22"/>
              </w:rPr>
              <w:t>.07</w:t>
            </w:r>
          </w:p>
        </w:tc>
        <w:tc>
          <w:tcPr>
            <w:tcW w:w="810" w:type="dxa"/>
            <w:shd w:val="clear" w:color="auto" w:fill="DBE3DF"/>
          </w:tcPr>
          <w:p w14:paraId="48EDA7F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6050C5C1"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15BF6AF6"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6B771DC8"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53BE674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4A8C348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r>
      <w:tr w:rsidR="00670C9C" w:rsidRPr="00382318" w14:paraId="33612AB0" w14:textId="77777777" w:rsidTr="003C774C">
        <w:trPr>
          <w:trHeight w:val="288"/>
        </w:trPr>
        <w:tc>
          <w:tcPr>
            <w:tcW w:w="3466" w:type="dxa"/>
            <w:gridSpan w:val="2"/>
            <w:shd w:val="clear" w:color="auto" w:fill="DBE3DF"/>
          </w:tcPr>
          <w:p w14:paraId="13DA6CEB"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FC * MT</w:t>
            </w:r>
          </w:p>
        </w:tc>
        <w:tc>
          <w:tcPr>
            <w:tcW w:w="810" w:type="dxa"/>
            <w:shd w:val="clear" w:color="auto" w:fill="DBE3DF"/>
          </w:tcPr>
          <w:p w14:paraId="3D912F64"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05D3D5C4"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2ABC69CA"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19333CF5"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900" w:type="dxa"/>
            <w:shd w:val="clear" w:color="auto" w:fill="DBE3DF"/>
          </w:tcPr>
          <w:p w14:paraId="5DB63CE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334C133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810" w:type="dxa"/>
            <w:shd w:val="clear" w:color="auto" w:fill="DBE3DF"/>
          </w:tcPr>
          <w:p w14:paraId="088AB50C"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eastAsia="PMingLiU" w:hAnsi="Times New Roman" w:cs="Times New Roman"/>
                <w:color w:val="000000" w:themeColor="text1"/>
                <w:sz w:val="22"/>
                <w:lang w:eastAsia="zh-TW"/>
              </w:rPr>
              <w:t>.11</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4C505571"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.05</w:t>
            </w:r>
          </w:p>
        </w:tc>
        <w:tc>
          <w:tcPr>
            <w:tcW w:w="810" w:type="dxa"/>
            <w:shd w:val="clear" w:color="auto" w:fill="DBE3DF"/>
          </w:tcPr>
          <w:p w14:paraId="40EA9FDA"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040332D5"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09C1D78B"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6C76B1E1"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20930265"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42CFA7B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r>
      <w:tr w:rsidR="00670C9C" w:rsidRPr="00382318" w14:paraId="0783EF72" w14:textId="77777777" w:rsidTr="003C774C">
        <w:trPr>
          <w:trHeight w:val="288"/>
        </w:trPr>
        <w:tc>
          <w:tcPr>
            <w:tcW w:w="3466" w:type="dxa"/>
            <w:gridSpan w:val="2"/>
            <w:shd w:val="clear" w:color="auto" w:fill="DBE3DF"/>
          </w:tcPr>
          <w:p w14:paraId="31AF5F4E"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Interfirm Knowledge sharing (</w:t>
            </w:r>
            <w:proofErr w:type="spellStart"/>
            <w:r w:rsidRPr="00382318">
              <w:rPr>
                <w:rFonts w:ascii="Times New Roman" w:hAnsi="Times New Roman" w:cs="Times New Roman"/>
                <w:color w:val="000000" w:themeColor="text1"/>
                <w:sz w:val="22"/>
              </w:rPr>
              <w:t>IfKS</w:t>
            </w:r>
            <w:proofErr w:type="spellEnd"/>
            <w:r w:rsidRPr="00382318">
              <w:rPr>
                <w:rFonts w:ascii="Times New Roman" w:hAnsi="Times New Roman" w:cs="Times New Roman"/>
                <w:color w:val="000000" w:themeColor="text1"/>
                <w:sz w:val="22"/>
              </w:rPr>
              <w:t>)</w:t>
            </w:r>
          </w:p>
        </w:tc>
        <w:tc>
          <w:tcPr>
            <w:tcW w:w="810" w:type="dxa"/>
            <w:shd w:val="clear" w:color="auto" w:fill="DBE3DF"/>
          </w:tcPr>
          <w:p w14:paraId="2FE8041C"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72F278AA"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5B0C116F"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7905BCF1"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6C2E5FC9"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4A1D9423"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6BC8CEC4"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11B11D0F"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52B472A2"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.02</w:t>
            </w:r>
          </w:p>
        </w:tc>
        <w:tc>
          <w:tcPr>
            <w:tcW w:w="630" w:type="dxa"/>
            <w:shd w:val="clear" w:color="auto" w:fill="DBE3DF"/>
          </w:tcPr>
          <w:p w14:paraId="6F9E94C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c>
          <w:tcPr>
            <w:tcW w:w="810" w:type="dxa"/>
            <w:shd w:val="clear" w:color="auto" w:fill="DBE3DF"/>
          </w:tcPr>
          <w:p w14:paraId="31BF888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-.03</w:t>
            </w:r>
          </w:p>
        </w:tc>
        <w:tc>
          <w:tcPr>
            <w:tcW w:w="630" w:type="dxa"/>
            <w:shd w:val="clear" w:color="auto" w:fill="DBE3DF"/>
          </w:tcPr>
          <w:p w14:paraId="1BE4F62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.08</w:t>
            </w:r>
          </w:p>
        </w:tc>
        <w:tc>
          <w:tcPr>
            <w:tcW w:w="900" w:type="dxa"/>
            <w:shd w:val="clear" w:color="auto" w:fill="DBE3DF"/>
          </w:tcPr>
          <w:p w14:paraId="39C4644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.03</w:t>
            </w:r>
          </w:p>
        </w:tc>
        <w:tc>
          <w:tcPr>
            <w:tcW w:w="630" w:type="dxa"/>
            <w:shd w:val="clear" w:color="auto" w:fill="DBE3DF"/>
          </w:tcPr>
          <w:p w14:paraId="3E48BCE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.08</w:t>
            </w:r>
          </w:p>
        </w:tc>
      </w:tr>
      <w:tr w:rsidR="00670C9C" w:rsidRPr="00382318" w14:paraId="0F76A909" w14:textId="77777777" w:rsidTr="003C774C">
        <w:trPr>
          <w:trHeight w:val="288"/>
        </w:trPr>
        <w:tc>
          <w:tcPr>
            <w:tcW w:w="3466" w:type="dxa"/>
            <w:gridSpan w:val="2"/>
            <w:shd w:val="clear" w:color="auto" w:fill="DBE3DF"/>
          </w:tcPr>
          <w:p w14:paraId="6B858FC0" w14:textId="77777777" w:rsidR="00670C9C" w:rsidRPr="00382318" w:rsidRDefault="00670C9C" w:rsidP="003C774C">
            <w:pP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Organizational Innovativeness (</w:t>
            </w:r>
            <w:proofErr w:type="spellStart"/>
            <w:r w:rsidRPr="00382318">
              <w:rPr>
                <w:rFonts w:ascii="Times New Roman" w:hAnsi="Times New Roman" w:cs="Times New Roman"/>
                <w:color w:val="000000" w:themeColor="text1"/>
                <w:sz w:val="22"/>
              </w:rPr>
              <w:t>OIn</w:t>
            </w:r>
            <w:proofErr w:type="spellEnd"/>
            <w:r w:rsidRPr="00382318">
              <w:rPr>
                <w:rFonts w:ascii="Times New Roman" w:hAnsi="Times New Roman" w:cs="Times New Roman"/>
                <w:color w:val="000000" w:themeColor="text1"/>
                <w:sz w:val="22"/>
              </w:rPr>
              <w:t>)</w:t>
            </w:r>
          </w:p>
        </w:tc>
        <w:tc>
          <w:tcPr>
            <w:tcW w:w="810" w:type="dxa"/>
            <w:shd w:val="clear" w:color="auto" w:fill="DBE3DF"/>
          </w:tcPr>
          <w:p w14:paraId="7DE8A073"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6060449A"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6834A647"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46DBE5E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900" w:type="dxa"/>
            <w:shd w:val="clear" w:color="auto" w:fill="DBE3DF"/>
          </w:tcPr>
          <w:p w14:paraId="7D10CA2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082738B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810" w:type="dxa"/>
            <w:shd w:val="clear" w:color="auto" w:fill="DBE3DF"/>
          </w:tcPr>
          <w:p w14:paraId="63B6BCEF"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747B0678"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2EB42E25"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515B015B"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2B4FD794"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.20</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310E023D"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.09</w:t>
            </w:r>
          </w:p>
        </w:tc>
        <w:tc>
          <w:tcPr>
            <w:tcW w:w="900" w:type="dxa"/>
            <w:shd w:val="clear" w:color="auto" w:fill="DBE3DF"/>
          </w:tcPr>
          <w:p w14:paraId="01789DDA"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.22</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0B4C76CF"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.09</w:t>
            </w:r>
          </w:p>
        </w:tc>
      </w:tr>
      <w:tr w:rsidR="00670C9C" w:rsidRPr="00382318" w14:paraId="2B3DC6D3" w14:textId="77777777" w:rsidTr="003C774C">
        <w:trPr>
          <w:trHeight w:val="288"/>
        </w:trPr>
        <w:tc>
          <w:tcPr>
            <w:tcW w:w="3466" w:type="dxa"/>
            <w:gridSpan w:val="2"/>
            <w:shd w:val="clear" w:color="auto" w:fill="DBE3DF"/>
          </w:tcPr>
          <w:p w14:paraId="563F8856" w14:textId="77777777" w:rsidR="00670C9C" w:rsidRPr="00382318" w:rsidRDefault="00670C9C" w:rsidP="003C774C">
            <w:pPr>
              <w:rPr>
                <w:rFonts w:ascii="Times New Roman" w:hAnsi="Times New Roman" w:cs="Times New Roman"/>
                <w:color w:val="000000" w:themeColor="text1"/>
                <w:sz w:val="22"/>
              </w:rPr>
            </w:pPr>
            <w:proofErr w:type="spellStart"/>
            <w:r w:rsidRPr="00382318">
              <w:rPr>
                <w:rFonts w:ascii="Times New Roman" w:hAnsi="Times New Roman" w:cs="Times New Roman"/>
                <w:color w:val="000000" w:themeColor="text1"/>
                <w:sz w:val="22"/>
              </w:rPr>
              <w:t>IfKS</w:t>
            </w:r>
            <w:proofErr w:type="spellEnd"/>
            <w:r w:rsidRPr="00382318">
              <w:rPr>
                <w:rFonts w:ascii="Times New Roman" w:hAnsi="Times New Roman" w:cs="Times New Roman"/>
                <w:color w:val="000000" w:themeColor="text1"/>
                <w:sz w:val="22"/>
              </w:rPr>
              <w:t xml:space="preserve"> * </w:t>
            </w:r>
            <w:proofErr w:type="spellStart"/>
            <w:r w:rsidRPr="00382318">
              <w:rPr>
                <w:rFonts w:ascii="Times New Roman" w:hAnsi="Times New Roman" w:cs="Times New Roman"/>
                <w:color w:val="000000" w:themeColor="text1"/>
                <w:sz w:val="22"/>
              </w:rPr>
              <w:t>OIn</w:t>
            </w:r>
            <w:proofErr w:type="spellEnd"/>
          </w:p>
        </w:tc>
        <w:tc>
          <w:tcPr>
            <w:tcW w:w="810" w:type="dxa"/>
            <w:shd w:val="clear" w:color="auto" w:fill="DBE3DF"/>
          </w:tcPr>
          <w:p w14:paraId="5E5E2711"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5D0D94D6"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6D13B187"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278E7571"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900" w:type="dxa"/>
            <w:shd w:val="clear" w:color="auto" w:fill="DBE3DF"/>
          </w:tcPr>
          <w:p w14:paraId="1F3C2B0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624B36C8"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810" w:type="dxa"/>
            <w:shd w:val="clear" w:color="auto" w:fill="DBE3DF"/>
          </w:tcPr>
          <w:p w14:paraId="7A8179EF"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542FB983"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45ECC1D0"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26D41FA2"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32CE3FE0" w14:textId="77777777" w:rsidR="00670C9C" w:rsidRPr="00382318" w:rsidRDefault="00670C9C" w:rsidP="003C774C">
            <w:pPr>
              <w:jc w:val="center"/>
              <w:rPr>
                <w:rFonts w:ascii="Times New Roman" w:hAnsi="Times New Roman" w:cs="Times New Roman"/>
                <w:color w:val="000000" w:themeColor="text1"/>
                <w:sz w:val="22"/>
                <w:vertAlign w:val="superscript"/>
              </w:rPr>
            </w:pPr>
            <w:r w:rsidRPr="00382318">
              <w:rPr>
                <w:rFonts w:ascii="Times New Roman" w:hAnsi="Times New Roman" w:cs="Times New Roman"/>
                <w:color w:val="000000" w:themeColor="text1"/>
                <w:sz w:val="22"/>
              </w:rPr>
              <w:t>.12</w:t>
            </w:r>
            <w:r w:rsidRPr="00382318">
              <w:rPr>
                <w:rFonts w:ascii="Times New Roman" w:hAnsi="Times New Roman" w:cs="Times New Roman"/>
                <w:color w:val="000000" w:themeColor="text1"/>
                <w:sz w:val="22"/>
                <w:vertAlign w:val="superscript"/>
              </w:rPr>
              <w:t>*</w:t>
            </w:r>
          </w:p>
        </w:tc>
        <w:tc>
          <w:tcPr>
            <w:tcW w:w="630" w:type="dxa"/>
            <w:shd w:val="clear" w:color="auto" w:fill="DBE3DF"/>
          </w:tcPr>
          <w:p w14:paraId="2D754CCB" w14:textId="77777777" w:rsidR="00670C9C" w:rsidRPr="00382318" w:rsidRDefault="00670C9C" w:rsidP="003C774C">
            <w:pPr>
              <w:jc w:val="center"/>
              <w:rPr>
                <w:rFonts w:ascii="Times New Roman" w:hAnsi="Times New Roman" w:cs="Times New Roman"/>
                <w:color w:val="000000" w:themeColor="text1"/>
                <w:sz w:val="22"/>
              </w:rPr>
            </w:pPr>
            <w:r w:rsidRPr="00382318">
              <w:rPr>
                <w:rFonts w:ascii="Times New Roman" w:hAnsi="Times New Roman" w:cs="Times New Roman"/>
                <w:color w:val="000000" w:themeColor="text1"/>
                <w:sz w:val="22"/>
              </w:rPr>
              <w:t>.06</w:t>
            </w:r>
          </w:p>
        </w:tc>
        <w:tc>
          <w:tcPr>
            <w:tcW w:w="900" w:type="dxa"/>
            <w:shd w:val="clear" w:color="auto" w:fill="DBE3DF"/>
          </w:tcPr>
          <w:p w14:paraId="080FC81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c>
          <w:tcPr>
            <w:tcW w:w="630" w:type="dxa"/>
            <w:shd w:val="clear" w:color="auto" w:fill="DBE3DF"/>
          </w:tcPr>
          <w:p w14:paraId="607CB52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r>
      <w:tr w:rsidR="00670C9C" w:rsidRPr="00382318" w14:paraId="060F11F5" w14:textId="77777777" w:rsidTr="003C774C">
        <w:trPr>
          <w:trHeight w:val="288"/>
        </w:trPr>
        <w:tc>
          <w:tcPr>
            <w:tcW w:w="3466" w:type="dxa"/>
            <w:gridSpan w:val="2"/>
            <w:shd w:val="clear" w:color="auto" w:fill="DBE3DF"/>
          </w:tcPr>
          <w:p w14:paraId="7C014E96" w14:textId="77777777" w:rsidR="00670C9C" w:rsidRPr="00382318" w:rsidRDefault="00670C9C" w:rsidP="003C774C">
            <w:pPr>
              <w:rPr>
                <w:rFonts w:ascii="Times New Roman" w:hAnsi="Times New Roman" w:cs="Times New Roman"/>
                <w:color w:val="000000" w:themeColor="text1"/>
                <w:sz w:val="22"/>
              </w:rPr>
            </w:pPr>
            <w:proofErr w:type="spellStart"/>
            <w:r w:rsidRPr="00382318">
              <w:rPr>
                <w:rFonts w:ascii="Times New Roman" w:hAnsi="Times New Roman" w:cs="Times New Roman"/>
                <w:color w:val="000000" w:themeColor="text1"/>
                <w:sz w:val="22"/>
              </w:rPr>
              <w:t>IfKS</w:t>
            </w:r>
            <w:proofErr w:type="spellEnd"/>
            <w:r w:rsidRPr="00382318">
              <w:rPr>
                <w:rFonts w:ascii="Times New Roman" w:hAnsi="Times New Roman" w:cs="Times New Roman"/>
                <w:color w:val="000000" w:themeColor="text1"/>
                <w:sz w:val="22"/>
              </w:rPr>
              <w:t xml:space="preserve"> * MT</w:t>
            </w:r>
          </w:p>
        </w:tc>
        <w:tc>
          <w:tcPr>
            <w:tcW w:w="810" w:type="dxa"/>
            <w:shd w:val="clear" w:color="auto" w:fill="DBE3DF"/>
          </w:tcPr>
          <w:p w14:paraId="5930CAB3"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3FDD18C2"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200B9B40"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784FB8B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900" w:type="dxa"/>
            <w:shd w:val="clear" w:color="auto" w:fill="DBE3DF"/>
          </w:tcPr>
          <w:p w14:paraId="256F50B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3A77D0A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810" w:type="dxa"/>
            <w:shd w:val="clear" w:color="auto" w:fill="DBE3DF"/>
          </w:tcPr>
          <w:p w14:paraId="218C402E"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1C86F051"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7FBE1176"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39B0EB5B"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5341D5E7"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1FB7E293"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6C7BEB3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.06</w:t>
            </w:r>
          </w:p>
        </w:tc>
        <w:tc>
          <w:tcPr>
            <w:tcW w:w="630" w:type="dxa"/>
            <w:shd w:val="clear" w:color="auto" w:fill="DBE3DF"/>
          </w:tcPr>
          <w:p w14:paraId="68FB26D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.05</w:t>
            </w:r>
          </w:p>
        </w:tc>
      </w:tr>
      <w:tr w:rsidR="00670C9C" w:rsidRPr="00382318" w14:paraId="09F086E1" w14:textId="77777777" w:rsidTr="003C774C">
        <w:trPr>
          <w:trHeight w:val="288"/>
        </w:trPr>
        <w:tc>
          <w:tcPr>
            <w:tcW w:w="3466" w:type="dxa"/>
            <w:gridSpan w:val="2"/>
            <w:shd w:val="clear" w:color="auto" w:fill="DBE3DF"/>
          </w:tcPr>
          <w:p w14:paraId="0B30886C" w14:textId="77777777" w:rsidR="00670C9C" w:rsidRPr="00382318" w:rsidRDefault="00670C9C" w:rsidP="003C774C">
            <w:pPr>
              <w:rPr>
                <w:rFonts w:ascii="Times New Roman" w:hAnsi="Times New Roman" w:cs="Times New Roman"/>
                <w:color w:val="000000" w:themeColor="text1"/>
                <w:sz w:val="22"/>
              </w:rPr>
            </w:pPr>
            <w:proofErr w:type="spellStart"/>
            <w:r w:rsidRPr="00382318">
              <w:rPr>
                <w:rFonts w:ascii="Times New Roman" w:hAnsi="Times New Roman" w:cs="Times New Roman"/>
                <w:color w:val="000000" w:themeColor="text1"/>
                <w:sz w:val="22"/>
              </w:rPr>
              <w:t>OIn</w:t>
            </w:r>
            <w:proofErr w:type="spellEnd"/>
            <w:r w:rsidRPr="00382318">
              <w:rPr>
                <w:rFonts w:ascii="Times New Roman" w:hAnsi="Times New Roman" w:cs="Times New Roman"/>
                <w:color w:val="000000" w:themeColor="text1"/>
                <w:sz w:val="22"/>
              </w:rPr>
              <w:t xml:space="preserve"> * MT</w:t>
            </w:r>
          </w:p>
        </w:tc>
        <w:tc>
          <w:tcPr>
            <w:tcW w:w="810" w:type="dxa"/>
            <w:shd w:val="clear" w:color="auto" w:fill="DBE3DF"/>
          </w:tcPr>
          <w:p w14:paraId="5FEE5559"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554D276C"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0BEE5040"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50895DF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900" w:type="dxa"/>
            <w:shd w:val="clear" w:color="auto" w:fill="DBE3DF"/>
          </w:tcPr>
          <w:p w14:paraId="40E5FDA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5241E43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810" w:type="dxa"/>
            <w:shd w:val="clear" w:color="auto" w:fill="DBE3DF"/>
          </w:tcPr>
          <w:p w14:paraId="44DCC9F4"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653C636A"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58BEC82D"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2A124B0E"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1AD6105C"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213E5CB6"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707769F0"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c>
          <w:tcPr>
            <w:tcW w:w="630" w:type="dxa"/>
            <w:shd w:val="clear" w:color="auto" w:fill="DBE3DF"/>
          </w:tcPr>
          <w:p w14:paraId="30280264"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.07</w:t>
            </w:r>
          </w:p>
        </w:tc>
      </w:tr>
      <w:tr w:rsidR="00670C9C" w:rsidRPr="00382318" w14:paraId="4735A494" w14:textId="77777777" w:rsidTr="003C774C">
        <w:trPr>
          <w:trHeight w:val="288"/>
        </w:trPr>
        <w:tc>
          <w:tcPr>
            <w:tcW w:w="3466" w:type="dxa"/>
            <w:gridSpan w:val="2"/>
            <w:shd w:val="clear" w:color="auto" w:fill="DBE3DF"/>
          </w:tcPr>
          <w:p w14:paraId="6B732354" w14:textId="77777777" w:rsidR="00670C9C" w:rsidRPr="00382318" w:rsidRDefault="00670C9C" w:rsidP="003C774C">
            <w:pPr>
              <w:rPr>
                <w:rFonts w:ascii="Times New Roman" w:hAnsi="Times New Roman" w:cs="Times New Roman"/>
                <w:color w:val="000000" w:themeColor="text1"/>
                <w:sz w:val="22"/>
                <w:vertAlign w:val="superscript"/>
              </w:rPr>
            </w:pPr>
            <w:proofErr w:type="spellStart"/>
            <w:r w:rsidRPr="00382318">
              <w:rPr>
                <w:rFonts w:ascii="Times New Roman" w:hAnsi="Times New Roman" w:cs="Times New Roman"/>
                <w:color w:val="000000" w:themeColor="text1"/>
                <w:sz w:val="22"/>
              </w:rPr>
              <w:t>IfKS</w:t>
            </w:r>
            <w:proofErr w:type="spellEnd"/>
            <w:r w:rsidRPr="00382318">
              <w:rPr>
                <w:rFonts w:ascii="Times New Roman" w:hAnsi="Times New Roman" w:cs="Times New Roman"/>
                <w:color w:val="000000" w:themeColor="text1"/>
                <w:sz w:val="22"/>
              </w:rPr>
              <w:t xml:space="preserve"> * </w:t>
            </w:r>
            <w:proofErr w:type="spellStart"/>
            <w:r w:rsidRPr="00382318">
              <w:rPr>
                <w:rFonts w:ascii="Times New Roman" w:hAnsi="Times New Roman" w:cs="Times New Roman"/>
                <w:color w:val="000000" w:themeColor="text1"/>
                <w:sz w:val="22"/>
              </w:rPr>
              <w:t>OIn</w:t>
            </w:r>
            <w:proofErr w:type="spellEnd"/>
            <w:r w:rsidRPr="00382318">
              <w:rPr>
                <w:rFonts w:ascii="Times New Roman" w:hAnsi="Times New Roman" w:cs="Times New Roman"/>
                <w:color w:val="000000" w:themeColor="text1"/>
                <w:sz w:val="22"/>
              </w:rPr>
              <w:t xml:space="preserve"> * MT</w:t>
            </w:r>
          </w:p>
        </w:tc>
        <w:tc>
          <w:tcPr>
            <w:tcW w:w="810" w:type="dxa"/>
            <w:shd w:val="clear" w:color="auto" w:fill="DBE3DF"/>
          </w:tcPr>
          <w:p w14:paraId="3B1F3332"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36FBCB5F"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74B5DCEA"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7FE9024D" w14:textId="77777777" w:rsidR="00670C9C" w:rsidRPr="00382318" w:rsidRDefault="00670C9C" w:rsidP="003C774C">
            <w:pPr>
              <w:jc w:val="center"/>
              <w:rPr>
                <w:rFonts w:ascii="Times New Roman" w:hAnsi="Times New Roman" w:cs="Times New Roman"/>
                <w:color w:val="000000" w:themeColor="text1"/>
                <w:sz w:val="22"/>
              </w:rPr>
            </w:pPr>
          </w:p>
        </w:tc>
        <w:tc>
          <w:tcPr>
            <w:tcW w:w="900" w:type="dxa"/>
            <w:shd w:val="clear" w:color="auto" w:fill="DBE3DF"/>
          </w:tcPr>
          <w:p w14:paraId="290A4992"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0AB53AC9"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659CF534"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5177B0F8" w14:textId="77777777" w:rsidR="00670C9C" w:rsidRPr="00382318" w:rsidRDefault="00670C9C" w:rsidP="003C774C">
            <w:pPr>
              <w:jc w:val="center"/>
              <w:rPr>
                <w:rFonts w:ascii="Times New Roman" w:hAnsi="Times New Roman" w:cs="Times New Roman"/>
                <w:color w:val="000000" w:themeColor="text1"/>
                <w:sz w:val="22"/>
              </w:rPr>
            </w:pPr>
          </w:p>
        </w:tc>
        <w:tc>
          <w:tcPr>
            <w:tcW w:w="810" w:type="dxa"/>
            <w:shd w:val="clear" w:color="auto" w:fill="DBE3DF"/>
          </w:tcPr>
          <w:p w14:paraId="77CCF534" w14:textId="77777777" w:rsidR="00670C9C" w:rsidRPr="00382318" w:rsidRDefault="00670C9C" w:rsidP="003C774C">
            <w:pPr>
              <w:jc w:val="center"/>
              <w:rPr>
                <w:rFonts w:ascii="Times New Roman" w:hAnsi="Times New Roman" w:cs="Times New Roman"/>
                <w:color w:val="000000" w:themeColor="text1"/>
                <w:sz w:val="22"/>
              </w:rPr>
            </w:pPr>
          </w:p>
        </w:tc>
        <w:tc>
          <w:tcPr>
            <w:tcW w:w="630" w:type="dxa"/>
            <w:shd w:val="clear" w:color="auto" w:fill="DBE3DF"/>
          </w:tcPr>
          <w:p w14:paraId="0CE7C74D"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810" w:type="dxa"/>
            <w:shd w:val="clear" w:color="auto" w:fill="DBE3DF"/>
          </w:tcPr>
          <w:p w14:paraId="32D58EBE"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630" w:type="dxa"/>
            <w:shd w:val="clear" w:color="auto" w:fill="DBE3DF"/>
          </w:tcPr>
          <w:p w14:paraId="45D1EA96" w14:textId="77777777" w:rsidR="00670C9C" w:rsidRPr="00382318" w:rsidRDefault="00670C9C" w:rsidP="003C774C">
            <w:pPr>
              <w:jc w:val="center"/>
              <w:rPr>
                <w:rFonts w:ascii="Times New Roman" w:eastAsia="PMingLiU" w:hAnsi="Times New Roman" w:cs="Times New Roman"/>
                <w:color w:val="000000" w:themeColor="text1"/>
                <w:sz w:val="22"/>
                <w:lang w:eastAsia="zh-TW"/>
              </w:rPr>
            </w:pPr>
          </w:p>
        </w:tc>
        <w:tc>
          <w:tcPr>
            <w:tcW w:w="900" w:type="dxa"/>
            <w:shd w:val="clear" w:color="auto" w:fill="DBE3DF"/>
          </w:tcPr>
          <w:p w14:paraId="212154FC"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-.08</w:t>
            </w:r>
            <w:r w:rsidRPr="00382318">
              <w:rPr>
                <w:rFonts w:ascii="Times New Roman" w:eastAsia="PMingLiU" w:hAnsi="Times New Roman" w:cs="Times New Roman"/>
                <w:color w:val="000000" w:themeColor="text1"/>
                <w:sz w:val="22"/>
                <w:vertAlign w:val="superscript"/>
                <w:lang w:eastAsia="zh-TW"/>
              </w:rPr>
              <w:t>*</w:t>
            </w:r>
          </w:p>
        </w:tc>
        <w:tc>
          <w:tcPr>
            <w:tcW w:w="630" w:type="dxa"/>
            <w:shd w:val="clear" w:color="auto" w:fill="DBE3DF"/>
          </w:tcPr>
          <w:p w14:paraId="16C60EE2" w14:textId="77777777" w:rsidR="00670C9C" w:rsidRPr="00382318" w:rsidRDefault="00670C9C" w:rsidP="003C774C">
            <w:pPr>
              <w:jc w:val="center"/>
              <w:rPr>
                <w:rFonts w:ascii="Times New Roman" w:eastAsia="PMingLiU" w:hAnsi="Times New Roman" w:cs="Times New Roman"/>
                <w:color w:val="000000" w:themeColor="text1"/>
                <w:sz w:val="22"/>
                <w:lang w:eastAsia="zh-TW"/>
              </w:rPr>
            </w:pPr>
            <w:r w:rsidRPr="00382318">
              <w:rPr>
                <w:rFonts w:ascii="Times New Roman" w:eastAsia="PMingLiU" w:hAnsi="Times New Roman" w:cs="Times New Roman"/>
                <w:color w:val="000000" w:themeColor="text1"/>
                <w:sz w:val="22"/>
                <w:lang w:eastAsia="zh-TW"/>
              </w:rPr>
              <w:t>.04</w:t>
            </w:r>
          </w:p>
        </w:tc>
      </w:tr>
      <w:tr w:rsidR="00670C9C" w:rsidRPr="00382318" w14:paraId="093633AA" w14:textId="77777777" w:rsidTr="003C774C">
        <w:trPr>
          <w:trHeight w:val="288"/>
        </w:trPr>
        <w:tc>
          <w:tcPr>
            <w:tcW w:w="3466" w:type="dxa"/>
            <w:gridSpan w:val="2"/>
            <w:shd w:val="clear" w:color="auto" w:fill="DBE3DF"/>
          </w:tcPr>
          <w:p w14:paraId="6FF7AF9C" w14:textId="77777777" w:rsidR="00670C9C" w:rsidRPr="00382318" w:rsidRDefault="00670C9C" w:rsidP="003C774C">
            <w:pPr>
              <w:rPr>
                <w:rFonts w:ascii="Times New Roman" w:hAnsi="Times New Roman" w:cs="Times New Roman"/>
                <w:i/>
                <w:iCs/>
                <w:color w:val="000000" w:themeColor="text1"/>
                <w:sz w:val="22"/>
              </w:rPr>
            </w:pPr>
            <w:r w:rsidRPr="00382318">
              <w:rPr>
                <w:rFonts w:ascii="Times New Roman" w:hAnsi="Times New Roman" w:cs="Times New Roman"/>
                <w:i/>
                <w:iCs/>
                <w:color w:val="000000" w:themeColor="text1"/>
                <w:sz w:val="22"/>
              </w:rPr>
              <w:t>R²</w:t>
            </w:r>
          </w:p>
        </w:tc>
        <w:tc>
          <w:tcPr>
            <w:tcW w:w="1440" w:type="dxa"/>
            <w:gridSpan w:val="2"/>
            <w:shd w:val="clear" w:color="auto" w:fill="DBE3DF"/>
          </w:tcPr>
          <w:p w14:paraId="0C18D874"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.30</w:t>
            </w:r>
          </w:p>
        </w:tc>
        <w:tc>
          <w:tcPr>
            <w:tcW w:w="1440" w:type="dxa"/>
            <w:gridSpan w:val="2"/>
            <w:shd w:val="clear" w:color="auto" w:fill="DBE3DF"/>
          </w:tcPr>
          <w:p w14:paraId="30349975"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.43</w:t>
            </w:r>
          </w:p>
        </w:tc>
        <w:tc>
          <w:tcPr>
            <w:tcW w:w="1530" w:type="dxa"/>
            <w:gridSpan w:val="2"/>
            <w:shd w:val="clear" w:color="auto" w:fill="DBE3DF"/>
          </w:tcPr>
          <w:p w14:paraId="6CEFE3A2"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.32</w:t>
            </w:r>
          </w:p>
        </w:tc>
        <w:tc>
          <w:tcPr>
            <w:tcW w:w="1440" w:type="dxa"/>
            <w:gridSpan w:val="2"/>
            <w:shd w:val="clear" w:color="auto" w:fill="DBE3DF"/>
          </w:tcPr>
          <w:p w14:paraId="49FCBEA7"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.44</w:t>
            </w:r>
          </w:p>
        </w:tc>
        <w:tc>
          <w:tcPr>
            <w:tcW w:w="1440" w:type="dxa"/>
            <w:gridSpan w:val="2"/>
            <w:shd w:val="clear" w:color="auto" w:fill="DBE3DF"/>
          </w:tcPr>
          <w:p w14:paraId="002AEFCD"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.18</w:t>
            </w:r>
          </w:p>
        </w:tc>
        <w:tc>
          <w:tcPr>
            <w:tcW w:w="1440" w:type="dxa"/>
            <w:gridSpan w:val="2"/>
            <w:shd w:val="clear" w:color="auto" w:fill="DBE3DF"/>
          </w:tcPr>
          <w:p w14:paraId="0A3E4ADE"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.23</w:t>
            </w:r>
          </w:p>
        </w:tc>
        <w:tc>
          <w:tcPr>
            <w:tcW w:w="1530" w:type="dxa"/>
            <w:gridSpan w:val="2"/>
            <w:shd w:val="clear" w:color="auto" w:fill="DBE3DF"/>
          </w:tcPr>
          <w:p w14:paraId="12CACD64"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.27</w:t>
            </w:r>
          </w:p>
        </w:tc>
      </w:tr>
      <w:tr w:rsidR="00670C9C" w:rsidRPr="00382318" w14:paraId="14D188E8" w14:textId="77777777" w:rsidTr="003C774C">
        <w:trPr>
          <w:trHeight w:val="288"/>
        </w:trPr>
        <w:tc>
          <w:tcPr>
            <w:tcW w:w="3466" w:type="dxa"/>
            <w:gridSpan w:val="2"/>
            <w:shd w:val="clear" w:color="auto" w:fill="DBE3DF"/>
          </w:tcPr>
          <w:p w14:paraId="7F68A9C7" w14:textId="77777777" w:rsidR="00670C9C" w:rsidRPr="00382318" w:rsidRDefault="00670C9C" w:rsidP="003C774C">
            <w:pPr>
              <w:rPr>
                <w:rFonts w:ascii="Times New Roman" w:hAnsi="Times New Roman" w:cs="Times New Roman"/>
                <w:i/>
                <w:iCs/>
                <w:color w:val="000000" w:themeColor="text1"/>
                <w:sz w:val="22"/>
              </w:rPr>
            </w:pPr>
            <w:r w:rsidRPr="00382318">
              <w:rPr>
                <w:rFonts w:ascii="Times New Roman" w:hAnsi="Times New Roman" w:cs="Times New Roman"/>
                <w:i/>
                <w:iCs/>
                <w:color w:val="000000" w:themeColor="text1"/>
                <w:sz w:val="22"/>
              </w:rPr>
              <w:t>Adjusted R²</w:t>
            </w:r>
          </w:p>
        </w:tc>
        <w:tc>
          <w:tcPr>
            <w:tcW w:w="1440" w:type="dxa"/>
            <w:gridSpan w:val="2"/>
            <w:shd w:val="clear" w:color="auto" w:fill="DBE3DF"/>
          </w:tcPr>
          <w:p w14:paraId="6D463582"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.23</w:t>
            </w:r>
          </w:p>
        </w:tc>
        <w:tc>
          <w:tcPr>
            <w:tcW w:w="1440" w:type="dxa"/>
            <w:gridSpan w:val="2"/>
            <w:shd w:val="clear" w:color="auto" w:fill="DBE3DF"/>
          </w:tcPr>
          <w:p w14:paraId="397FA859"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.37</w:t>
            </w:r>
          </w:p>
        </w:tc>
        <w:tc>
          <w:tcPr>
            <w:tcW w:w="1530" w:type="dxa"/>
            <w:gridSpan w:val="2"/>
            <w:shd w:val="clear" w:color="auto" w:fill="DBE3DF"/>
          </w:tcPr>
          <w:p w14:paraId="716A3C5D"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.25</w:t>
            </w:r>
          </w:p>
        </w:tc>
        <w:tc>
          <w:tcPr>
            <w:tcW w:w="1440" w:type="dxa"/>
            <w:gridSpan w:val="2"/>
            <w:shd w:val="clear" w:color="auto" w:fill="DBE3DF"/>
          </w:tcPr>
          <w:p w14:paraId="139ABA6B"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.37</w:t>
            </w:r>
          </w:p>
        </w:tc>
        <w:tc>
          <w:tcPr>
            <w:tcW w:w="1440" w:type="dxa"/>
            <w:gridSpan w:val="2"/>
            <w:shd w:val="clear" w:color="auto" w:fill="DBE3DF"/>
          </w:tcPr>
          <w:p w14:paraId="31EE4D73"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.09</w:t>
            </w:r>
          </w:p>
        </w:tc>
        <w:tc>
          <w:tcPr>
            <w:tcW w:w="1440" w:type="dxa"/>
            <w:gridSpan w:val="2"/>
            <w:shd w:val="clear" w:color="auto" w:fill="DBE3DF"/>
          </w:tcPr>
          <w:p w14:paraId="1E1DFF8F"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.14</w:t>
            </w:r>
          </w:p>
        </w:tc>
        <w:tc>
          <w:tcPr>
            <w:tcW w:w="1530" w:type="dxa"/>
            <w:gridSpan w:val="2"/>
            <w:shd w:val="clear" w:color="auto" w:fill="DBE3DF"/>
          </w:tcPr>
          <w:p w14:paraId="7FE1CF10"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.16</w:t>
            </w:r>
          </w:p>
        </w:tc>
      </w:tr>
      <w:tr w:rsidR="00670C9C" w:rsidRPr="00382318" w14:paraId="67E3B16A" w14:textId="77777777" w:rsidTr="003C774C">
        <w:trPr>
          <w:trHeight w:val="288"/>
        </w:trPr>
        <w:tc>
          <w:tcPr>
            <w:tcW w:w="3466" w:type="dxa"/>
            <w:gridSpan w:val="2"/>
            <w:shd w:val="clear" w:color="auto" w:fill="DBE3DF"/>
          </w:tcPr>
          <w:p w14:paraId="457DFBEE" w14:textId="77777777" w:rsidR="00670C9C" w:rsidRPr="00382318" w:rsidRDefault="00670C9C" w:rsidP="003C774C">
            <w:pPr>
              <w:rPr>
                <w:rFonts w:ascii="Times New Roman" w:hAnsi="Times New Roman" w:cs="Times New Roman"/>
                <w:i/>
                <w:iCs/>
                <w:color w:val="000000" w:themeColor="text1"/>
                <w:sz w:val="22"/>
              </w:rPr>
            </w:pPr>
            <w:r w:rsidRPr="00382318">
              <w:rPr>
                <w:rFonts w:ascii="Times New Roman" w:hAnsi="Times New Roman" w:cs="Times New Roman"/>
                <w:i/>
                <w:iCs/>
                <w:color w:val="000000" w:themeColor="text1"/>
                <w:sz w:val="22"/>
              </w:rPr>
              <w:t xml:space="preserve">F statistics </w:t>
            </w:r>
          </w:p>
        </w:tc>
        <w:tc>
          <w:tcPr>
            <w:tcW w:w="1440" w:type="dxa"/>
            <w:gridSpan w:val="2"/>
            <w:shd w:val="clear" w:color="auto" w:fill="DBE3DF"/>
          </w:tcPr>
          <w:p w14:paraId="0D36B686" w14:textId="77777777" w:rsidR="00670C9C" w:rsidRPr="00382318" w:rsidRDefault="00670C9C" w:rsidP="003C774C">
            <w:pPr>
              <w:jc w:val="center"/>
              <w:rPr>
                <w:rFonts w:ascii="Times New Roman" w:eastAsia="PMingLiU" w:hAnsi="Times New Roman" w:cs="Times New Roman"/>
                <w:i/>
                <w:iCs/>
                <w:color w:val="000000" w:themeColor="text1"/>
                <w:sz w:val="22"/>
                <w:vertAlign w:val="superscript"/>
                <w:lang w:eastAsia="zh-TW"/>
              </w:rPr>
            </w:pPr>
            <w:r w:rsidRPr="00382318">
              <w:rPr>
                <w:rFonts w:ascii="Times New Roman" w:eastAsia="PMingLiU" w:hAnsi="Times New Roman" w:cs="Times New Roman"/>
                <w:i/>
                <w:iCs/>
                <w:color w:val="000000" w:themeColor="text1"/>
                <w:sz w:val="22"/>
                <w:lang w:eastAsia="zh-TW"/>
              </w:rPr>
              <w:t>4.27</w:t>
            </w:r>
            <w:r w:rsidRPr="00382318">
              <w:rPr>
                <w:rFonts w:ascii="Times New Roman" w:eastAsia="PMingLiU" w:hAnsi="Times New Roman" w:cs="Times New Roman"/>
                <w:i/>
                <w:iCs/>
                <w:color w:val="000000" w:themeColor="text1"/>
                <w:sz w:val="22"/>
                <w:vertAlign w:val="superscript"/>
                <w:lang w:eastAsia="zh-TW"/>
              </w:rPr>
              <w:t>***</w:t>
            </w:r>
          </w:p>
        </w:tc>
        <w:tc>
          <w:tcPr>
            <w:tcW w:w="1440" w:type="dxa"/>
            <w:gridSpan w:val="2"/>
            <w:shd w:val="clear" w:color="auto" w:fill="DBE3DF"/>
          </w:tcPr>
          <w:p w14:paraId="0704FD16"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6.67</w:t>
            </w:r>
            <w:r w:rsidRPr="00382318">
              <w:rPr>
                <w:rFonts w:ascii="Times New Roman" w:eastAsia="PMingLiU" w:hAnsi="Times New Roman" w:cs="Times New Roman"/>
                <w:i/>
                <w:iCs/>
                <w:color w:val="000000" w:themeColor="text1"/>
                <w:sz w:val="22"/>
                <w:vertAlign w:val="superscript"/>
                <w:lang w:eastAsia="zh-TW"/>
              </w:rPr>
              <w:t>***</w:t>
            </w:r>
          </w:p>
        </w:tc>
        <w:tc>
          <w:tcPr>
            <w:tcW w:w="1530" w:type="dxa"/>
            <w:gridSpan w:val="2"/>
            <w:shd w:val="clear" w:color="auto" w:fill="DBE3DF"/>
          </w:tcPr>
          <w:p w14:paraId="656DF6A1"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4.64</w:t>
            </w:r>
            <w:r w:rsidRPr="00382318">
              <w:rPr>
                <w:rFonts w:ascii="Times New Roman" w:eastAsia="PMingLiU" w:hAnsi="Times New Roman" w:cs="Times New Roman"/>
                <w:i/>
                <w:iCs/>
                <w:color w:val="000000" w:themeColor="text1"/>
                <w:sz w:val="22"/>
                <w:vertAlign w:val="superscript"/>
                <w:lang w:eastAsia="zh-TW"/>
              </w:rPr>
              <w:t>***</w:t>
            </w:r>
          </w:p>
        </w:tc>
        <w:tc>
          <w:tcPr>
            <w:tcW w:w="1440" w:type="dxa"/>
            <w:gridSpan w:val="2"/>
            <w:shd w:val="clear" w:color="auto" w:fill="DBE3DF"/>
          </w:tcPr>
          <w:p w14:paraId="469B5CD3" w14:textId="77777777" w:rsidR="00670C9C" w:rsidRPr="00382318" w:rsidRDefault="00670C9C" w:rsidP="003C774C">
            <w:pPr>
              <w:jc w:val="center"/>
              <w:rPr>
                <w:rFonts w:ascii="Times New Roman" w:eastAsia="PMingLiU" w:hAnsi="Times New Roman" w:cs="Times New Roman"/>
                <w:i/>
                <w:iCs/>
                <w:color w:val="000000" w:themeColor="text1"/>
                <w:sz w:val="22"/>
                <w:vertAlign w:val="superscript"/>
                <w:lang w:eastAsia="zh-TW"/>
              </w:rPr>
            </w:pPr>
            <w:r w:rsidRPr="00382318">
              <w:rPr>
                <w:rFonts w:ascii="Times New Roman" w:eastAsia="PMingLiU" w:hAnsi="Times New Roman" w:cs="Times New Roman"/>
                <w:i/>
                <w:iCs/>
                <w:color w:val="000000" w:themeColor="text1"/>
                <w:sz w:val="22"/>
                <w:lang w:eastAsia="zh-TW"/>
              </w:rPr>
              <w:t>6.71</w:t>
            </w:r>
            <w:r w:rsidRPr="00382318">
              <w:rPr>
                <w:rFonts w:ascii="Times New Roman" w:eastAsia="PMingLiU" w:hAnsi="Times New Roman" w:cs="Times New Roman"/>
                <w:i/>
                <w:iCs/>
                <w:color w:val="000000" w:themeColor="text1"/>
                <w:sz w:val="22"/>
                <w:vertAlign w:val="superscript"/>
                <w:lang w:eastAsia="zh-TW"/>
              </w:rPr>
              <w:t>***</w:t>
            </w:r>
          </w:p>
        </w:tc>
        <w:tc>
          <w:tcPr>
            <w:tcW w:w="1440" w:type="dxa"/>
            <w:gridSpan w:val="2"/>
            <w:shd w:val="clear" w:color="auto" w:fill="DBE3DF"/>
          </w:tcPr>
          <w:p w14:paraId="5144D86D" w14:textId="77777777" w:rsidR="00670C9C" w:rsidRPr="00382318" w:rsidRDefault="00670C9C" w:rsidP="003C774C">
            <w:pPr>
              <w:jc w:val="center"/>
              <w:rPr>
                <w:rFonts w:ascii="Times New Roman" w:eastAsia="PMingLiU" w:hAnsi="Times New Roman" w:cs="Times New Roman"/>
                <w:i/>
                <w:iCs/>
                <w:color w:val="000000" w:themeColor="text1"/>
                <w:sz w:val="22"/>
                <w:vertAlign w:val="superscript"/>
                <w:lang w:eastAsia="zh-TW"/>
              </w:rPr>
            </w:pPr>
            <w:r w:rsidRPr="00382318">
              <w:rPr>
                <w:rFonts w:ascii="Times New Roman" w:eastAsia="PMingLiU" w:hAnsi="Times New Roman" w:cs="Times New Roman"/>
                <w:i/>
                <w:iCs/>
                <w:color w:val="000000" w:themeColor="text1"/>
                <w:sz w:val="22"/>
                <w:lang w:eastAsia="zh-TW"/>
              </w:rPr>
              <w:t>2.14</w:t>
            </w:r>
            <w:r w:rsidRPr="00382318">
              <w:rPr>
                <w:rFonts w:ascii="Times New Roman" w:eastAsia="PMingLiU" w:hAnsi="Times New Roman" w:cs="Times New Roman"/>
                <w:i/>
                <w:iCs/>
                <w:color w:val="000000" w:themeColor="text1"/>
                <w:sz w:val="22"/>
                <w:vertAlign w:val="superscript"/>
                <w:lang w:eastAsia="zh-TW"/>
              </w:rPr>
              <w:t>*</w:t>
            </w:r>
          </w:p>
        </w:tc>
        <w:tc>
          <w:tcPr>
            <w:tcW w:w="1440" w:type="dxa"/>
            <w:gridSpan w:val="2"/>
            <w:shd w:val="clear" w:color="auto" w:fill="DBE3DF"/>
          </w:tcPr>
          <w:p w14:paraId="592FBC44"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2.64</w:t>
            </w:r>
            <w:r w:rsidRPr="00382318">
              <w:rPr>
                <w:rFonts w:ascii="Times New Roman" w:eastAsia="PMingLiU" w:hAnsi="Times New Roman" w:cs="Times New Roman"/>
                <w:i/>
                <w:iCs/>
                <w:color w:val="000000" w:themeColor="text1"/>
                <w:sz w:val="22"/>
                <w:vertAlign w:val="superscript"/>
                <w:lang w:eastAsia="zh-TW"/>
              </w:rPr>
              <w:t>**</w:t>
            </w:r>
          </w:p>
        </w:tc>
        <w:tc>
          <w:tcPr>
            <w:tcW w:w="1530" w:type="dxa"/>
            <w:gridSpan w:val="2"/>
            <w:shd w:val="clear" w:color="auto" w:fill="DBE3DF"/>
          </w:tcPr>
          <w:p w14:paraId="17566169"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r w:rsidRPr="00382318">
              <w:rPr>
                <w:rFonts w:ascii="Times New Roman" w:eastAsia="PMingLiU" w:hAnsi="Times New Roman" w:cs="Times New Roman"/>
                <w:i/>
                <w:iCs/>
                <w:color w:val="000000" w:themeColor="text1"/>
                <w:sz w:val="22"/>
                <w:lang w:eastAsia="zh-TW"/>
              </w:rPr>
              <w:t>2.51</w:t>
            </w:r>
            <w:r w:rsidRPr="00382318">
              <w:rPr>
                <w:rFonts w:ascii="Times New Roman" w:eastAsia="PMingLiU" w:hAnsi="Times New Roman" w:cs="Times New Roman"/>
                <w:i/>
                <w:iCs/>
                <w:color w:val="000000" w:themeColor="text1"/>
                <w:sz w:val="22"/>
                <w:vertAlign w:val="superscript"/>
                <w:lang w:eastAsia="zh-TW"/>
              </w:rPr>
              <w:t>***</w:t>
            </w:r>
          </w:p>
        </w:tc>
      </w:tr>
      <w:tr w:rsidR="00670C9C" w:rsidRPr="00382318" w14:paraId="5D6E84E2" w14:textId="77777777" w:rsidTr="003C774C">
        <w:trPr>
          <w:trHeight w:val="288"/>
        </w:trPr>
        <w:tc>
          <w:tcPr>
            <w:tcW w:w="3466" w:type="dxa"/>
            <w:gridSpan w:val="2"/>
            <w:shd w:val="clear" w:color="auto" w:fill="DBE3DF"/>
          </w:tcPr>
          <w:p w14:paraId="251A1929" w14:textId="77777777" w:rsidR="00670C9C" w:rsidRPr="00382318" w:rsidRDefault="00670C9C" w:rsidP="003C774C">
            <w:pPr>
              <w:rPr>
                <w:rFonts w:ascii="Times New Roman" w:hAnsi="Times New Roman" w:cs="Times New Roman"/>
                <w:color w:val="000000" w:themeColor="text1"/>
                <w:szCs w:val="24"/>
              </w:rPr>
            </w:pPr>
            <w:r w:rsidRPr="00382318">
              <w:rPr>
                <w:rFonts w:ascii="Times New Roman" w:hAnsi="Times New Roman" w:cs="Times New Roman"/>
                <w:b/>
                <w:bCs/>
                <w:color w:val="000000" w:themeColor="text1"/>
              </w:rPr>
              <w:t>Source:</w:t>
            </w:r>
            <w:r w:rsidRPr="00382318">
              <w:rPr>
                <w:rFonts w:ascii="Times New Roman" w:hAnsi="Times New Roman" w:cs="Times New Roman"/>
                <w:color w:val="000000" w:themeColor="text1"/>
              </w:rPr>
              <w:t xml:space="preserve"> Author’s analysis</w:t>
            </w:r>
          </w:p>
        </w:tc>
        <w:tc>
          <w:tcPr>
            <w:tcW w:w="1440" w:type="dxa"/>
            <w:gridSpan w:val="2"/>
            <w:shd w:val="clear" w:color="auto" w:fill="DBE3DF"/>
          </w:tcPr>
          <w:p w14:paraId="7543F1B7"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p>
        </w:tc>
        <w:tc>
          <w:tcPr>
            <w:tcW w:w="1440" w:type="dxa"/>
            <w:gridSpan w:val="2"/>
            <w:shd w:val="clear" w:color="auto" w:fill="DBE3DF"/>
          </w:tcPr>
          <w:p w14:paraId="4A9CDFAF"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p>
        </w:tc>
        <w:tc>
          <w:tcPr>
            <w:tcW w:w="1530" w:type="dxa"/>
            <w:gridSpan w:val="2"/>
            <w:shd w:val="clear" w:color="auto" w:fill="DBE3DF"/>
          </w:tcPr>
          <w:p w14:paraId="7F3E0D1E"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p>
        </w:tc>
        <w:tc>
          <w:tcPr>
            <w:tcW w:w="1440" w:type="dxa"/>
            <w:gridSpan w:val="2"/>
            <w:shd w:val="clear" w:color="auto" w:fill="DBE3DF"/>
          </w:tcPr>
          <w:p w14:paraId="0A8A4238"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p>
        </w:tc>
        <w:tc>
          <w:tcPr>
            <w:tcW w:w="1440" w:type="dxa"/>
            <w:gridSpan w:val="2"/>
            <w:shd w:val="clear" w:color="auto" w:fill="DBE3DF"/>
          </w:tcPr>
          <w:p w14:paraId="751B1DCE"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p>
        </w:tc>
        <w:tc>
          <w:tcPr>
            <w:tcW w:w="1440" w:type="dxa"/>
            <w:gridSpan w:val="2"/>
            <w:shd w:val="clear" w:color="auto" w:fill="DBE3DF"/>
          </w:tcPr>
          <w:p w14:paraId="2C536245"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p>
        </w:tc>
        <w:tc>
          <w:tcPr>
            <w:tcW w:w="1530" w:type="dxa"/>
            <w:gridSpan w:val="2"/>
            <w:shd w:val="clear" w:color="auto" w:fill="DBE3DF"/>
          </w:tcPr>
          <w:p w14:paraId="15EDC36A" w14:textId="77777777" w:rsidR="00670C9C" w:rsidRPr="00382318" w:rsidRDefault="00670C9C" w:rsidP="003C774C">
            <w:pPr>
              <w:jc w:val="center"/>
              <w:rPr>
                <w:rFonts w:ascii="Times New Roman" w:eastAsia="PMingLiU" w:hAnsi="Times New Roman" w:cs="Times New Roman"/>
                <w:i/>
                <w:iCs/>
                <w:color w:val="000000" w:themeColor="text1"/>
                <w:sz w:val="22"/>
                <w:lang w:eastAsia="zh-TW"/>
              </w:rPr>
            </w:pPr>
          </w:p>
        </w:tc>
      </w:tr>
    </w:tbl>
    <w:p w14:paraId="4AF9DFEA" w14:textId="77777777" w:rsidR="00670C9C" w:rsidRPr="00382318" w:rsidRDefault="00670C9C" w:rsidP="002D2E07">
      <w:pPr>
        <w:rPr>
          <w:color w:val="000000" w:themeColor="text1"/>
        </w:rPr>
        <w:sectPr w:rsidR="00670C9C" w:rsidRPr="00382318" w:rsidSect="005F2A0D">
          <w:pgSz w:w="15840" w:h="12240" w:orient="landscape"/>
          <w:pgMar w:top="1440" w:right="1440" w:bottom="1440" w:left="1440" w:header="720" w:footer="720" w:gutter="0"/>
          <w:cols w:space="720"/>
          <w:docGrid w:linePitch="360"/>
        </w:sectPr>
      </w:pPr>
    </w:p>
    <w:p w14:paraId="37D95A8F" w14:textId="051DAFC3" w:rsidR="00E510FC" w:rsidRPr="00382318" w:rsidRDefault="00E510FC" w:rsidP="00E510FC">
      <w:pPr>
        <w:pStyle w:val="Caption"/>
        <w:keepNext/>
        <w:rPr>
          <w:b/>
          <w:bCs/>
          <w:i w:val="0"/>
          <w:iCs w:val="0"/>
          <w:sz w:val="21"/>
          <w:szCs w:val="21"/>
        </w:rPr>
      </w:pPr>
      <w:r w:rsidRPr="00382318">
        <w:rPr>
          <w:b/>
          <w:bCs/>
          <w:i w:val="0"/>
          <w:iCs w:val="0"/>
          <w:color w:val="FFFFFF" w:themeColor="background1"/>
          <w:sz w:val="24"/>
          <w:szCs w:val="24"/>
          <w:shd w:val="clear" w:color="auto" w:fill="005355"/>
        </w:rPr>
        <w:lastRenderedPageBreak/>
        <w:t xml:space="preserve">Figure </w:t>
      </w:r>
      <w:r w:rsidRPr="00382318">
        <w:rPr>
          <w:b/>
          <w:bCs/>
          <w:i w:val="0"/>
          <w:iCs w:val="0"/>
          <w:color w:val="FFFFFF" w:themeColor="background1"/>
          <w:sz w:val="24"/>
          <w:szCs w:val="24"/>
          <w:shd w:val="clear" w:color="auto" w:fill="005355"/>
        </w:rPr>
        <w:fldChar w:fldCharType="begin"/>
      </w:r>
      <w:r w:rsidRPr="00382318">
        <w:rPr>
          <w:b/>
          <w:bCs/>
          <w:i w:val="0"/>
          <w:iCs w:val="0"/>
          <w:color w:val="FFFFFF" w:themeColor="background1"/>
          <w:sz w:val="24"/>
          <w:szCs w:val="24"/>
          <w:shd w:val="clear" w:color="auto" w:fill="005355"/>
        </w:rPr>
        <w:instrText xml:space="preserve"> SEQ Figure \* ARABIC </w:instrText>
      </w:r>
      <w:r w:rsidRPr="00382318">
        <w:rPr>
          <w:b/>
          <w:bCs/>
          <w:i w:val="0"/>
          <w:iCs w:val="0"/>
          <w:color w:val="FFFFFF" w:themeColor="background1"/>
          <w:sz w:val="24"/>
          <w:szCs w:val="24"/>
          <w:shd w:val="clear" w:color="auto" w:fill="005355"/>
        </w:rPr>
        <w:fldChar w:fldCharType="separate"/>
      </w:r>
      <w:r w:rsidR="00C6651F">
        <w:rPr>
          <w:b/>
          <w:bCs/>
          <w:i w:val="0"/>
          <w:iCs w:val="0"/>
          <w:noProof/>
          <w:color w:val="FFFFFF" w:themeColor="background1"/>
          <w:sz w:val="24"/>
          <w:szCs w:val="24"/>
          <w:shd w:val="clear" w:color="auto" w:fill="005355"/>
        </w:rPr>
        <w:t>1</w:t>
      </w:r>
      <w:r w:rsidRPr="00382318">
        <w:rPr>
          <w:b/>
          <w:bCs/>
          <w:i w:val="0"/>
          <w:iCs w:val="0"/>
          <w:color w:val="FFFFFF" w:themeColor="background1"/>
          <w:sz w:val="24"/>
          <w:szCs w:val="24"/>
          <w:shd w:val="clear" w:color="auto" w:fill="005355"/>
        </w:rPr>
        <w:fldChar w:fldCharType="end"/>
      </w:r>
      <w:r w:rsidRPr="00382318">
        <w:rPr>
          <w:b/>
          <w:bCs/>
          <w:i w:val="0"/>
          <w:iCs w:val="0"/>
          <w:color w:val="FFFFFF" w:themeColor="background1"/>
          <w:sz w:val="24"/>
          <w:szCs w:val="24"/>
          <w:shd w:val="clear" w:color="auto" w:fill="005355"/>
        </w:rPr>
        <w:t>a</w:t>
      </w:r>
      <w:r w:rsidRPr="00382318">
        <w:rPr>
          <w:b/>
          <w:bCs/>
          <w:i w:val="0"/>
          <w:iCs w:val="0"/>
          <w:color w:val="FFFFFF" w:themeColor="background1"/>
          <w:sz w:val="24"/>
          <w:szCs w:val="24"/>
          <w:shd w:val="clear" w:color="auto" w:fill="005355"/>
        </w:rPr>
        <w:tab/>
      </w:r>
      <w:proofErr w:type="gramStart"/>
      <w:r w:rsidRPr="00382318">
        <w:rPr>
          <w:i w:val="0"/>
          <w:iCs w:val="0"/>
          <w:color w:val="FFFFFF" w:themeColor="background1"/>
          <w:sz w:val="24"/>
          <w:szCs w:val="24"/>
          <w:shd w:val="clear" w:color="auto" w:fill="698B8A"/>
        </w:rPr>
        <w:t>The</w:t>
      </w:r>
      <w:proofErr w:type="gramEnd"/>
      <w:r w:rsidRPr="00382318">
        <w:rPr>
          <w:i w:val="0"/>
          <w:iCs w:val="0"/>
          <w:color w:val="FFFFFF" w:themeColor="background1"/>
          <w:sz w:val="24"/>
          <w:szCs w:val="24"/>
          <w:shd w:val="clear" w:color="auto" w:fill="698B8A"/>
        </w:rPr>
        <w:t xml:space="preserve"> moderating role of market turbulence on the relationship between interfirm trust and</w:t>
      </w:r>
      <w:r w:rsidRPr="00382318">
        <w:rPr>
          <w:i w:val="0"/>
          <w:iCs w:val="0"/>
          <w:color w:val="000000" w:themeColor="text1"/>
          <w:sz w:val="24"/>
          <w:szCs w:val="24"/>
          <w:shd w:val="clear" w:color="auto" w:fill="698B8A"/>
        </w:rPr>
        <w:t xml:space="preserve"> </w:t>
      </w:r>
      <w:r w:rsidRPr="00382318">
        <w:rPr>
          <w:i w:val="0"/>
          <w:iCs w:val="0"/>
          <w:color w:val="FFFFFF" w:themeColor="background1"/>
          <w:sz w:val="24"/>
          <w:szCs w:val="24"/>
          <w:shd w:val="clear" w:color="auto" w:fill="698B8A"/>
        </w:rPr>
        <w:t>interfirm knowledge sharing</w:t>
      </w:r>
    </w:p>
    <w:p w14:paraId="55103243" w14:textId="78F04A12" w:rsidR="00670C9C" w:rsidRPr="00382318" w:rsidRDefault="00670C9C" w:rsidP="00670C9C">
      <w:pPr>
        <w:tabs>
          <w:tab w:val="left" w:pos="5280"/>
        </w:tabs>
        <w:spacing w:line="480" w:lineRule="auto"/>
        <w:rPr>
          <w:color w:val="000000" w:themeColor="text1"/>
        </w:rPr>
      </w:pPr>
      <w:r w:rsidRPr="00382318">
        <w:rPr>
          <w:noProof/>
          <w:shd w:val="clear" w:color="auto" w:fill="DBE3DF"/>
        </w:rPr>
        <w:drawing>
          <wp:inline distT="0" distB="0" distL="0" distR="0" wp14:anchorId="6BF71564" wp14:editId="49D141DF">
            <wp:extent cx="3094651" cy="2140085"/>
            <wp:effectExtent l="0" t="0" r="4445"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0924" cy="2192831"/>
                    </a:xfrm>
                    <a:prstGeom prst="rect">
                      <a:avLst/>
                    </a:prstGeom>
                    <a:noFill/>
                  </pic:spPr>
                </pic:pic>
              </a:graphicData>
            </a:graphic>
          </wp:inline>
        </w:drawing>
      </w:r>
    </w:p>
    <w:p w14:paraId="35567F2A" w14:textId="2E3A9AA0" w:rsidR="00356EA1" w:rsidRPr="00382318" w:rsidRDefault="00356EA1" w:rsidP="00670C9C">
      <w:pPr>
        <w:tabs>
          <w:tab w:val="left" w:pos="5280"/>
        </w:tabs>
        <w:spacing w:line="480" w:lineRule="auto"/>
        <w:rPr>
          <w:b/>
          <w:bCs/>
          <w:color w:val="000000" w:themeColor="text1"/>
          <w:sz w:val="44"/>
          <w:szCs w:val="44"/>
        </w:rPr>
      </w:pPr>
      <w:r w:rsidRPr="00382318">
        <w:rPr>
          <w:b/>
          <w:bCs/>
          <w:color w:val="000000" w:themeColor="text1"/>
        </w:rPr>
        <w:t>Source</w:t>
      </w:r>
      <w:r w:rsidRPr="00382318">
        <w:rPr>
          <w:color w:val="000000" w:themeColor="text1"/>
        </w:rPr>
        <w:t>: Author’s analysis</w:t>
      </w:r>
    </w:p>
    <w:p w14:paraId="644592E7" w14:textId="08E41C0E" w:rsidR="00E510FC" w:rsidRPr="00382318" w:rsidRDefault="00E510FC" w:rsidP="00275981">
      <w:pPr>
        <w:pStyle w:val="Caption"/>
        <w:keepNext/>
        <w:rPr>
          <w:b/>
          <w:bCs/>
          <w:i w:val="0"/>
          <w:iCs w:val="0"/>
          <w:sz w:val="24"/>
          <w:szCs w:val="24"/>
        </w:rPr>
      </w:pPr>
      <w:r w:rsidRPr="00382318">
        <w:rPr>
          <w:b/>
          <w:bCs/>
          <w:i w:val="0"/>
          <w:iCs w:val="0"/>
          <w:color w:val="FFFFFF" w:themeColor="background1"/>
          <w:sz w:val="24"/>
          <w:szCs w:val="24"/>
          <w:shd w:val="clear" w:color="auto" w:fill="005355"/>
        </w:rPr>
        <w:t>Figure 1b</w:t>
      </w:r>
      <w:r w:rsidRPr="00382318">
        <w:rPr>
          <w:b/>
          <w:bCs/>
          <w:i w:val="0"/>
          <w:iCs w:val="0"/>
          <w:color w:val="FFFFFF" w:themeColor="background1"/>
          <w:sz w:val="24"/>
          <w:szCs w:val="24"/>
          <w:shd w:val="clear" w:color="auto" w:fill="005355"/>
        </w:rPr>
        <w:tab/>
      </w:r>
      <w:proofErr w:type="gramStart"/>
      <w:r w:rsidRPr="00382318">
        <w:rPr>
          <w:i w:val="0"/>
          <w:iCs w:val="0"/>
          <w:color w:val="FFFFFF" w:themeColor="background1"/>
          <w:sz w:val="24"/>
          <w:szCs w:val="24"/>
          <w:shd w:val="clear" w:color="auto" w:fill="698B8A"/>
        </w:rPr>
        <w:t>The</w:t>
      </w:r>
      <w:proofErr w:type="gramEnd"/>
      <w:r w:rsidRPr="00382318">
        <w:rPr>
          <w:i w:val="0"/>
          <w:iCs w:val="0"/>
          <w:color w:val="FFFFFF" w:themeColor="background1"/>
          <w:sz w:val="24"/>
          <w:szCs w:val="24"/>
          <w:shd w:val="clear" w:color="auto" w:fill="698B8A"/>
        </w:rPr>
        <w:t xml:space="preserve"> moderating role of market turbulence on the relationship between formal contracts and interfirm knowledge sharing</w:t>
      </w:r>
    </w:p>
    <w:p w14:paraId="557293E7" w14:textId="08E41C0E" w:rsidR="00670C9C" w:rsidRPr="00382318" w:rsidRDefault="00670C9C" w:rsidP="00670C9C">
      <w:pPr>
        <w:tabs>
          <w:tab w:val="left" w:pos="5280"/>
        </w:tabs>
        <w:spacing w:line="480" w:lineRule="auto"/>
        <w:rPr>
          <w:b/>
          <w:bCs/>
          <w:color w:val="000000" w:themeColor="text1"/>
        </w:rPr>
      </w:pPr>
      <w:r w:rsidRPr="00382318">
        <w:rPr>
          <w:noProof/>
          <w:shd w:val="clear" w:color="auto" w:fill="DBE3DF"/>
        </w:rPr>
        <w:drawing>
          <wp:inline distT="0" distB="0" distL="0" distR="0" wp14:anchorId="73DB7741" wp14:editId="53641A6D">
            <wp:extent cx="3094461" cy="2139950"/>
            <wp:effectExtent l="0" t="0" r="444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39643" cy="2171195"/>
                    </a:xfrm>
                    <a:prstGeom prst="rect">
                      <a:avLst/>
                    </a:prstGeom>
                    <a:noFill/>
                  </pic:spPr>
                </pic:pic>
              </a:graphicData>
            </a:graphic>
          </wp:inline>
        </w:drawing>
      </w:r>
    </w:p>
    <w:p w14:paraId="696520FC" w14:textId="3647E8FB" w:rsidR="00356EA1" w:rsidRPr="00382318" w:rsidRDefault="00356EA1" w:rsidP="00670C9C">
      <w:pPr>
        <w:tabs>
          <w:tab w:val="left" w:pos="5280"/>
        </w:tabs>
        <w:spacing w:line="480" w:lineRule="auto"/>
        <w:rPr>
          <w:b/>
          <w:bCs/>
          <w:color w:val="000000" w:themeColor="text1"/>
          <w:sz w:val="44"/>
          <w:szCs w:val="44"/>
        </w:rPr>
        <w:sectPr w:rsidR="00356EA1" w:rsidRPr="00382318" w:rsidSect="00B53F5E">
          <w:pgSz w:w="12240" w:h="15840"/>
          <w:pgMar w:top="1440" w:right="1440" w:bottom="1440" w:left="1440" w:header="720" w:footer="720" w:gutter="0"/>
          <w:cols w:num="2" w:space="720"/>
          <w:docGrid w:linePitch="326"/>
        </w:sectPr>
      </w:pPr>
      <w:r w:rsidRPr="00382318">
        <w:rPr>
          <w:b/>
          <w:bCs/>
          <w:color w:val="000000" w:themeColor="text1"/>
        </w:rPr>
        <w:t>Source</w:t>
      </w:r>
      <w:r w:rsidRPr="00382318">
        <w:rPr>
          <w:color w:val="000000" w:themeColor="text1"/>
        </w:rPr>
        <w:t>: Author’s analysis</w:t>
      </w:r>
    </w:p>
    <w:p w14:paraId="25D65977" w14:textId="2B32FBC1" w:rsidR="001867F2" w:rsidRPr="00382318" w:rsidRDefault="001867F2">
      <w:pPr>
        <w:rPr>
          <w:color w:val="000000" w:themeColor="text1"/>
        </w:rPr>
      </w:pPr>
      <w:r w:rsidRPr="00382318">
        <w:rPr>
          <w:color w:val="000000" w:themeColor="text1"/>
        </w:rPr>
        <w:br w:type="page"/>
      </w:r>
    </w:p>
    <w:p w14:paraId="5DF0E691" w14:textId="77777777" w:rsidR="001867F2" w:rsidRPr="00382318" w:rsidRDefault="001867F2" w:rsidP="002D2E07">
      <w:pPr>
        <w:tabs>
          <w:tab w:val="left" w:pos="5280"/>
        </w:tabs>
        <w:spacing w:line="480" w:lineRule="auto"/>
        <w:rPr>
          <w:color w:val="000000" w:themeColor="text1"/>
        </w:rPr>
      </w:pPr>
    </w:p>
    <w:p w14:paraId="5E436F41" w14:textId="442E5586" w:rsidR="001D6B31" w:rsidRPr="00382318" w:rsidRDefault="001D6B31" w:rsidP="00275981">
      <w:pPr>
        <w:pStyle w:val="Caption"/>
        <w:keepNext/>
        <w:rPr>
          <w:sz w:val="22"/>
          <w:szCs w:val="22"/>
        </w:rPr>
      </w:pPr>
      <w:r w:rsidRPr="00382318">
        <w:rPr>
          <w:b/>
          <w:bCs/>
          <w:i w:val="0"/>
          <w:iCs w:val="0"/>
          <w:color w:val="FFFFFF" w:themeColor="background1"/>
          <w:sz w:val="24"/>
          <w:szCs w:val="24"/>
          <w:shd w:val="clear" w:color="auto" w:fill="005355"/>
        </w:rPr>
        <w:t xml:space="preserve">Figure </w:t>
      </w:r>
      <w:r w:rsidRPr="00382318">
        <w:rPr>
          <w:b/>
          <w:bCs/>
          <w:i w:val="0"/>
          <w:iCs w:val="0"/>
          <w:color w:val="FFFFFF" w:themeColor="background1"/>
          <w:sz w:val="24"/>
          <w:szCs w:val="24"/>
          <w:shd w:val="clear" w:color="auto" w:fill="005355"/>
        </w:rPr>
        <w:fldChar w:fldCharType="begin"/>
      </w:r>
      <w:r w:rsidRPr="00382318">
        <w:rPr>
          <w:b/>
          <w:bCs/>
          <w:i w:val="0"/>
          <w:iCs w:val="0"/>
          <w:color w:val="FFFFFF" w:themeColor="background1"/>
          <w:sz w:val="24"/>
          <w:szCs w:val="24"/>
          <w:shd w:val="clear" w:color="auto" w:fill="005355"/>
        </w:rPr>
        <w:instrText xml:space="preserve"> SEQ Figure \* ARABIC </w:instrText>
      </w:r>
      <w:r w:rsidRPr="00382318">
        <w:rPr>
          <w:b/>
          <w:bCs/>
          <w:i w:val="0"/>
          <w:iCs w:val="0"/>
          <w:color w:val="FFFFFF" w:themeColor="background1"/>
          <w:sz w:val="24"/>
          <w:szCs w:val="24"/>
          <w:shd w:val="clear" w:color="auto" w:fill="005355"/>
        </w:rPr>
        <w:fldChar w:fldCharType="separate"/>
      </w:r>
      <w:r w:rsidR="00C6651F">
        <w:rPr>
          <w:b/>
          <w:bCs/>
          <w:i w:val="0"/>
          <w:iCs w:val="0"/>
          <w:noProof/>
          <w:color w:val="FFFFFF" w:themeColor="background1"/>
          <w:sz w:val="24"/>
          <w:szCs w:val="24"/>
          <w:shd w:val="clear" w:color="auto" w:fill="005355"/>
        </w:rPr>
        <w:t>2</w:t>
      </w:r>
      <w:r w:rsidRPr="00382318">
        <w:rPr>
          <w:b/>
          <w:bCs/>
          <w:i w:val="0"/>
          <w:iCs w:val="0"/>
          <w:color w:val="FFFFFF" w:themeColor="background1"/>
          <w:sz w:val="24"/>
          <w:szCs w:val="24"/>
          <w:shd w:val="clear" w:color="auto" w:fill="005355"/>
        </w:rPr>
        <w:fldChar w:fldCharType="end"/>
      </w:r>
      <w:r w:rsidRPr="00382318">
        <w:rPr>
          <w:color w:val="FFFFFF" w:themeColor="background1"/>
          <w:sz w:val="24"/>
          <w:szCs w:val="24"/>
          <w:shd w:val="clear" w:color="auto" w:fill="005355"/>
        </w:rPr>
        <w:tab/>
      </w:r>
      <w:r w:rsidRPr="00382318">
        <w:rPr>
          <w:i w:val="0"/>
          <w:iCs w:val="0"/>
          <w:color w:val="FFFFFF" w:themeColor="background1"/>
          <w:sz w:val="24"/>
          <w:szCs w:val="24"/>
          <w:shd w:val="clear" w:color="auto" w:fill="698B8A"/>
        </w:rPr>
        <w:t>The moderating role of organizational innovativeness on the relationship between interfirm knowledge sharing and firm performance</w:t>
      </w:r>
    </w:p>
    <w:p w14:paraId="471A1E2C" w14:textId="17A24C12" w:rsidR="002D2E07" w:rsidRPr="00382318" w:rsidRDefault="00894B9E" w:rsidP="002D2E07">
      <w:pPr>
        <w:tabs>
          <w:tab w:val="left" w:pos="5280"/>
        </w:tabs>
        <w:spacing w:line="480" w:lineRule="auto"/>
        <w:rPr>
          <w:color w:val="000000" w:themeColor="text1"/>
        </w:rPr>
      </w:pPr>
      <w:r w:rsidRPr="00382318">
        <w:rPr>
          <w:noProof/>
        </w:rPr>
        <w:drawing>
          <wp:inline distT="0" distB="0" distL="0" distR="0" wp14:anchorId="61A9AE93" wp14:editId="459B1CA3">
            <wp:extent cx="4594860" cy="3177540"/>
            <wp:effectExtent l="0" t="0" r="0" b="381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94860" cy="3177540"/>
                    </a:xfrm>
                    <a:prstGeom prst="rect">
                      <a:avLst/>
                    </a:prstGeom>
                    <a:noFill/>
                  </pic:spPr>
                </pic:pic>
              </a:graphicData>
            </a:graphic>
          </wp:inline>
        </w:drawing>
      </w:r>
    </w:p>
    <w:p w14:paraId="1CEA5492" w14:textId="6A8E82D3" w:rsidR="001867F2" w:rsidRPr="00382318" w:rsidRDefault="00A64613" w:rsidP="00275981">
      <w:pPr>
        <w:tabs>
          <w:tab w:val="left" w:pos="5280"/>
        </w:tabs>
        <w:spacing w:line="480" w:lineRule="auto"/>
        <w:rPr>
          <w:color w:val="000000" w:themeColor="text1"/>
        </w:rPr>
      </w:pPr>
      <w:r w:rsidRPr="00382318">
        <w:rPr>
          <w:b/>
          <w:bCs/>
          <w:color w:val="000000" w:themeColor="text1"/>
        </w:rPr>
        <w:t>Source</w:t>
      </w:r>
      <w:r w:rsidRPr="00382318">
        <w:rPr>
          <w:color w:val="000000" w:themeColor="text1"/>
        </w:rPr>
        <w:t>: Author’s analysis</w:t>
      </w:r>
      <w:r w:rsidR="001867F2" w:rsidRPr="00382318">
        <w:rPr>
          <w:color w:val="000000" w:themeColor="text1"/>
        </w:rPr>
        <w:br w:type="page"/>
      </w:r>
    </w:p>
    <w:p w14:paraId="7D59DB90" w14:textId="77777777" w:rsidR="001867F2" w:rsidRPr="00382318" w:rsidRDefault="001867F2" w:rsidP="002D2E07">
      <w:pPr>
        <w:tabs>
          <w:tab w:val="left" w:pos="5280"/>
        </w:tabs>
        <w:spacing w:line="480" w:lineRule="auto"/>
        <w:rPr>
          <w:color w:val="000000" w:themeColor="text1"/>
        </w:rPr>
      </w:pPr>
    </w:p>
    <w:p w14:paraId="7AAF2270" w14:textId="2996EDFA" w:rsidR="003118CF" w:rsidRPr="00382318" w:rsidRDefault="003118CF" w:rsidP="00275981">
      <w:pPr>
        <w:pStyle w:val="Caption"/>
        <w:keepNext/>
      </w:pPr>
      <w:r w:rsidRPr="00382318">
        <w:rPr>
          <w:b/>
          <w:bCs/>
          <w:i w:val="0"/>
          <w:iCs w:val="0"/>
          <w:color w:val="FFFFFF" w:themeColor="background1"/>
          <w:sz w:val="24"/>
          <w:szCs w:val="24"/>
          <w:shd w:val="clear" w:color="auto" w:fill="005355"/>
        </w:rPr>
        <w:t xml:space="preserve">Figure </w:t>
      </w:r>
      <w:r w:rsidRPr="00382318">
        <w:rPr>
          <w:b/>
          <w:bCs/>
          <w:i w:val="0"/>
          <w:iCs w:val="0"/>
          <w:color w:val="FFFFFF" w:themeColor="background1"/>
          <w:sz w:val="24"/>
          <w:szCs w:val="24"/>
          <w:shd w:val="clear" w:color="auto" w:fill="005355"/>
        </w:rPr>
        <w:fldChar w:fldCharType="begin"/>
      </w:r>
      <w:r w:rsidRPr="00382318">
        <w:rPr>
          <w:b/>
          <w:bCs/>
          <w:i w:val="0"/>
          <w:iCs w:val="0"/>
          <w:color w:val="FFFFFF" w:themeColor="background1"/>
          <w:sz w:val="24"/>
          <w:szCs w:val="24"/>
          <w:shd w:val="clear" w:color="auto" w:fill="005355"/>
        </w:rPr>
        <w:instrText xml:space="preserve"> SEQ Figure \* ARABIC </w:instrText>
      </w:r>
      <w:r w:rsidRPr="00382318">
        <w:rPr>
          <w:b/>
          <w:bCs/>
          <w:i w:val="0"/>
          <w:iCs w:val="0"/>
          <w:color w:val="FFFFFF" w:themeColor="background1"/>
          <w:sz w:val="24"/>
          <w:szCs w:val="24"/>
          <w:shd w:val="clear" w:color="auto" w:fill="005355"/>
        </w:rPr>
        <w:fldChar w:fldCharType="separate"/>
      </w:r>
      <w:r w:rsidR="00C6651F">
        <w:rPr>
          <w:b/>
          <w:bCs/>
          <w:i w:val="0"/>
          <w:iCs w:val="0"/>
          <w:noProof/>
          <w:color w:val="FFFFFF" w:themeColor="background1"/>
          <w:sz w:val="24"/>
          <w:szCs w:val="24"/>
          <w:shd w:val="clear" w:color="auto" w:fill="005355"/>
        </w:rPr>
        <w:t>3</w:t>
      </w:r>
      <w:r w:rsidRPr="00382318">
        <w:rPr>
          <w:b/>
          <w:bCs/>
          <w:i w:val="0"/>
          <w:iCs w:val="0"/>
          <w:color w:val="FFFFFF" w:themeColor="background1"/>
          <w:sz w:val="24"/>
          <w:szCs w:val="24"/>
          <w:shd w:val="clear" w:color="auto" w:fill="005355"/>
        </w:rPr>
        <w:fldChar w:fldCharType="end"/>
      </w:r>
      <w:r w:rsidRPr="00382318">
        <w:rPr>
          <w:b/>
          <w:bCs/>
          <w:i w:val="0"/>
          <w:iCs w:val="0"/>
          <w:color w:val="FFFFFF" w:themeColor="background1"/>
          <w:sz w:val="24"/>
          <w:szCs w:val="24"/>
          <w:shd w:val="clear" w:color="auto" w:fill="005355"/>
        </w:rPr>
        <w:tab/>
      </w:r>
      <w:r w:rsidRPr="00382318">
        <w:rPr>
          <w:i w:val="0"/>
          <w:iCs w:val="0"/>
          <w:color w:val="FFFFFF" w:themeColor="background1"/>
          <w:sz w:val="24"/>
          <w:szCs w:val="24"/>
          <w:shd w:val="clear" w:color="auto" w:fill="698B8A"/>
        </w:rPr>
        <w:t>Three-way interaction effect of interfirm knowledge sharing, organizational innovativeness and market turbulence on firm performance</w:t>
      </w:r>
    </w:p>
    <w:p w14:paraId="5416EF64" w14:textId="5549E4D5" w:rsidR="002D2E07" w:rsidRPr="00382318" w:rsidRDefault="007924A4" w:rsidP="002D2E07">
      <w:pPr>
        <w:tabs>
          <w:tab w:val="left" w:pos="5280"/>
        </w:tabs>
        <w:spacing w:line="480" w:lineRule="auto"/>
        <w:rPr>
          <w:color w:val="000000" w:themeColor="text1"/>
          <w:sz w:val="36"/>
          <w:szCs w:val="36"/>
        </w:rPr>
      </w:pPr>
      <w:r w:rsidRPr="00382318">
        <w:rPr>
          <w:noProof/>
          <w:sz w:val="36"/>
          <w:szCs w:val="36"/>
        </w:rPr>
        <w:drawing>
          <wp:inline distT="0" distB="0" distL="0" distR="0" wp14:anchorId="31EFF9DF" wp14:editId="69327478">
            <wp:extent cx="4727643" cy="3162156"/>
            <wp:effectExtent l="0" t="0" r="0" b="635"/>
            <wp:docPr id="6" name="Picture 6"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with medium confiden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1379" cy="3184721"/>
                    </a:xfrm>
                    <a:prstGeom prst="rect">
                      <a:avLst/>
                    </a:prstGeom>
                    <a:noFill/>
                  </pic:spPr>
                </pic:pic>
              </a:graphicData>
            </a:graphic>
          </wp:inline>
        </w:drawing>
      </w:r>
    </w:p>
    <w:p w14:paraId="5B6767CA" w14:textId="4B0CAC85" w:rsidR="00095326" w:rsidRPr="00382318" w:rsidRDefault="00A45F51" w:rsidP="002D2E07">
      <w:pPr>
        <w:tabs>
          <w:tab w:val="left" w:pos="5280"/>
        </w:tabs>
        <w:spacing w:line="480" w:lineRule="auto"/>
        <w:rPr>
          <w:color w:val="000000" w:themeColor="text1"/>
        </w:rPr>
      </w:pPr>
      <w:r w:rsidRPr="00382318">
        <w:rPr>
          <w:b/>
          <w:bCs/>
          <w:color w:val="000000" w:themeColor="text1"/>
        </w:rPr>
        <w:t>Source</w:t>
      </w:r>
      <w:r w:rsidRPr="00382318">
        <w:rPr>
          <w:color w:val="000000" w:themeColor="text1"/>
        </w:rPr>
        <w:t>: Author’s analysis</w:t>
      </w:r>
    </w:p>
    <w:p w14:paraId="69CB93D9" w14:textId="61B8FE69" w:rsidR="000418C5" w:rsidRPr="00382318" w:rsidRDefault="000418C5">
      <w:pPr>
        <w:rPr>
          <w:color w:val="000000" w:themeColor="text1"/>
        </w:rPr>
      </w:pPr>
      <w:r w:rsidRPr="00382318">
        <w:rPr>
          <w:color w:val="000000" w:themeColor="text1"/>
        </w:rPr>
        <w:br w:type="page"/>
      </w:r>
    </w:p>
    <w:p w14:paraId="79CCED67" w14:textId="77777777" w:rsidR="002A3ABC" w:rsidRPr="00382318" w:rsidRDefault="002A3ABC" w:rsidP="002A3ABC">
      <w:pPr>
        <w:autoSpaceDE w:val="0"/>
        <w:autoSpaceDN w:val="0"/>
        <w:adjustRightInd w:val="0"/>
        <w:rPr>
          <w:rFonts w:eastAsia="SimSun"/>
          <w:i/>
          <w:iCs/>
          <w:color w:val="000000"/>
          <w:sz w:val="20"/>
          <w:szCs w:val="20"/>
          <w:lang w:eastAsia="en-US"/>
        </w:rPr>
      </w:pPr>
      <w:r w:rsidRPr="00CD7574">
        <w:rPr>
          <w:rFonts w:eastAsia="SimSun"/>
          <w:i/>
          <w:iCs/>
          <w:color w:val="000000"/>
          <w:sz w:val="20"/>
          <w:szCs w:val="20"/>
          <w:lang w:eastAsia="en-US"/>
        </w:rPr>
        <w:lastRenderedPageBreak/>
        <w:t>Appendix. Scale items</w:t>
      </w:r>
    </w:p>
    <w:p w14:paraId="45BC7763"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Interfirm trust</w:t>
      </w:r>
    </w:p>
    <w:p w14:paraId="6A3CEB40" w14:textId="77777777" w:rsidR="002A3ABC" w:rsidRPr="00382318" w:rsidRDefault="002A3ABC" w:rsidP="002A3ABC">
      <w:pPr>
        <w:autoSpaceDE w:val="0"/>
        <w:autoSpaceDN w:val="0"/>
        <w:adjustRightInd w:val="0"/>
        <w:rPr>
          <w:rFonts w:eastAsia="SimSun"/>
          <w:i/>
          <w:iCs/>
          <w:color w:val="0000FF"/>
          <w:sz w:val="18"/>
          <w:szCs w:val="18"/>
          <w:lang w:eastAsia="en-US"/>
        </w:rPr>
      </w:pPr>
      <w:r w:rsidRPr="00382318">
        <w:rPr>
          <w:rFonts w:eastAsia="SimSun"/>
          <w:i/>
          <w:iCs/>
          <w:color w:val="0000FF"/>
          <w:sz w:val="18"/>
          <w:szCs w:val="18"/>
          <w:lang w:eastAsia="en-US"/>
        </w:rPr>
        <w:t>Li et al. (2010)</w:t>
      </w:r>
    </w:p>
    <w:p w14:paraId="3E19F1BB"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1. This supplier is trustworthy.</w:t>
      </w:r>
    </w:p>
    <w:p w14:paraId="045B79F7"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2. This supplier has always been evenhanded in its negotiation with us.</w:t>
      </w:r>
    </w:p>
    <w:p w14:paraId="4462A2D7"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3. This supplier never uses opportunities that arise to profit at our expense.</w:t>
      </w:r>
    </w:p>
    <w:p w14:paraId="170DEF18" w14:textId="77777777" w:rsidR="002A3ABC" w:rsidRPr="00382318" w:rsidRDefault="002A3ABC" w:rsidP="002A3ABC">
      <w:pPr>
        <w:autoSpaceDE w:val="0"/>
        <w:autoSpaceDN w:val="0"/>
        <w:adjustRightInd w:val="0"/>
        <w:rPr>
          <w:rFonts w:eastAsia="SimSun"/>
          <w:i/>
          <w:iCs/>
          <w:color w:val="0000FF"/>
          <w:sz w:val="18"/>
          <w:szCs w:val="18"/>
          <w:lang w:eastAsia="en-US"/>
        </w:rPr>
      </w:pPr>
      <w:proofErr w:type="spellStart"/>
      <w:r w:rsidRPr="00382318">
        <w:rPr>
          <w:rFonts w:eastAsia="SimSun"/>
          <w:i/>
          <w:iCs/>
          <w:color w:val="0000FF"/>
          <w:sz w:val="18"/>
          <w:szCs w:val="18"/>
          <w:lang w:eastAsia="en-US"/>
        </w:rPr>
        <w:t>McEvily</w:t>
      </w:r>
      <w:proofErr w:type="spellEnd"/>
      <w:r w:rsidRPr="00382318">
        <w:rPr>
          <w:rFonts w:eastAsia="SimSun"/>
          <w:i/>
          <w:iCs/>
          <w:color w:val="0000FF"/>
          <w:sz w:val="18"/>
          <w:szCs w:val="18"/>
          <w:lang w:eastAsia="en-US"/>
        </w:rPr>
        <w:t xml:space="preserve"> and Marcus (2005)</w:t>
      </w:r>
    </w:p>
    <w:p w14:paraId="0C9A2F28"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4. This supplier does not mislead us.</w:t>
      </w:r>
    </w:p>
    <w:p w14:paraId="120FD74B" w14:textId="575CE1E9" w:rsidR="002A3ABC"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5. This supplier keeps its word.</w:t>
      </w:r>
    </w:p>
    <w:p w14:paraId="21539185" w14:textId="77777777" w:rsidR="00231091" w:rsidRPr="00382318" w:rsidRDefault="00231091" w:rsidP="002A3ABC">
      <w:pPr>
        <w:autoSpaceDE w:val="0"/>
        <w:autoSpaceDN w:val="0"/>
        <w:adjustRightInd w:val="0"/>
        <w:rPr>
          <w:rFonts w:eastAsia="SimSun"/>
          <w:i/>
          <w:iCs/>
          <w:color w:val="000000"/>
          <w:sz w:val="18"/>
          <w:szCs w:val="18"/>
          <w:lang w:eastAsia="en-US"/>
        </w:rPr>
      </w:pPr>
    </w:p>
    <w:p w14:paraId="04C30FD9"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Formal contract</w:t>
      </w:r>
    </w:p>
    <w:p w14:paraId="4A43A2C4" w14:textId="77777777" w:rsidR="002A3ABC" w:rsidRPr="00382318" w:rsidRDefault="002A3ABC" w:rsidP="002A3ABC">
      <w:pPr>
        <w:autoSpaceDE w:val="0"/>
        <w:autoSpaceDN w:val="0"/>
        <w:adjustRightInd w:val="0"/>
        <w:rPr>
          <w:rFonts w:eastAsia="SimSun"/>
          <w:i/>
          <w:iCs/>
          <w:color w:val="0000FF"/>
          <w:sz w:val="18"/>
          <w:szCs w:val="18"/>
          <w:lang w:eastAsia="en-US"/>
        </w:rPr>
      </w:pPr>
      <w:r w:rsidRPr="00382318">
        <w:rPr>
          <w:rFonts w:eastAsia="SimSun"/>
          <w:i/>
          <w:iCs/>
          <w:color w:val="0000FF"/>
          <w:sz w:val="18"/>
          <w:szCs w:val="18"/>
          <w:lang w:eastAsia="en-US"/>
        </w:rPr>
        <w:t>Liu et al. (2009)</w:t>
      </w:r>
    </w:p>
    <w:p w14:paraId="1FC8161E"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1. We have specific, well-detailed agreements with our main suppliers.</w:t>
      </w:r>
    </w:p>
    <w:p w14:paraId="5A05395D"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2. We have customized agreements that detail the obligations of both parties.</w:t>
      </w:r>
    </w:p>
    <w:p w14:paraId="15769508"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 xml:space="preserve">3. We have detailed contractual agreements specifically designed with </w:t>
      </w:r>
      <w:proofErr w:type="spellStart"/>
      <w:r w:rsidRPr="00382318">
        <w:rPr>
          <w:rFonts w:eastAsia="SimSun"/>
          <w:i/>
          <w:iCs/>
          <w:color w:val="000000"/>
          <w:sz w:val="18"/>
          <w:szCs w:val="18"/>
          <w:lang w:eastAsia="en-US"/>
        </w:rPr>
        <w:t>ourmain</w:t>
      </w:r>
      <w:proofErr w:type="spellEnd"/>
      <w:r w:rsidRPr="00382318">
        <w:rPr>
          <w:rFonts w:eastAsia="SimSun"/>
          <w:i/>
          <w:iCs/>
          <w:color w:val="000000"/>
          <w:sz w:val="18"/>
          <w:szCs w:val="18"/>
          <w:lang w:eastAsia="en-US"/>
        </w:rPr>
        <w:t xml:space="preserve"> suppliers.</w:t>
      </w:r>
    </w:p>
    <w:p w14:paraId="01400B22"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4. Overtime we have developed ways of doing things with this supplier that never need to</w:t>
      </w:r>
    </w:p>
    <w:p w14:paraId="10F7C5CF" w14:textId="1E02680C" w:rsidR="002A3ABC"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be expressed contractually or formally.</w:t>
      </w:r>
    </w:p>
    <w:p w14:paraId="5D5E47D5" w14:textId="77777777" w:rsidR="00231091" w:rsidRPr="00382318" w:rsidRDefault="00231091" w:rsidP="002A3ABC">
      <w:pPr>
        <w:autoSpaceDE w:val="0"/>
        <w:autoSpaceDN w:val="0"/>
        <w:adjustRightInd w:val="0"/>
        <w:rPr>
          <w:rFonts w:eastAsia="SimSun"/>
          <w:i/>
          <w:iCs/>
          <w:color w:val="000000"/>
          <w:sz w:val="18"/>
          <w:szCs w:val="18"/>
          <w:lang w:eastAsia="en-US"/>
        </w:rPr>
      </w:pPr>
    </w:p>
    <w:p w14:paraId="0C6C615B" w14:textId="77777777" w:rsidR="002A3ABC" w:rsidRPr="00382318" w:rsidRDefault="002A3ABC" w:rsidP="002A3ABC">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Market turbulence</w:t>
      </w:r>
    </w:p>
    <w:p w14:paraId="0DB27A48" w14:textId="3ECF33C0" w:rsidR="00382318" w:rsidRPr="00382318" w:rsidRDefault="002A3ABC" w:rsidP="0063527D">
      <w:pPr>
        <w:tabs>
          <w:tab w:val="left" w:pos="5280"/>
        </w:tabs>
        <w:rPr>
          <w:rFonts w:eastAsia="SimSun"/>
          <w:i/>
          <w:iCs/>
          <w:color w:val="0000FF"/>
          <w:sz w:val="18"/>
          <w:szCs w:val="18"/>
          <w:lang w:eastAsia="en-US"/>
        </w:rPr>
      </w:pPr>
      <w:r w:rsidRPr="00382318">
        <w:rPr>
          <w:rFonts w:eastAsia="SimSun"/>
          <w:i/>
          <w:iCs/>
          <w:color w:val="0000FF"/>
          <w:sz w:val="18"/>
          <w:szCs w:val="18"/>
          <w:lang w:eastAsia="en-US"/>
        </w:rPr>
        <w:t>Jaworski and Kohli (1993)</w:t>
      </w:r>
    </w:p>
    <w:p w14:paraId="02E1A6F4" w14:textId="77777777" w:rsidR="00382318" w:rsidRPr="00382318" w:rsidRDefault="00382318" w:rsidP="0063527D">
      <w:pPr>
        <w:tabs>
          <w:tab w:val="left" w:pos="5280"/>
        </w:tabs>
        <w:rPr>
          <w:rFonts w:eastAsia="SimSun"/>
          <w:i/>
          <w:iCs/>
          <w:color w:val="0000FF"/>
          <w:sz w:val="18"/>
          <w:szCs w:val="18"/>
          <w:lang w:eastAsia="en-US"/>
        </w:rPr>
      </w:pPr>
    </w:p>
    <w:p w14:paraId="156D47F7"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1. In our kind of business, customers’ product preferences change quite a bit over time.</w:t>
      </w:r>
    </w:p>
    <w:p w14:paraId="1C6E8B80"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2. Our customers tend to look for new product all the time.</w:t>
      </w:r>
    </w:p>
    <w:p w14:paraId="57EA6CE3"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3. We are witnessing demand for our products and services from customers who never</w:t>
      </w:r>
    </w:p>
    <w:p w14:paraId="576033EE"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bought them before.</w:t>
      </w:r>
    </w:p>
    <w:p w14:paraId="20B507C8"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 xml:space="preserve">4. New customers tend to have product-related needs that are different from those of </w:t>
      </w:r>
      <w:proofErr w:type="gramStart"/>
      <w:r w:rsidRPr="00382318">
        <w:rPr>
          <w:rFonts w:eastAsia="SimSun"/>
          <w:i/>
          <w:iCs/>
          <w:color w:val="000000"/>
          <w:sz w:val="18"/>
          <w:szCs w:val="18"/>
          <w:lang w:eastAsia="en-US"/>
        </w:rPr>
        <w:t>our</w:t>
      </w:r>
      <w:proofErr w:type="gramEnd"/>
    </w:p>
    <w:p w14:paraId="5BF840B9"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existing customers.</w:t>
      </w:r>
    </w:p>
    <w:p w14:paraId="5DD7D478" w14:textId="04F6AE6B" w:rsid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5. We cater to many of the same customers that we used to in the past.</w:t>
      </w:r>
    </w:p>
    <w:p w14:paraId="068DF1E7" w14:textId="77777777" w:rsidR="00231091" w:rsidRPr="00382318" w:rsidRDefault="00231091" w:rsidP="00382318">
      <w:pPr>
        <w:autoSpaceDE w:val="0"/>
        <w:autoSpaceDN w:val="0"/>
        <w:adjustRightInd w:val="0"/>
        <w:rPr>
          <w:rFonts w:eastAsia="SimSun"/>
          <w:i/>
          <w:iCs/>
          <w:color w:val="000000"/>
          <w:sz w:val="18"/>
          <w:szCs w:val="18"/>
          <w:lang w:eastAsia="en-US"/>
        </w:rPr>
      </w:pPr>
    </w:p>
    <w:p w14:paraId="3BFEE293"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Organizational innovativeness</w:t>
      </w:r>
    </w:p>
    <w:p w14:paraId="3C46F938" w14:textId="77777777" w:rsidR="00382318" w:rsidRPr="00382318" w:rsidRDefault="00382318" w:rsidP="00382318">
      <w:pPr>
        <w:autoSpaceDE w:val="0"/>
        <w:autoSpaceDN w:val="0"/>
        <w:adjustRightInd w:val="0"/>
        <w:rPr>
          <w:rFonts w:eastAsia="SimSun"/>
          <w:i/>
          <w:iCs/>
          <w:color w:val="0000FF"/>
          <w:sz w:val="18"/>
          <w:szCs w:val="18"/>
          <w:lang w:eastAsia="en-US"/>
        </w:rPr>
      </w:pPr>
      <w:r w:rsidRPr="00382318">
        <w:rPr>
          <w:rFonts w:eastAsia="SimSun"/>
          <w:i/>
          <w:iCs/>
          <w:color w:val="0000FF"/>
          <w:sz w:val="18"/>
          <w:szCs w:val="18"/>
          <w:lang w:eastAsia="en-US"/>
        </w:rPr>
        <w:t>Bock et al. (2005)</w:t>
      </w:r>
    </w:p>
    <w:p w14:paraId="09D3AEB1"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1. Our company encourages suggesting ideas for new opportunities.</w:t>
      </w:r>
    </w:p>
    <w:p w14:paraId="18E16B82"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2. Our company puts much value on taking risks even if that turns out to be a failure.</w:t>
      </w:r>
    </w:p>
    <w:p w14:paraId="1AE61E57"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3. Our company encourages finding new methods to perform a task.</w:t>
      </w:r>
    </w:p>
    <w:p w14:paraId="0926A75B" w14:textId="77777777" w:rsidR="00382318" w:rsidRPr="00382318" w:rsidRDefault="00382318" w:rsidP="00382318">
      <w:pPr>
        <w:autoSpaceDE w:val="0"/>
        <w:autoSpaceDN w:val="0"/>
        <w:adjustRightInd w:val="0"/>
        <w:rPr>
          <w:rFonts w:eastAsia="SimSun"/>
          <w:i/>
          <w:iCs/>
          <w:color w:val="0000FF"/>
          <w:sz w:val="18"/>
          <w:szCs w:val="18"/>
          <w:lang w:eastAsia="en-US"/>
        </w:rPr>
      </w:pPr>
      <w:r w:rsidRPr="00382318">
        <w:rPr>
          <w:rFonts w:eastAsia="SimSun"/>
          <w:i/>
          <w:iCs/>
          <w:color w:val="0000FF"/>
          <w:sz w:val="18"/>
          <w:szCs w:val="18"/>
          <w:lang w:eastAsia="en-US"/>
        </w:rPr>
        <w:t xml:space="preserve">Fey and </w:t>
      </w:r>
      <w:proofErr w:type="spellStart"/>
      <w:r w:rsidRPr="00382318">
        <w:rPr>
          <w:rFonts w:eastAsia="SimSun"/>
          <w:i/>
          <w:iCs/>
          <w:color w:val="0000FF"/>
          <w:sz w:val="18"/>
          <w:szCs w:val="18"/>
          <w:lang w:eastAsia="en-US"/>
        </w:rPr>
        <w:t>Birkinshaw</w:t>
      </w:r>
      <w:proofErr w:type="spellEnd"/>
      <w:r w:rsidRPr="00382318">
        <w:rPr>
          <w:rFonts w:eastAsia="SimSun"/>
          <w:i/>
          <w:iCs/>
          <w:color w:val="0000FF"/>
          <w:sz w:val="18"/>
          <w:szCs w:val="18"/>
          <w:lang w:eastAsia="en-US"/>
        </w:rPr>
        <w:t xml:space="preserve"> (2005)</w:t>
      </w:r>
    </w:p>
    <w:p w14:paraId="2AEF06EE" w14:textId="0E85D2C8" w:rsid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4. In this company, there is a great openness to picking up ideas from outside.</w:t>
      </w:r>
    </w:p>
    <w:p w14:paraId="3EF40E69" w14:textId="77777777" w:rsidR="00231091" w:rsidRPr="00382318" w:rsidRDefault="00231091" w:rsidP="00382318">
      <w:pPr>
        <w:autoSpaceDE w:val="0"/>
        <w:autoSpaceDN w:val="0"/>
        <w:adjustRightInd w:val="0"/>
        <w:rPr>
          <w:rFonts w:eastAsia="SimSun"/>
          <w:i/>
          <w:iCs/>
          <w:color w:val="000000"/>
          <w:sz w:val="18"/>
          <w:szCs w:val="18"/>
          <w:lang w:eastAsia="en-US"/>
        </w:rPr>
      </w:pPr>
    </w:p>
    <w:p w14:paraId="2EE9AD22"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Interfirm knowledge sharing</w:t>
      </w:r>
    </w:p>
    <w:p w14:paraId="55A3AE91" w14:textId="77777777" w:rsidR="00382318" w:rsidRPr="00382318" w:rsidRDefault="00382318" w:rsidP="00382318">
      <w:pPr>
        <w:autoSpaceDE w:val="0"/>
        <w:autoSpaceDN w:val="0"/>
        <w:adjustRightInd w:val="0"/>
        <w:rPr>
          <w:rFonts w:eastAsia="SimSun"/>
          <w:i/>
          <w:iCs/>
          <w:color w:val="0000FF"/>
          <w:sz w:val="18"/>
          <w:szCs w:val="18"/>
          <w:lang w:eastAsia="en-US"/>
        </w:rPr>
      </w:pPr>
      <w:r w:rsidRPr="00382318">
        <w:rPr>
          <w:rFonts w:eastAsia="SimSun"/>
          <w:i/>
          <w:iCs/>
          <w:color w:val="0000FF"/>
          <w:sz w:val="18"/>
          <w:szCs w:val="18"/>
          <w:lang w:eastAsia="en-US"/>
        </w:rPr>
        <w:t>Malhotra et al. (2005)</w:t>
      </w:r>
    </w:p>
    <w:p w14:paraId="036CD9E1"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1. We share proprietary information with our main suppliers.</w:t>
      </w:r>
    </w:p>
    <w:p w14:paraId="01EF411E" w14:textId="77777777" w:rsidR="00382318" w:rsidRPr="00382318" w:rsidRDefault="00382318" w:rsidP="00382318">
      <w:pPr>
        <w:autoSpaceDE w:val="0"/>
        <w:autoSpaceDN w:val="0"/>
        <w:adjustRightInd w:val="0"/>
        <w:rPr>
          <w:rFonts w:eastAsia="SimSun"/>
          <w:i/>
          <w:iCs/>
          <w:color w:val="0000FF"/>
          <w:sz w:val="18"/>
          <w:szCs w:val="18"/>
          <w:lang w:eastAsia="en-US"/>
        </w:rPr>
      </w:pPr>
      <w:r w:rsidRPr="00382318">
        <w:rPr>
          <w:rFonts w:eastAsia="SimSun"/>
          <w:i/>
          <w:iCs/>
          <w:color w:val="0000FF"/>
          <w:sz w:val="18"/>
          <w:szCs w:val="18"/>
          <w:lang w:eastAsia="en-US"/>
        </w:rPr>
        <w:t>Li et al. (2005)</w:t>
      </w:r>
    </w:p>
    <w:p w14:paraId="52A1CE19"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2. We share confidential information with our main suppliers.</w:t>
      </w:r>
    </w:p>
    <w:p w14:paraId="246C89C0" w14:textId="33D99E1F" w:rsid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3. We share information with our main suppliers that is not available from other sources</w:t>
      </w:r>
    </w:p>
    <w:p w14:paraId="3E93EC25" w14:textId="77777777" w:rsidR="00231091" w:rsidRPr="00382318" w:rsidRDefault="00231091" w:rsidP="00382318">
      <w:pPr>
        <w:autoSpaceDE w:val="0"/>
        <w:autoSpaceDN w:val="0"/>
        <w:adjustRightInd w:val="0"/>
        <w:rPr>
          <w:rFonts w:eastAsia="SimSun"/>
          <w:i/>
          <w:iCs/>
          <w:color w:val="000000"/>
          <w:sz w:val="18"/>
          <w:szCs w:val="18"/>
          <w:lang w:eastAsia="en-US"/>
        </w:rPr>
      </w:pPr>
    </w:p>
    <w:p w14:paraId="72ED4E1C"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Firm performance</w:t>
      </w:r>
    </w:p>
    <w:p w14:paraId="14DA6D54" w14:textId="77777777" w:rsidR="00382318" w:rsidRPr="00382318" w:rsidRDefault="00382318" w:rsidP="00382318">
      <w:pPr>
        <w:autoSpaceDE w:val="0"/>
        <w:autoSpaceDN w:val="0"/>
        <w:adjustRightInd w:val="0"/>
        <w:rPr>
          <w:rFonts w:eastAsia="SimSun"/>
          <w:i/>
          <w:iCs/>
          <w:color w:val="0000FF"/>
          <w:sz w:val="18"/>
          <w:szCs w:val="18"/>
          <w:lang w:eastAsia="en-US"/>
        </w:rPr>
      </w:pPr>
      <w:proofErr w:type="spellStart"/>
      <w:r w:rsidRPr="00382318">
        <w:rPr>
          <w:rFonts w:eastAsia="SimSun"/>
          <w:i/>
          <w:iCs/>
          <w:color w:val="0000FF"/>
          <w:sz w:val="18"/>
          <w:szCs w:val="18"/>
          <w:lang w:eastAsia="en-US"/>
        </w:rPr>
        <w:t>Tippins</w:t>
      </w:r>
      <w:proofErr w:type="spellEnd"/>
      <w:r w:rsidRPr="00382318">
        <w:rPr>
          <w:rFonts w:eastAsia="SimSun"/>
          <w:i/>
          <w:iCs/>
          <w:color w:val="0000FF"/>
          <w:sz w:val="18"/>
          <w:szCs w:val="18"/>
          <w:lang w:eastAsia="en-US"/>
        </w:rPr>
        <w:t xml:space="preserve"> and Sohi (2003)</w:t>
      </w:r>
    </w:p>
    <w:p w14:paraId="1AA0EB63"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8"/>
          <w:szCs w:val="18"/>
          <w:lang w:eastAsia="en-US"/>
        </w:rPr>
        <w:t>Our firm’s overall performance compared with major competitors over the past year on:</w:t>
      </w:r>
    </w:p>
    <w:p w14:paraId="2A72ED76"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2"/>
          <w:szCs w:val="12"/>
          <w:lang w:eastAsia="en-US"/>
        </w:rPr>
        <w:t xml:space="preserve">  </w:t>
      </w:r>
      <w:r w:rsidRPr="00382318">
        <w:rPr>
          <w:rFonts w:eastAsia="SimSun"/>
          <w:i/>
          <w:iCs/>
          <w:color w:val="000000"/>
          <w:sz w:val="18"/>
          <w:szCs w:val="18"/>
          <w:lang w:eastAsia="en-US"/>
        </w:rPr>
        <w:t xml:space="preserve">sales growth </w:t>
      </w:r>
      <w:proofErr w:type="gramStart"/>
      <w:r w:rsidRPr="00382318">
        <w:rPr>
          <w:rFonts w:eastAsia="SimSun"/>
          <w:i/>
          <w:iCs/>
          <w:color w:val="000000"/>
          <w:sz w:val="18"/>
          <w:szCs w:val="18"/>
          <w:lang w:eastAsia="en-US"/>
        </w:rPr>
        <w:t>rate;</w:t>
      </w:r>
      <w:proofErr w:type="gramEnd"/>
    </w:p>
    <w:p w14:paraId="160CA010"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2"/>
          <w:szCs w:val="12"/>
          <w:lang w:eastAsia="en-US"/>
        </w:rPr>
        <w:t xml:space="preserve">  </w:t>
      </w:r>
      <w:r w:rsidRPr="00382318">
        <w:rPr>
          <w:rFonts w:eastAsia="SimSun"/>
          <w:i/>
          <w:iCs/>
          <w:color w:val="000000"/>
          <w:sz w:val="18"/>
          <w:szCs w:val="18"/>
          <w:lang w:eastAsia="en-US"/>
        </w:rPr>
        <w:t xml:space="preserve">market share </w:t>
      </w:r>
      <w:proofErr w:type="gramStart"/>
      <w:r w:rsidRPr="00382318">
        <w:rPr>
          <w:rFonts w:eastAsia="SimSun"/>
          <w:i/>
          <w:iCs/>
          <w:color w:val="000000"/>
          <w:sz w:val="18"/>
          <w:szCs w:val="18"/>
          <w:lang w:eastAsia="en-US"/>
        </w:rPr>
        <w:t>growth;</w:t>
      </w:r>
      <w:proofErr w:type="gramEnd"/>
    </w:p>
    <w:p w14:paraId="7D653144" w14:textId="77777777" w:rsidR="00382318" w:rsidRPr="00382318" w:rsidRDefault="00382318" w:rsidP="00382318">
      <w:pPr>
        <w:autoSpaceDE w:val="0"/>
        <w:autoSpaceDN w:val="0"/>
        <w:adjustRightInd w:val="0"/>
        <w:rPr>
          <w:rFonts w:eastAsia="SimSun"/>
          <w:i/>
          <w:iCs/>
          <w:color w:val="000000"/>
          <w:sz w:val="18"/>
          <w:szCs w:val="18"/>
          <w:lang w:eastAsia="en-US"/>
        </w:rPr>
      </w:pPr>
      <w:r w:rsidRPr="00382318">
        <w:rPr>
          <w:rFonts w:eastAsia="SimSun"/>
          <w:i/>
          <w:iCs/>
          <w:color w:val="000000"/>
          <w:sz w:val="12"/>
          <w:szCs w:val="12"/>
          <w:lang w:eastAsia="en-US"/>
        </w:rPr>
        <w:t xml:space="preserve">  </w:t>
      </w:r>
      <w:r w:rsidRPr="00382318">
        <w:rPr>
          <w:rFonts w:eastAsia="SimSun"/>
          <w:i/>
          <w:iCs/>
          <w:color w:val="000000"/>
          <w:sz w:val="18"/>
          <w:szCs w:val="18"/>
          <w:lang w:eastAsia="en-US"/>
        </w:rPr>
        <w:t>the growth rate of profit; and</w:t>
      </w:r>
    </w:p>
    <w:p w14:paraId="7448E017" w14:textId="2E200B65" w:rsidR="002A3ABC" w:rsidRPr="00382318" w:rsidRDefault="00382318" w:rsidP="00382318">
      <w:pPr>
        <w:tabs>
          <w:tab w:val="left" w:pos="5280"/>
        </w:tabs>
        <w:spacing w:line="480" w:lineRule="auto"/>
        <w:rPr>
          <w:rFonts w:eastAsia="SimSun"/>
          <w:i/>
          <w:iCs/>
          <w:color w:val="0000FF"/>
          <w:sz w:val="18"/>
          <w:szCs w:val="18"/>
          <w:lang w:eastAsia="en-US"/>
        </w:rPr>
      </w:pPr>
      <w:r w:rsidRPr="00382318">
        <w:rPr>
          <w:rFonts w:eastAsia="SimSun"/>
          <w:i/>
          <w:iCs/>
          <w:color w:val="000000"/>
          <w:sz w:val="12"/>
          <w:szCs w:val="12"/>
          <w:lang w:eastAsia="en-US"/>
        </w:rPr>
        <w:t xml:space="preserve">  </w:t>
      </w:r>
      <w:r w:rsidRPr="00382318">
        <w:rPr>
          <w:rFonts w:eastAsia="SimSun"/>
          <w:i/>
          <w:iCs/>
          <w:color w:val="000000"/>
          <w:sz w:val="18"/>
          <w:szCs w:val="18"/>
          <w:lang w:eastAsia="en-US"/>
        </w:rPr>
        <w:t>return on investment.</w:t>
      </w:r>
    </w:p>
    <w:p w14:paraId="17529B28" w14:textId="1C3A794C" w:rsidR="002A3ABC" w:rsidRPr="00231091" w:rsidRDefault="002A3ABC" w:rsidP="002A3ABC">
      <w:pPr>
        <w:tabs>
          <w:tab w:val="left" w:pos="5280"/>
        </w:tabs>
        <w:spacing w:line="480" w:lineRule="auto"/>
        <w:rPr>
          <w:rFonts w:eastAsia="SimSun"/>
          <w:color w:val="0000FF"/>
          <w:sz w:val="18"/>
          <w:szCs w:val="18"/>
          <w:lang w:eastAsia="en-US"/>
        </w:rPr>
      </w:pPr>
    </w:p>
    <w:p w14:paraId="3DB5E8D1"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About the authors</w:t>
      </w:r>
    </w:p>
    <w:p w14:paraId="06B16BD4"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Jing Sun, PhD, is an Assistant Professor of Management at the Mike Ilitch School of Business at</w:t>
      </w:r>
    </w:p>
    <w:p w14:paraId="5F824595"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Wayne State University. She formerly worked in telecommunication, automotive and financial</w:t>
      </w:r>
    </w:p>
    <w:p w14:paraId="23B44D5B"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services industries and involved in key merger and acquisition cases. Dr Sun’s research</w:t>
      </w:r>
    </w:p>
    <w:p w14:paraId="570868EF"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focuses on strategic alliances and networks, knowledge transfer and innovation performance</w:t>
      </w:r>
    </w:p>
    <w:p w14:paraId="78AE8099"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and temporal perspectives. Her research has been published in the Journal of Management,</w:t>
      </w:r>
    </w:p>
    <w:p w14:paraId="59885D60"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the Journal of Engineering and Technology Management and the Journal of Corporate Social</w:t>
      </w:r>
    </w:p>
    <w:p w14:paraId="5F730603"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Responsibility and Environmental Management. Jing Sun is the corresponding author and can</w:t>
      </w:r>
    </w:p>
    <w:p w14:paraId="5ABA8EA2" w14:textId="6CC2D5EB" w:rsidR="00382318" w:rsidRPr="00231091" w:rsidRDefault="00382318" w:rsidP="00382318">
      <w:pPr>
        <w:autoSpaceDE w:val="0"/>
        <w:autoSpaceDN w:val="0"/>
        <w:adjustRightInd w:val="0"/>
        <w:rPr>
          <w:rFonts w:eastAsia="SimSun"/>
          <w:color w:val="0000FF"/>
          <w:sz w:val="18"/>
          <w:szCs w:val="18"/>
          <w:lang w:eastAsia="en-US"/>
        </w:rPr>
      </w:pPr>
      <w:r w:rsidRPr="00231091">
        <w:rPr>
          <w:rFonts w:eastAsia="SimSun"/>
          <w:color w:val="000000"/>
          <w:sz w:val="18"/>
          <w:szCs w:val="18"/>
          <w:lang w:eastAsia="en-US"/>
        </w:rPr>
        <w:lastRenderedPageBreak/>
        <w:t xml:space="preserve">be contacted at: </w:t>
      </w:r>
      <w:hyperlink r:id="rId20" w:history="1">
        <w:r w:rsidRPr="00231091">
          <w:rPr>
            <w:rStyle w:val="Hyperlink"/>
            <w:rFonts w:eastAsia="SimSun"/>
            <w:sz w:val="18"/>
            <w:szCs w:val="18"/>
            <w:lang w:eastAsia="en-US"/>
          </w:rPr>
          <w:t>jing@wayne.edu</w:t>
        </w:r>
      </w:hyperlink>
    </w:p>
    <w:p w14:paraId="067863DE" w14:textId="77777777" w:rsidR="00382318" w:rsidRPr="00231091" w:rsidRDefault="00382318" w:rsidP="00382318">
      <w:pPr>
        <w:autoSpaceDE w:val="0"/>
        <w:autoSpaceDN w:val="0"/>
        <w:adjustRightInd w:val="0"/>
        <w:rPr>
          <w:rFonts w:eastAsia="SimSun"/>
          <w:color w:val="0000FF"/>
          <w:sz w:val="18"/>
          <w:szCs w:val="18"/>
          <w:lang w:eastAsia="en-US"/>
        </w:rPr>
      </w:pPr>
    </w:p>
    <w:p w14:paraId="41FECC1F" w14:textId="77777777" w:rsidR="00382318" w:rsidRPr="00231091" w:rsidRDefault="00382318" w:rsidP="00382318">
      <w:pPr>
        <w:autoSpaceDE w:val="0"/>
        <w:autoSpaceDN w:val="0"/>
        <w:adjustRightInd w:val="0"/>
        <w:rPr>
          <w:rFonts w:eastAsia="SimSun"/>
          <w:color w:val="000000"/>
          <w:sz w:val="18"/>
          <w:szCs w:val="18"/>
          <w:lang w:eastAsia="en-US"/>
        </w:rPr>
      </w:pPr>
      <w:proofErr w:type="spellStart"/>
      <w:r w:rsidRPr="00231091">
        <w:rPr>
          <w:rFonts w:eastAsia="SimSun"/>
          <w:color w:val="000000"/>
          <w:sz w:val="18"/>
          <w:szCs w:val="18"/>
          <w:lang w:eastAsia="en-US"/>
        </w:rPr>
        <w:t>Amanuel</w:t>
      </w:r>
      <w:proofErr w:type="spellEnd"/>
      <w:r w:rsidRPr="00231091">
        <w:rPr>
          <w:rFonts w:eastAsia="SimSun"/>
          <w:color w:val="000000"/>
          <w:sz w:val="18"/>
          <w:szCs w:val="18"/>
          <w:lang w:eastAsia="en-US"/>
        </w:rPr>
        <w:t xml:space="preserve"> </w:t>
      </w:r>
      <w:proofErr w:type="spellStart"/>
      <w:r w:rsidRPr="00231091">
        <w:rPr>
          <w:rFonts w:eastAsia="SimSun"/>
          <w:color w:val="000000"/>
          <w:sz w:val="18"/>
          <w:szCs w:val="18"/>
          <w:lang w:eastAsia="en-US"/>
        </w:rPr>
        <w:t>Tekleab</w:t>
      </w:r>
      <w:proofErr w:type="spellEnd"/>
      <w:r w:rsidRPr="00231091">
        <w:rPr>
          <w:rFonts w:eastAsia="SimSun"/>
          <w:color w:val="000000"/>
          <w:sz w:val="18"/>
          <w:szCs w:val="18"/>
          <w:lang w:eastAsia="en-US"/>
        </w:rPr>
        <w:t xml:space="preserve">, PhD, is a </w:t>
      </w:r>
      <w:proofErr w:type="gramStart"/>
      <w:r w:rsidRPr="00231091">
        <w:rPr>
          <w:rFonts w:eastAsia="SimSun"/>
          <w:color w:val="000000"/>
          <w:sz w:val="18"/>
          <w:szCs w:val="18"/>
          <w:lang w:eastAsia="en-US"/>
        </w:rPr>
        <w:t>Professor</w:t>
      </w:r>
      <w:proofErr w:type="gramEnd"/>
      <w:r w:rsidRPr="00231091">
        <w:rPr>
          <w:rFonts w:eastAsia="SimSun"/>
          <w:color w:val="000000"/>
          <w:sz w:val="18"/>
          <w:szCs w:val="18"/>
          <w:lang w:eastAsia="en-US"/>
        </w:rPr>
        <w:t xml:space="preserve"> of organizational behavior at Wayne State University’s</w:t>
      </w:r>
    </w:p>
    <w:p w14:paraId="66E990FC"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Ilitch School of Business. His research interests include psychological contracts, team</w:t>
      </w:r>
    </w:p>
    <w:p w14:paraId="296BF794"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processes, organizational change, justice and leadership. He is published in many</w:t>
      </w:r>
    </w:p>
    <w:p w14:paraId="2E05AF0D"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management journals, including Academy of Management Journal, Strategic Management</w:t>
      </w:r>
    </w:p>
    <w:p w14:paraId="2B1947BC"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Journal, Journal of Business Ethics, Organizational Research Methods, Journal of</w:t>
      </w:r>
    </w:p>
    <w:p w14:paraId="03E1D21D"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Organizational Behavior and Group and Organization Management. He served as the</w:t>
      </w:r>
    </w:p>
    <w:p w14:paraId="06C50777" w14:textId="2AF0718D"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Editor-in-Chief of Journal of Managerial Psychology and currently serves as the Associate Editor of Journal of Business Research as well as Group &amp; Organization Management. He</w:t>
      </w:r>
    </w:p>
    <w:p w14:paraId="4FBC1594"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also serves on the editorial review board of Journal of Organizational Behavior. He has</w:t>
      </w:r>
    </w:p>
    <w:p w14:paraId="7D94B530"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received numerous awards from journals, Wayne State University and Divisions of the</w:t>
      </w:r>
    </w:p>
    <w:p w14:paraId="4CF7FE41" w14:textId="0A192876"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Academy of Management.</w:t>
      </w:r>
    </w:p>
    <w:p w14:paraId="0231FB95" w14:textId="77777777" w:rsidR="00382318" w:rsidRPr="00231091" w:rsidRDefault="00382318" w:rsidP="00382318">
      <w:pPr>
        <w:autoSpaceDE w:val="0"/>
        <w:autoSpaceDN w:val="0"/>
        <w:adjustRightInd w:val="0"/>
        <w:rPr>
          <w:rFonts w:eastAsia="SimSun"/>
          <w:color w:val="000000"/>
          <w:sz w:val="18"/>
          <w:szCs w:val="18"/>
          <w:lang w:eastAsia="en-US"/>
        </w:rPr>
      </w:pPr>
    </w:p>
    <w:p w14:paraId="60E1DB5A" w14:textId="77777777" w:rsidR="00382318" w:rsidRPr="00231091" w:rsidRDefault="00382318" w:rsidP="00382318">
      <w:pPr>
        <w:autoSpaceDE w:val="0"/>
        <w:autoSpaceDN w:val="0"/>
        <w:adjustRightInd w:val="0"/>
        <w:rPr>
          <w:rFonts w:eastAsia="SimSun"/>
          <w:color w:val="000000"/>
          <w:sz w:val="18"/>
          <w:szCs w:val="18"/>
          <w:lang w:eastAsia="en-US"/>
        </w:rPr>
      </w:pPr>
      <w:proofErr w:type="spellStart"/>
      <w:r w:rsidRPr="00231091">
        <w:rPr>
          <w:rFonts w:eastAsia="SimSun"/>
          <w:color w:val="000000"/>
          <w:sz w:val="18"/>
          <w:szCs w:val="18"/>
          <w:lang w:eastAsia="en-US"/>
        </w:rPr>
        <w:t>Millissa</w:t>
      </w:r>
      <w:proofErr w:type="spellEnd"/>
      <w:r w:rsidRPr="00231091">
        <w:rPr>
          <w:rFonts w:eastAsia="SimSun"/>
          <w:color w:val="000000"/>
          <w:sz w:val="18"/>
          <w:szCs w:val="18"/>
          <w:lang w:eastAsia="en-US"/>
        </w:rPr>
        <w:t xml:space="preserve"> Cheung, PhD, is a Senior Lecturer at the </w:t>
      </w:r>
      <w:proofErr w:type="spellStart"/>
      <w:r w:rsidRPr="00231091">
        <w:rPr>
          <w:rFonts w:eastAsia="SimSun"/>
          <w:color w:val="000000"/>
          <w:sz w:val="18"/>
          <w:szCs w:val="18"/>
          <w:lang w:eastAsia="en-US"/>
        </w:rPr>
        <w:t>Northumbria</w:t>
      </w:r>
      <w:proofErr w:type="spellEnd"/>
      <w:r w:rsidRPr="00231091">
        <w:rPr>
          <w:rFonts w:eastAsia="SimSun"/>
          <w:color w:val="000000"/>
          <w:sz w:val="18"/>
          <w:szCs w:val="18"/>
          <w:lang w:eastAsia="en-US"/>
        </w:rPr>
        <w:t xml:space="preserve"> University Newcastle. She</w:t>
      </w:r>
    </w:p>
    <w:p w14:paraId="53A9006F"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formally worked in large multinational clothing and apparel firms. Her research focuses on</w:t>
      </w:r>
    </w:p>
    <w:p w14:paraId="15827C04"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customer co-creation, brand management, consumer ethics, customer relationship</w:t>
      </w:r>
    </w:p>
    <w:p w14:paraId="49DC6930"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management and consumer psychology. She has published in Journal of Business Ethics,</w:t>
      </w:r>
    </w:p>
    <w:p w14:paraId="27BC3812"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Computers in Human Behavior, Management Decisions and Journal of Retailing and</w:t>
      </w:r>
    </w:p>
    <w:p w14:paraId="7ABFD803" w14:textId="5F4F8ED6"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Consumer Services.</w:t>
      </w:r>
    </w:p>
    <w:p w14:paraId="0A27A061" w14:textId="77777777" w:rsidR="00382318" w:rsidRPr="00231091" w:rsidRDefault="00382318" w:rsidP="00382318">
      <w:pPr>
        <w:autoSpaceDE w:val="0"/>
        <w:autoSpaceDN w:val="0"/>
        <w:adjustRightInd w:val="0"/>
        <w:rPr>
          <w:rFonts w:eastAsia="SimSun"/>
          <w:color w:val="000000"/>
          <w:sz w:val="18"/>
          <w:szCs w:val="18"/>
          <w:lang w:eastAsia="en-US"/>
        </w:rPr>
      </w:pPr>
    </w:p>
    <w:p w14:paraId="2CCEE440"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Wei-Ping Wu, PhD, is an Associate Professor, School of Management, Anglia Ruskin</w:t>
      </w:r>
    </w:p>
    <w:p w14:paraId="18173A27"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University, Chelmsford, UK. His main research interests are concerned with the impact of</w:t>
      </w:r>
    </w:p>
    <w:p w14:paraId="4E1EA7E9"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social capital on knowledge sharing and firm performance. His research outputs have</w:t>
      </w:r>
    </w:p>
    <w:p w14:paraId="091C62E6"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appeared in such journals as Journal of International Business Studies, Journal of</w:t>
      </w:r>
    </w:p>
    <w:p w14:paraId="210ACF73"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Management Studies, Journal of World Business, Journal of Business Ethics, Asia Pacific</w:t>
      </w:r>
    </w:p>
    <w:p w14:paraId="36C5239A" w14:textId="77777777" w:rsidR="00382318" w:rsidRPr="00231091" w:rsidRDefault="00382318" w:rsidP="00382318">
      <w:pPr>
        <w:autoSpaceDE w:val="0"/>
        <w:autoSpaceDN w:val="0"/>
        <w:adjustRightInd w:val="0"/>
        <w:rPr>
          <w:rFonts w:eastAsia="SimSun"/>
          <w:color w:val="000000"/>
          <w:sz w:val="18"/>
          <w:szCs w:val="18"/>
          <w:lang w:eastAsia="en-US"/>
        </w:rPr>
      </w:pPr>
      <w:r w:rsidRPr="00231091">
        <w:rPr>
          <w:rFonts w:eastAsia="SimSun"/>
          <w:color w:val="000000"/>
          <w:sz w:val="18"/>
          <w:szCs w:val="18"/>
          <w:lang w:eastAsia="en-US"/>
        </w:rPr>
        <w:t>Journal of Management and Industrial Marketing Management among others.</w:t>
      </w:r>
    </w:p>
    <w:p w14:paraId="61E0F16F" w14:textId="0D9B0EA3" w:rsidR="002A3ABC" w:rsidRPr="00231091" w:rsidRDefault="002A3ABC" w:rsidP="002A3ABC">
      <w:pPr>
        <w:tabs>
          <w:tab w:val="left" w:pos="5280"/>
        </w:tabs>
        <w:spacing w:line="480" w:lineRule="auto"/>
        <w:rPr>
          <w:rFonts w:eastAsia="SimSun"/>
          <w:color w:val="0000FF"/>
          <w:sz w:val="18"/>
          <w:szCs w:val="18"/>
          <w:lang w:eastAsia="en-US"/>
        </w:rPr>
      </w:pPr>
    </w:p>
    <w:p w14:paraId="1104EE92" w14:textId="46677F32" w:rsidR="000418C5" w:rsidRPr="001C5B93" w:rsidRDefault="000418C5" w:rsidP="00231091">
      <w:pPr>
        <w:tabs>
          <w:tab w:val="left" w:pos="5280"/>
        </w:tabs>
        <w:spacing w:line="480" w:lineRule="auto"/>
      </w:pPr>
    </w:p>
    <w:sectPr w:rsidR="000418C5" w:rsidRPr="001C5B93" w:rsidSect="00B53F5E">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859B4" w14:textId="77777777" w:rsidR="003959B1" w:rsidRDefault="003959B1">
      <w:r>
        <w:separator/>
      </w:r>
    </w:p>
  </w:endnote>
  <w:endnote w:type="continuationSeparator" w:id="0">
    <w:p w14:paraId="2810A544" w14:textId="77777777" w:rsidR="003959B1" w:rsidRDefault="0039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icrosoft JhengHei UI">
    <w:panose1 w:val="020B0604030504040204"/>
    <w:charset w:val="88"/>
    <w:family w:val="swiss"/>
    <w:pitch w:val="variable"/>
    <w:sig w:usb0="000002A7" w:usb1="28CF4400" w:usb2="00000016" w:usb3="00000000" w:csb0="00100009"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6177923"/>
      <w:docPartObj>
        <w:docPartGallery w:val="Page Numbers (Bottom of Page)"/>
        <w:docPartUnique/>
      </w:docPartObj>
    </w:sdtPr>
    <w:sdtEndPr>
      <w:rPr>
        <w:rStyle w:val="PageNumber"/>
      </w:rPr>
    </w:sdtEndPr>
    <w:sdtContent>
      <w:p w14:paraId="0D23E1A9" w14:textId="4BF13F40" w:rsidR="003F1815" w:rsidRDefault="003F1815" w:rsidP="008608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0393144" w14:textId="77777777" w:rsidR="003F1815" w:rsidRDefault="003F1815" w:rsidP="00D203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26163732"/>
      <w:docPartObj>
        <w:docPartGallery w:val="Page Numbers (Bottom of Page)"/>
        <w:docPartUnique/>
      </w:docPartObj>
    </w:sdtPr>
    <w:sdtEndPr>
      <w:rPr>
        <w:rStyle w:val="PageNumber"/>
      </w:rPr>
    </w:sdtEndPr>
    <w:sdtContent>
      <w:p w14:paraId="1CE1FF9C" w14:textId="5B55CF45" w:rsidR="003F1815" w:rsidRDefault="003F1815" w:rsidP="008608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sdtContent>
  </w:sdt>
  <w:p w14:paraId="3A9C652B" w14:textId="77777777" w:rsidR="003F1815" w:rsidRDefault="003F1815" w:rsidP="00D203D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7859101"/>
      <w:docPartObj>
        <w:docPartGallery w:val="Page Numbers (Bottom of Page)"/>
        <w:docPartUnique/>
      </w:docPartObj>
    </w:sdtPr>
    <w:sdtEndPr>
      <w:rPr>
        <w:rStyle w:val="PageNumber"/>
      </w:rPr>
    </w:sdtEndPr>
    <w:sdtContent>
      <w:p w14:paraId="7D66EEC1" w14:textId="0187B2C6" w:rsidR="003F1815" w:rsidRDefault="003F1815" w:rsidP="006E6B2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sdtContent>
  </w:sdt>
  <w:p w14:paraId="550F56D0" w14:textId="740266E7" w:rsidR="003F1815" w:rsidRDefault="003F1815" w:rsidP="004D74DA">
    <w:pPr>
      <w:pStyle w:val="Footer"/>
      <w:ind w:right="360"/>
      <w:jc w:val="center"/>
    </w:pPr>
  </w:p>
  <w:p w14:paraId="4882596E" w14:textId="77777777" w:rsidR="003F1815" w:rsidRDefault="003F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C29FA" w14:textId="77777777" w:rsidR="003959B1" w:rsidRDefault="003959B1">
      <w:r>
        <w:separator/>
      </w:r>
    </w:p>
  </w:footnote>
  <w:footnote w:type="continuationSeparator" w:id="0">
    <w:p w14:paraId="3A013B89" w14:textId="77777777" w:rsidR="003959B1" w:rsidRDefault="003959B1">
      <w:r>
        <w:continuationSeparator/>
      </w:r>
    </w:p>
  </w:footnote>
  <w:footnote w:id="1">
    <w:p w14:paraId="238D71E6" w14:textId="15590C8C" w:rsidR="003F1815" w:rsidRDefault="003F1815">
      <w:pPr>
        <w:pStyle w:val="FootnoteText"/>
      </w:pPr>
      <w:r w:rsidRPr="00226E3C">
        <w:rPr>
          <w:rStyle w:val="FootnoteReference"/>
        </w:rPr>
        <w:footnoteRef/>
      </w:r>
      <w:r>
        <w:t xml:space="preserve"> We noted earlier that we collected data on firm performance from two sources. To run CFA, we used the average of corresponding items from both informants.  </w:t>
      </w:r>
    </w:p>
  </w:footnote>
  <w:footnote w:id="2">
    <w:p w14:paraId="0CE608F8" w14:textId="07C82311" w:rsidR="003F1815" w:rsidRDefault="003F1815">
      <w:pPr>
        <w:pStyle w:val="FootnoteText"/>
      </w:pPr>
      <w:r>
        <w:rPr>
          <w:rStyle w:val="FootnoteReference"/>
        </w:rPr>
        <w:footnoteRef/>
      </w:r>
      <w:r>
        <w:t xml:space="preserve"> We thank an anonymous reviewer for this suggestion.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CCAE" w14:textId="5527DAC9" w:rsidR="003F1815" w:rsidRPr="009D673C" w:rsidRDefault="003F1815">
    <w:pPr>
      <w:pStyle w:val="Header"/>
    </w:pPr>
    <w:r w:rsidRPr="009D673C">
      <w:ptab w:relativeTo="margin" w:alignment="center" w:leader="none"/>
    </w:r>
    <w:r w:rsidRPr="009D673C">
      <w:ptab w:relativeTo="margin" w:alignment="right" w:leader="none"/>
    </w:r>
    <w:r w:rsidRPr="009D673C">
      <w:rPr>
        <w:color w:val="000000" w:themeColor="text1"/>
      </w:rPr>
      <w:t>The Contingent Roles of Market Turbulence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EC0E13"/>
    <w:multiLevelType w:val="hybridMultilevel"/>
    <w:tmpl w:val="785E4B96"/>
    <w:lvl w:ilvl="0" w:tplc="7FA0B51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569D2"/>
    <w:multiLevelType w:val="multilevel"/>
    <w:tmpl w:val="E250AC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B40DD5"/>
    <w:multiLevelType w:val="hybridMultilevel"/>
    <w:tmpl w:val="E866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63611"/>
    <w:multiLevelType w:val="hybridMultilevel"/>
    <w:tmpl w:val="C75CA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A04D6"/>
    <w:multiLevelType w:val="hybridMultilevel"/>
    <w:tmpl w:val="0E94B70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 w15:restartNumberingAfterBreak="0">
    <w:nsid w:val="225F5C28"/>
    <w:multiLevelType w:val="multilevel"/>
    <w:tmpl w:val="86EEC4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773CC3"/>
    <w:multiLevelType w:val="hybridMultilevel"/>
    <w:tmpl w:val="68A27A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900FF1"/>
    <w:multiLevelType w:val="hybridMultilevel"/>
    <w:tmpl w:val="6F86F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5733F4"/>
    <w:multiLevelType w:val="hybridMultilevel"/>
    <w:tmpl w:val="0E94B70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 w15:restartNumberingAfterBreak="0">
    <w:nsid w:val="343F1C05"/>
    <w:multiLevelType w:val="hybridMultilevel"/>
    <w:tmpl w:val="8D2E8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8D41C2"/>
    <w:multiLevelType w:val="hybridMultilevel"/>
    <w:tmpl w:val="DEC6D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DD42F9"/>
    <w:multiLevelType w:val="multilevel"/>
    <w:tmpl w:val="35E8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1C51F2"/>
    <w:multiLevelType w:val="hybridMultilevel"/>
    <w:tmpl w:val="0E94B70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15:restartNumberingAfterBreak="0">
    <w:nsid w:val="482B541F"/>
    <w:multiLevelType w:val="hybridMultilevel"/>
    <w:tmpl w:val="49D4A95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D2F4677"/>
    <w:multiLevelType w:val="multilevel"/>
    <w:tmpl w:val="FF2CD9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DBE25DD"/>
    <w:multiLevelType w:val="hybridMultilevel"/>
    <w:tmpl w:val="A8A2F086"/>
    <w:lvl w:ilvl="0" w:tplc="EDF8D8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2DC0D90"/>
    <w:multiLevelType w:val="hybridMultilevel"/>
    <w:tmpl w:val="0E94B70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599F7D5C"/>
    <w:multiLevelType w:val="hybridMultilevel"/>
    <w:tmpl w:val="6E52C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387B65"/>
    <w:multiLevelType w:val="hybridMultilevel"/>
    <w:tmpl w:val="42841CB8"/>
    <w:lvl w:ilvl="0" w:tplc="2BC0ACF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FB1B3E"/>
    <w:multiLevelType w:val="hybridMultilevel"/>
    <w:tmpl w:val="FD36B1FA"/>
    <w:lvl w:ilvl="0" w:tplc="3A86A06C">
      <w:start w:val="1"/>
      <w:numFmt w:val="decimal"/>
      <w:pStyle w:val="Heading2"/>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DA3B57"/>
    <w:multiLevelType w:val="multilevel"/>
    <w:tmpl w:val="77207B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274A80"/>
    <w:multiLevelType w:val="hybridMultilevel"/>
    <w:tmpl w:val="0E94B70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90063">
    <w:abstractNumId w:val="15"/>
  </w:num>
  <w:num w:numId="2" w16cid:durableId="1424960579">
    <w:abstractNumId w:val="6"/>
  </w:num>
  <w:num w:numId="3" w16cid:durableId="1410888818">
    <w:abstractNumId w:val="21"/>
  </w:num>
  <w:num w:numId="4" w16cid:durableId="2005429648">
    <w:abstractNumId w:val="2"/>
  </w:num>
  <w:num w:numId="5" w16cid:durableId="12071821">
    <w:abstractNumId w:val="11"/>
  </w:num>
  <w:num w:numId="6" w16cid:durableId="758256375">
    <w:abstractNumId w:val="16"/>
  </w:num>
  <w:num w:numId="7" w16cid:durableId="1859125788">
    <w:abstractNumId w:val="0"/>
  </w:num>
  <w:num w:numId="8" w16cid:durableId="1404252375">
    <w:abstractNumId w:val="7"/>
  </w:num>
  <w:num w:numId="9" w16cid:durableId="631328773">
    <w:abstractNumId w:val="14"/>
  </w:num>
  <w:num w:numId="10" w16cid:durableId="434251353">
    <w:abstractNumId w:val="19"/>
  </w:num>
  <w:num w:numId="11" w16cid:durableId="2141027751">
    <w:abstractNumId w:val="1"/>
  </w:num>
  <w:num w:numId="12" w16cid:durableId="297417807">
    <w:abstractNumId w:val="18"/>
  </w:num>
  <w:num w:numId="13" w16cid:durableId="329868088">
    <w:abstractNumId w:val="3"/>
  </w:num>
  <w:num w:numId="14" w16cid:durableId="1766799037">
    <w:abstractNumId w:val="8"/>
  </w:num>
  <w:num w:numId="15" w16cid:durableId="714502359">
    <w:abstractNumId w:val="10"/>
  </w:num>
  <w:num w:numId="16" w16cid:durableId="297762519">
    <w:abstractNumId w:val="12"/>
  </w:num>
  <w:num w:numId="17" w16cid:durableId="839779169">
    <w:abstractNumId w:val="20"/>
  </w:num>
  <w:num w:numId="18" w16cid:durableId="410740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85002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3212366">
    <w:abstractNumId w:val="13"/>
  </w:num>
  <w:num w:numId="21" w16cid:durableId="1178039015">
    <w:abstractNumId w:val="9"/>
  </w:num>
  <w:num w:numId="22" w16cid:durableId="364333699">
    <w:abstractNumId w:val="5"/>
  </w:num>
  <w:num w:numId="23" w16cid:durableId="122817437">
    <w:abstractNumId w:val="17"/>
  </w:num>
  <w:num w:numId="24" w16cid:durableId="13374602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3ED"/>
    <w:rsid w:val="0000040B"/>
    <w:rsid w:val="00001CBC"/>
    <w:rsid w:val="0000206A"/>
    <w:rsid w:val="0000256D"/>
    <w:rsid w:val="0000295D"/>
    <w:rsid w:val="00002D5C"/>
    <w:rsid w:val="00003969"/>
    <w:rsid w:val="00003A15"/>
    <w:rsid w:val="00003A3C"/>
    <w:rsid w:val="00003BC2"/>
    <w:rsid w:val="000044F2"/>
    <w:rsid w:val="00004B39"/>
    <w:rsid w:val="00005A6E"/>
    <w:rsid w:val="00005C84"/>
    <w:rsid w:val="000062C3"/>
    <w:rsid w:val="000064A5"/>
    <w:rsid w:val="0000727E"/>
    <w:rsid w:val="00007881"/>
    <w:rsid w:val="00010AA4"/>
    <w:rsid w:val="00011458"/>
    <w:rsid w:val="00011BAF"/>
    <w:rsid w:val="00012891"/>
    <w:rsid w:val="00012FB7"/>
    <w:rsid w:val="00013D08"/>
    <w:rsid w:val="000145A9"/>
    <w:rsid w:val="00014E6B"/>
    <w:rsid w:val="00015427"/>
    <w:rsid w:val="00015540"/>
    <w:rsid w:val="0001576B"/>
    <w:rsid w:val="00015A5E"/>
    <w:rsid w:val="00016380"/>
    <w:rsid w:val="000168B4"/>
    <w:rsid w:val="00016E20"/>
    <w:rsid w:val="00016E5E"/>
    <w:rsid w:val="00017A2F"/>
    <w:rsid w:val="0002006F"/>
    <w:rsid w:val="00020996"/>
    <w:rsid w:val="00020B27"/>
    <w:rsid w:val="000211BE"/>
    <w:rsid w:val="00021A02"/>
    <w:rsid w:val="00021B50"/>
    <w:rsid w:val="00022082"/>
    <w:rsid w:val="000223ED"/>
    <w:rsid w:val="0002243C"/>
    <w:rsid w:val="000234B4"/>
    <w:rsid w:val="00023989"/>
    <w:rsid w:val="00024CE7"/>
    <w:rsid w:val="000259CB"/>
    <w:rsid w:val="000265F4"/>
    <w:rsid w:val="00026973"/>
    <w:rsid w:val="00027606"/>
    <w:rsid w:val="000315DC"/>
    <w:rsid w:val="00031601"/>
    <w:rsid w:val="000316A4"/>
    <w:rsid w:val="00031774"/>
    <w:rsid w:val="00032015"/>
    <w:rsid w:val="00032CB0"/>
    <w:rsid w:val="00032E27"/>
    <w:rsid w:val="00032E5A"/>
    <w:rsid w:val="000330E1"/>
    <w:rsid w:val="0003318D"/>
    <w:rsid w:val="000342E8"/>
    <w:rsid w:val="000356C4"/>
    <w:rsid w:val="0003586C"/>
    <w:rsid w:val="00036245"/>
    <w:rsid w:val="00036A94"/>
    <w:rsid w:val="00037718"/>
    <w:rsid w:val="000418C5"/>
    <w:rsid w:val="00041A9F"/>
    <w:rsid w:val="000422CF"/>
    <w:rsid w:val="0004298A"/>
    <w:rsid w:val="00042EB3"/>
    <w:rsid w:val="00042EC2"/>
    <w:rsid w:val="00043228"/>
    <w:rsid w:val="00043478"/>
    <w:rsid w:val="00043EA2"/>
    <w:rsid w:val="00044C31"/>
    <w:rsid w:val="00044ECC"/>
    <w:rsid w:val="000451AF"/>
    <w:rsid w:val="0004550F"/>
    <w:rsid w:val="00045550"/>
    <w:rsid w:val="00045645"/>
    <w:rsid w:val="000464A9"/>
    <w:rsid w:val="0004692F"/>
    <w:rsid w:val="00046D90"/>
    <w:rsid w:val="0004717B"/>
    <w:rsid w:val="00047389"/>
    <w:rsid w:val="000475FD"/>
    <w:rsid w:val="000507D0"/>
    <w:rsid w:val="0005124E"/>
    <w:rsid w:val="00051876"/>
    <w:rsid w:val="000519D7"/>
    <w:rsid w:val="00051FB1"/>
    <w:rsid w:val="000529E3"/>
    <w:rsid w:val="00052B77"/>
    <w:rsid w:val="0005301F"/>
    <w:rsid w:val="00053826"/>
    <w:rsid w:val="00055B79"/>
    <w:rsid w:val="0005674A"/>
    <w:rsid w:val="00056D30"/>
    <w:rsid w:val="0005721C"/>
    <w:rsid w:val="00060DF9"/>
    <w:rsid w:val="00060E4B"/>
    <w:rsid w:val="00062078"/>
    <w:rsid w:val="00062223"/>
    <w:rsid w:val="00063E09"/>
    <w:rsid w:val="000647FA"/>
    <w:rsid w:val="000704F6"/>
    <w:rsid w:val="00070B2E"/>
    <w:rsid w:val="00070EF0"/>
    <w:rsid w:val="0007184D"/>
    <w:rsid w:val="00072186"/>
    <w:rsid w:val="0007231B"/>
    <w:rsid w:val="0007260F"/>
    <w:rsid w:val="00072B9B"/>
    <w:rsid w:val="0007435F"/>
    <w:rsid w:val="00074F24"/>
    <w:rsid w:val="00075050"/>
    <w:rsid w:val="0007563A"/>
    <w:rsid w:val="00075DA4"/>
    <w:rsid w:val="000765C9"/>
    <w:rsid w:val="00077468"/>
    <w:rsid w:val="00077ED7"/>
    <w:rsid w:val="0008073D"/>
    <w:rsid w:val="00080F2D"/>
    <w:rsid w:val="000826CE"/>
    <w:rsid w:val="00084F1D"/>
    <w:rsid w:val="000865BE"/>
    <w:rsid w:val="00086974"/>
    <w:rsid w:val="00087053"/>
    <w:rsid w:val="00090DD2"/>
    <w:rsid w:val="00092A98"/>
    <w:rsid w:val="000930FC"/>
    <w:rsid w:val="00093451"/>
    <w:rsid w:val="00094F93"/>
    <w:rsid w:val="00095326"/>
    <w:rsid w:val="0009552F"/>
    <w:rsid w:val="00096B47"/>
    <w:rsid w:val="00096D6D"/>
    <w:rsid w:val="000978E8"/>
    <w:rsid w:val="0009795E"/>
    <w:rsid w:val="000A01B7"/>
    <w:rsid w:val="000A0751"/>
    <w:rsid w:val="000A08A6"/>
    <w:rsid w:val="000A12E1"/>
    <w:rsid w:val="000A2201"/>
    <w:rsid w:val="000A24AA"/>
    <w:rsid w:val="000A2F31"/>
    <w:rsid w:val="000A367B"/>
    <w:rsid w:val="000A38EA"/>
    <w:rsid w:val="000A3C14"/>
    <w:rsid w:val="000A3C4C"/>
    <w:rsid w:val="000A4663"/>
    <w:rsid w:val="000A4CDD"/>
    <w:rsid w:val="000A7115"/>
    <w:rsid w:val="000A727D"/>
    <w:rsid w:val="000A74D1"/>
    <w:rsid w:val="000A7530"/>
    <w:rsid w:val="000A75CE"/>
    <w:rsid w:val="000B01A2"/>
    <w:rsid w:val="000B03A1"/>
    <w:rsid w:val="000B1046"/>
    <w:rsid w:val="000B150B"/>
    <w:rsid w:val="000B3145"/>
    <w:rsid w:val="000B3F15"/>
    <w:rsid w:val="000B4B94"/>
    <w:rsid w:val="000B52BB"/>
    <w:rsid w:val="000B5342"/>
    <w:rsid w:val="000B5BDB"/>
    <w:rsid w:val="000B61EF"/>
    <w:rsid w:val="000B6ADC"/>
    <w:rsid w:val="000B751B"/>
    <w:rsid w:val="000B7699"/>
    <w:rsid w:val="000B77BE"/>
    <w:rsid w:val="000C0B68"/>
    <w:rsid w:val="000C120C"/>
    <w:rsid w:val="000C2BA2"/>
    <w:rsid w:val="000C353A"/>
    <w:rsid w:val="000C37A0"/>
    <w:rsid w:val="000C3A91"/>
    <w:rsid w:val="000C40C0"/>
    <w:rsid w:val="000C52CE"/>
    <w:rsid w:val="000C540A"/>
    <w:rsid w:val="000C54F5"/>
    <w:rsid w:val="000C5FF1"/>
    <w:rsid w:val="000C69CC"/>
    <w:rsid w:val="000C70E1"/>
    <w:rsid w:val="000C751E"/>
    <w:rsid w:val="000D0298"/>
    <w:rsid w:val="000D0A48"/>
    <w:rsid w:val="000D0EED"/>
    <w:rsid w:val="000D123A"/>
    <w:rsid w:val="000D1C89"/>
    <w:rsid w:val="000D1E14"/>
    <w:rsid w:val="000D2F40"/>
    <w:rsid w:val="000D3FF7"/>
    <w:rsid w:val="000D4AEB"/>
    <w:rsid w:val="000D4D96"/>
    <w:rsid w:val="000D60F7"/>
    <w:rsid w:val="000D61B2"/>
    <w:rsid w:val="000D68CA"/>
    <w:rsid w:val="000D6B9A"/>
    <w:rsid w:val="000D6C9D"/>
    <w:rsid w:val="000D73DA"/>
    <w:rsid w:val="000D7529"/>
    <w:rsid w:val="000E0BD7"/>
    <w:rsid w:val="000E1277"/>
    <w:rsid w:val="000E1FDE"/>
    <w:rsid w:val="000E2A7A"/>
    <w:rsid w:val="000E2B42"/>
    <w:rsid w:val="000E2D78"/>
    <w:rsid w:val="000E2F04"/>
    <w:rsid w:val="000E43CF"/>
    <w:rsid w:val="000E4EDC"/>
    <w:rsid w:val="000E5676"/>
    <w:rsid w:val="000E568F"/>
    <w:rsid w:val="000E6000"/>
    <w:rsid w:val="000E6D07"/>
    <w:rsid w:val="000E70D8"/>
    <w:rsid w:val="000E74D1"/>
    <w:rsid w:val="000E76F9"/>
    <w:rsid w:val="000F18C5"/>
    <w:rsid w:val="000F1B22"/>
    <w:rsid w:val="000F1E71"/>
    <w:rsid w:val="000F2F03"/>
    <w:rsid w:val="000F3C71"/>
    <w:rsid w:val="000F4514"/>
    <w:rsid w:val="000F4705"/>
    <w:rsid w:val="000F4B5B"/>
    <w:rsid w:val="000F5241"/>
    <w:rsid w:val="000F5BD3"/>
    <w:rsid w:val="000F6161"/>
    <w:rsid w:val="000F62EE"/>
    <w:rsid w:val="000F62F2"/>
    <w:rsid w:val="000F6739"/>
    <w:rsid w:val="000F67C4"/>
    <w:rsid w:val="000F7228"/>
    <w:rsid w:val="000F7FDF"/>
    <w:rsid w:val="0010051D"/>
    <w:rsid w:val="00101781"/>
    <w:rsid w:val="001019DD"/>
    <w:rsid w:val="00102577"/>
    <w:rsid w:val="00102651"/>
    <w:rsid w:val="00102691"/>
    <w:rsid w:val="00102AFE"/>
    <w:rsid w:val="00103AEA"/>
    <w:rsid w:val="00104457"/>
    <w:rsid w:val="001044D7"/>
    <w:rsid w:val="00104B82"/>
    <w:rsid w:val="00104D7D"/>
    <w:rsid w:val="00104DBC"/>
    <w:rsid w:val="00105FAE"/>
    <w:rsid w:val="00106062"/>
    <w:rsid w:val="00106647"/>
    <w:rsid w:val="00106B3A"/>
    <w:rsid w:val="001070CF"/>
    <w:rsid w:val="001102E4"/>
    <w:rsid w:val="00110422"/>
    <w:rsid w:val="0011076C"/>
    <w:rsid w:val="0011093A"/>
    <w:rsid w:val="00111FE9"/>
    <w:rsid w:val="00112013"/>
    <w:rsid w:val="00112046"/>
    <w:rsid w:val="001122E9"/>
    <w:rsid w:val="00112369"/>
    <w:rsid w:val="0011262D"/>
    <w:rsid w:val="001151F6"/>
    <w:rsid w:val="00115919"/>
    <w:rsid w:val="00115CCD"/>
    <w:rsid w:val="00116804"/>
    <w:rsid w:val="00116D63"/>
    <w:rsid w:val="0011754F"/>
    <w:rsid w:val="001209AD"/>
    <w:rsid w:val="00120B26"/>
    <w:rsid w:val="001210C5"/>
    <w:rsid w:val="00121CD7"/>
    <w:rsid w:val="00122E35"/>
    <w:rsid w:val="00122F86"/>
    <w:rsid w:val="00123D6E"/>
    <w:rsid w:val="00124131"/>
    <w:rsid w:val="00125142"/>
    <w:rsid w:val="0012538D"/>
    <w:rsid w:val="001266EF"/>
    <w:rsid w:val="00127098"/>
    <w:rsid w:val="0013109B"/>
    <w:rsid w:val="00131154"/>
    <w:rsid w:val="001313FA"/>
    <w:rsid w:val="00132DA3"/>
    <w:rsid w:val="00133383"/>
    <w:rsid w:val="001341CD"/>
    <w:rsid w:val="0013447D"/>
    <w:rsid w:val="001350FF"/>
    <w:rsid w:val="00135BE9"/>
    <w:rsid w:val="00136BC2"/>
    <w:rsid w:val="00136F47"/>
    <w:rsid w:val="001373A5"/>
    <w:rsid w:val="001376EE"/>
    <w:rsid w:val="00137C7C"/>
    <w:rsid w:val="00140343"/>
    <w:rsid w:val="00140B50"/>
    <w:rsid w:val="001424F6"/>
    <w:rsid w:val="00142B13"/>
    <w:rsid w:val="00142BF6"/>
    <w:rsid w:val="00142CBB"/>
    <w:rsid w:val="00142E64"/>
    <w:rsid w:val="00142EA0"/>
    <w:rsid w:val="001438AB"/>
    <w:rsid w:val="00143B75"/>
    <w:rsid w:val="00143DCE"/>
    <w:rsid w:val="00144D2F"/>
    <w:rsid w:val="00145137"/>
    <w:rsid w:val="00145151"/>
    <w:rsid w:val="00145166"/>
    <w:rsid w:val="0014516C"/>
    <w:rsid w:val="001459CA"/>
    <w:rsid w:val="00145CCF"/>
    <w:rsid w:val="00147FB6"/>
    <w:rsid w:val="0015100D"/>
    <w:rsid w:val="00151808"/>
    <w:rsid w:val="00153356"/>
    <w:rsid w:val="001537DB"/>
    <w:rsid w:val="0015435B"/>
    <w:rsid w:val="00154578"/>
    <w:rsid w:val="001545D4"/>
    <w:rsid w:val="00154771"/>
    <w:rsid w:val="00154C5E"/>
    <w:rsid w:val="00155F4F"/>
    <w:rsid w:val="0015687E"/>
    <w:rsid w:val="00157701"/>
    <w:rsid w:val="001579C1"/>
    <w:rsid w:val="00157F21"/>
    <w:rsid w:val="001607B6"/>
    <w:rsid w:val="001611A9"/>
    <w:rsid w:val="001613F8"/>
    <w:rsid w:val="00161EE7"/>
    <w:rsid w:val="00162151"/>
    <w:rsid w:val="001622AB"/>
    <w:rsid w:val="00162940"/>
    <w:rsid w:val="00162FCF"/>
    <w:rsid w:val="001636A3"/>
    <w:rsid w:val="00163DE6"/>
    <w:rsid w:val="00163E8B"/>
    <w:rsid w:val="001645E3"/>
    <w:rsid w:val="00165D30"/>
    <w:rsid w:val="001660BB"/>
    <w:rsid w:val="00167367"/>
    <w:rsid w:val="00167401"/>
    <w:rsid w:val="00167820"/>
    <w:rsid w:val="00170293"/>
    <w:rsid w:val="0017233B"/>
    <w:rsid w:val="001728B8"/>
    <w:rsid w:val="00172965"/>
    <w:rsid w:val="00172A62"/>
    <w:rsid w:val="00172D4F"/>
    <w:rsid w:val="00172EAC"/>
    <w:rsid w:val="0017350D"/>
    <w:rsid w:val="001735C4"/>
    <w:rsid w:val="001736D5"/>
    <w:rsid w:val="001747B9"/>
    <w:rsid w:val="00174801"/>
    <w:rsid w:val="0017516D"/>
    <w:rsid w:val="001752CE"/>
    <w:rsid w:val="00175540"/>
    <w:rsid w:val="00175584"/>
    <w:rsid w:val="00175725"/>
    <w:rsid w:val="00177EAD"/>
    <w:rsid w:val="00180007"/>
    <w:rsid w:val="0018108A"/>
    <w:rsid w:val="0018188E"/>
    <w:rsid w:val="0018197C"/>
    <w:rsid w:val="001820A0"/>
    <w:rsid w:val="001822D1"/>
    <w:rsid w:val="00182DDB"/>
    <w:rsid w:val="001835F9"/>
    <w:rsid w:val="001837BF"/>
    <w:rsid w:val="00184EC8"/>
    <w:rsid w:val="00184FCD"/>
    <w:rsid w:val="001853BA"/>
    <w:rsid w:val="00185E24"/>
    <w:rsid w:val="00186168"/>
    <w:rsid w:val="001867F2"/>
    <w:rsid w:val="00187057"/>
    <w:rsid w:val="001912C7"/>
    <w:rsid w:val="00192972"/>
    <w:rsid w:val="001929C3"/>
    <w:rsid w:val="00192E55"/>
    <w:rsid w:val="001930D0"/>
    <w:rsid w:val="001931B6"/>
    <w:rsid w:val="00193E06"/>
    <w:rsid w:val="00194BCB"/>
    <w:rsid w:val="00194D03"/>
    <w:rsid w:val="00195638"/>
    <w:rsid w:val="00195ADA"/>
    <w:rsid w:val="001965F6"/>
    <w:rsid w:val="001967B4"/>
    <w:rsid w:val="001968DB"/>
    <w:rsid w:val="0019777A"/>
    <w:rsid w:val="00197E54"/>
    <w:rsid w:val="001A0014"/>
    <w:rsid w:val="001A0767"/>
    <w:rsid w:val="001A0A00"/>
    <w:rsid w:val="001A1175"/>
    <w:rsid w:val="001A1854"/>
    <w:rsid w:val="001A24C4"/>
    <w:rsid w:val="001A2610"/>
    <w:rsid w:val="001A37CD"/>
    <w:rsid w:val="001A39C2"/>
    <w:rsid w:val="001A3D4E"/>
    <w:rsid w:val="001A3E44"/>
    <w:rsid w:val="001A4286"/>
    <w:rsid w:val="001A5660"/>
    <w:rsid w:val="001A56BC"/>
    <w:rsid w:val="001A7758"/>
    <w:rsid w:val="001A78EF"/>
    <w:rsid w:val="001B0367"/>
    <w:rsid w:val="001B071C"/>
    <w:rsid w:val="001B0863"/>
    <w:rsid w:val="001B1156"/>
    <w:rsid w:val="001B16DE"/>
    <w:rsid w:val="001B1AAC"/>
    <w:rsid w:val="001B1B9B"/>
    <w:rsid w:val="001B2F0F"/>
    <w:rsid w:val="001B2FAF"/>
    <w:rsid w:val="001B4EA1"/>
    <w:rsid w:val="001B52D3"/>
    <w:rsid w:val="001B55C1"/>
    <w:rsid w:val="001B6847"/>
    <w:rsid w:val="001B69BA"/>
    <w:rsid w:val="001B6E86"/>
    <w:rsid w:val="001B7D27"/>
    <w:rsid w:val="001B7DB2"/>
    <w:rsid w:val="001C0AF2"/>
    <w:rsid w:val="001C0EFF"/>
    <w:rsid w:val="001C12CD"/>
    <w:rsid w:val="001C1ABF"/>
    <w:rsid w:val="001C2BD4"/>
    <w:rsid w:val="001C3023"/>
    <w:rsid w:val="001C3361"/>
    <w:rsid w:val="001C39EA"/>
    <w:rsid w:val="001C4D21"/>
    <w:rsid w:val="001C4E67"/>
    <w:rsid w:val="001C5B93"/>
    <w:rsid w:val="001C6070"/>
    <w:rsid w:val="001C7A5C"/>
    <w:rsid w:val="001D30E2"/>
    <w:rsid w:val="001D36D2"/>
    <w:rsid w:val="001D4BD8"/>
    <w:rsid w:val="001D4D61"/>
    <w:rsid w:val="001D5579"/>
    <w:rsid w:val="001D6B31"/>
    <w:rsid w:val="001D6D78"/>
    <w:rsid w:val="001D7946"/>
    <w:rsid w:val="001D7BDE"/>
    <w:rsid w:val="001E02CF"/>
    <w:rsid w:val="001E09E1"/>
    <w:rsid w:val="001E09F9"/>
    <w:rsid w:val="001E19CD"/>
    <w:rsid w:val="001E2138"/>
    <w:rsid w:val="001E44A7"/>
    <w:rsid w:val="001E44DC"/>
    <w:rsid w:val="001E4784"/>
    <w:rsid w:val="001E512D"/>
    <w:rsid w:val="001E5364"/>
    <w:rsid w:val="001E5F6A"/>
    <w:rsid w:val="001E682B"/>
    <w:rsid w:val="001E6AAB"/>
    <w:rsid w:val="001E6BE9"/>
    <w:rsid w:val="001F0708"/>
    <w:rsid w:val="001F0A5D"/>
    <w:rsid w:val="001F15C9"/>
    <w:rsid w:val="001F1C8E"/>
    <w:rsid w:val="001F2F1D"/>
    <w:rsid w:val="001F3067"/>
    <w:rsid w:val="001F3656"/>
    <w:rsid w:val="001F3A6B"/>
    <w:rsid w:val="001F5334"/>
    <w:rsid w:val="001F5704"/>
    <w:rsid w:val="001F67A1"/>
    <w:rsid w:val="002005B4"/>
    <w:rsid w:val="002005D4"/>
    <w:rsid w:val="00200A48"/>
    <w:rsid w:val="00200CAB"/>
    <w:rsid w:val="00201332"/>
    <w:rsid w:val="00202545"/>
    <w:rsid w:val="00202E64"/>
    <w:rsid w:val="0020301A"/>
    <w:rsid w:val="0020487C"/>
    <w:rsid w:val="00204EAF"/>
    <w:rsid w:val="00205598"/>
    <w:rsid w:val="00206765"/>
    <w:rsid w:val="00206B04"/>
    <w:rsid w:val="00207599"/>
    <w:rsid w:val="00207B82"/>
    <w:rsid w:val="00210167"/>
    <w:rsid w:val="002105F2"/>
    <w:rsid w:val="00211CBD"/>
    <w:rsid w:val="00211E95"/>
    <w:rsid w:val="00211FBC"/>
    <w:rsid w:val="00212617"/>
    <w:rsid w:val="00213266"/>
    <w:rsid w:val="0021408E"/>
    <w:rsid w:val="002145CB"/>
    <w:rsid w:val="00214A3E"/>
    <w:rsid w:val="0021606E"/>
    <w:rsid w:val="00216F58"/>
    <w:rsid w:val="002179A1"/>
    <w:rsid w:val="00217C21"/>
    <w:rsid w:val="00217F8A"/>
    <w:rsid w:val="00221FC2"/>
    <w:rsid w:val="002225A9"/>
    <w:rsid w:val="00222A5B"/>
    <w:rsid w:val="00222ECE"/>
    <w:rsid w:val="002231CE"/>
    <w:rsid w:val="002238ED"/>
    <w:rsid w:val="002247C1"/>
    <w:rsid w:val="00225AD4"/>
    <w:rsid w:val="00225ECD"/>
    <w:rsid w:val="0022692F"/>
    <w:rsid w:val="00226D97"/>
    <w:rsid w:val="00226E3C"/>
    <w:rsid w:val="00226F9E"/>
    <w:rsid w:val="002302E4"/>
    <w:rsid w:val="002309A6"/>
    <w:rsid w:val="00231091"/>
    <w:rsid w:val="0023167A"/>
    <w:rsid w:val="00231EC7"/>
    <w:rsid w:val="00231FCF"/>
    <w:rsid w:val="0023204A"/>
    <w:rsid w:val="00233664"/>
    <w:rsid w:val="002337E0"/>
    <w:rsid w:val="00233F9D"/>
    <w:rsid w:val="002349FF"/>
    <w:rsid w:val="0023549A"/>
    <w:rsid w:val="00236C2E"/>
    <w:rsid w:val="00236FD1"/>
    <w:rsid w:val="0023732F"/>
    <w:rsid w:val="002374C5"/>
    <w:rsid w:val="00237857"/>
    <w:rsid w:val="0024044A"/>
    <w:rsid w:val="00240BE3"/>
    <w:rsid w:val="00241B41"/>
    <w:rsid w:val="00242BB6"/>
    <w:rsid w:val="00244228"/>
    <w:rsid w:val="00244EAE"/>
    <w:rsid w:val="00244F17"/>
    <w:rsid w:val="00245D75"/>
    <w:rsid w:val="00247877"/>
    <w:rsid w:val="00247ADD"/>
    <w:rsid w:val="002505A2"/>
    <w:rsid w:val="002516CD"/>
    <w:rsid w:val="002518A8"/>
    <w:rsid w:val="0025196D"/>
    <w:rsid w:val="00253112"/>
    <w:rsid w:val="002531ED"/>
    <w:rsid w:val="00253416"/>
    <w:rsid w:val="002539AC"/>
    <w:rsid w:val="00253D7F"/>
    <w:rsid w:val="00253F42"/>
    <w:rsid w:val="00253F8F"/>
    <w:rsid w:val="0025403E"/>
    <w:rsid w:val="00254EE0"/>
    <w:rsid w:val="00257CC7"/>
    <w:rsid w:val="002611D2"/>
    <w:rsid w:val="00261800"/>
    <w:rsid w:val="002636B8"/>
    <w:rsid w:val="0026491F"/>
    <w:rsid w:val="00265429"/>
    <w:rsid w:val="002655F9"/>
    <w:rsid w:val="00265A06"/>
    <w:rsid w:val="00265E18"/>
    <w:rsid w:val="00265F59"/>
    <w:rsid w:val="0026662F"/>
    <w:rsid w:val="00266AC9"/>
    <w:rsid w:val="00267694"/>
    <w:rsid w:val="002709F4"/>
    <w:rsid w:val="0027198F"/>
    <w:rsid w:val="00271D6D"/>
    <w:rsid w:val="00271D7F"/>
    <w:rsid w:val="00272312"/>
    <w:rsid w:val="002725EF"/>
    <w:rsid w:val="00275981"/>
    <w:rsid w:val="00275D1E"/>
    <w:rsid w:val="00276A20"/>
    <w:rsid w:val="00276BB2"/>
    <w:rsid w:val="002774D8"/>
    <w:rsid w:val="00280201"/>
    <w:rsid w:val="0028023A"/>
    <w:rsid w:val="002802D1"/>
    <w:rsid w:val="00280E15"/>
    <w:rsid w:val="00281FDB"/>
    <w:rsid w:val="00281FF5"/>
    <w:rsid w:val="0028283B"/>
    <w:rsid w:val="00282EF9"/>
    <w:rsid w:val="0028397C"/>
    <w:rsid w:val="00284ED2"/>
    <w:rsid w:val="00285AAB"/>
    <w:rsid w:val="0028604E"/>
    <w:rsid w:val="0028609E"/>
    <w:rsid w:val="00287384"/>
    <w:rsid w:val="00287C82"/>
    <w:rsid w:val="00290C28"/>
    <w:rsid w:val="00290E1F"/>
    <w:rsid w:val="00290F0B"/>
    <w:rsid w:val="00291760"/>
    <w:rsid w:val="002917C5"/>
    <w:rsid w:val="00291988"/>
    <w:rsid w:val="00292A24"/>
    <w:rsid w:val="00293C31"/>
    <w:rsid w:val="002945F5"/>
    <w:rsid w:val="0029495E"/>
    <w:rsid w:val="00295AA7"/>
    <w:rsid w:val="00295B05"/>
    <w:rsid w:val="00295C03"/>
    <w:rsid w:val="00295FD9"/>
    <w:rsid w:val="00296308"/>
    <w:rsid w:val="002979E8"/>
    <w:rsid w:val="002A0E97"/>
    <w:rsid w:val="002A2201"/>
    <w:rsid w:val="002A2552"/>
    <w:rsid w:val="002A2809"/>
    <w:rsid w:val="002A3035"/>
    <w:rsid w:val="002A359A"/>
    <w:rsid w:val="002A3ABC"/>
    <w:rsid w:val="002A3F30"/>
    <w:rsid w:val="002A4112"/>
    <w:rsid w:val="002A47C4"/>
    <w:rsid w:val="002A4A59"/>
    <w:rsid w:val="002A51B6"/>
    <w:rsid w:val="002A5E6C"/>
    <w:rsid w:val="002B1869"/>
    <w:rsid w:val="002B1C2E"/>
    <w:rsid w:val="002B1F29"/>
    <w:rsid w:val="002B205E"/>
    <w:rsid w:val="002B2596"/>
    <w:rsid w:val="002B2977"/>
    <w:rsid w:val="002B2CD4"/>
    <w:rsid w:val="002B34A6"/>
    <w:rsid w:val="002B3CBA"/>
    <w:rsid w:val="002B47EA"/>
    <w:rsid w:val="002B4803"/>
    <w:rsid w:val="002B4B7C"/>
    <w:rsid w:val="002B5DF3"/>
    <w:rsid w:val="002B6048"/>
    <w:rsid w:val="002B61F9"/>
    <w:rsid w:val="002B77A0"/>
    <w:rsid w:val="002C36CC"/>
    <w:rsid w:val="002C4C07"/>
    <w:rsid w:val="002C5CE0"/>
    <w:rsid w:val="002C5D63"/>
    <w:rsid w:val="002C6EE5"/>
    <w:rsid w:val="002C79CD"/>
    <w:rsid w:val="002C7BEF"/>
    <w:rsid w:val="002D01E4"/>
    <w:rsid w:val="002D116A"/>
    <w:rsid w:val="002D1251"/>
    <w:rsid w:val="002D13DC"/>
    <w:rsid w:val="002D2218"/>
    <w:rsid w:val="002D2E07"/>
    <w:rsid w:val="002D2EB2"/>
    <w:rsid w:val="002D3448"/>
    <w:rsid w:val="002D35CA"/>
    <w:rsid w:val="002D45E2"/>
    <w:rsid w:val="002D5714"/>
    <w:rsid w:val="002D5A69"/>
    <w:rsid w:val="002D68AC"/>
    <w:rsid w:val="002D7734"/>
    <w:rsid w:val="002D7F69"/>
    <w:rsid w:val="002E034A"/>
    <w:rsid w:val="002E0732"/>
    <w:rsid w:val="002E12F1"/>
    <w:rsid w:val="002E1672"/>
    <w:rsid w:val="002E2D24"/>
    <w:rsid w:val="002E5076"/>
    <w:rsid w:val="002E520C"/>
    <w:rsid w:val="002E55C3"/>
    <w:rsid w:val="002E566D"/>
    <w:rsid w:val="002E623A"/>
    <w:rsid w:val="002F0279"/>
    <w:rsid w:val="002F0B07"/>
    <w:rsid w:val="002F0C98"/>
    <w:rsid w:val="002F108B"/>
    <w:rsid w:val="002F1356"/>
    <w:rsid w:val="002F195F"/>
    <w:rsid w:val="002F1A41"/>
    <w:rsid w:val="002F255D"/>
    <w:rsid w:val="002F3897"/>
    <w:rsid w:val="002F3FCC"/>
    <w:rsid w:val="002F4625"/>
    <w:rsid w:val="002F524E"/>
    <w:rsid w:val="002F54C7"/>
    <w:rsid w:val="002F59AF"/>
    <w:rsid w:val="002F5AC8"/>
    <w:rsid w:val="002F6010"/>
    <w:rsid w:val="002F65B2"/>
    <w:rsid w:val="002F6ACC"/>
    <w:rsid w:val="002F74F4"/>
    <w:rsid w:val="0030016C"/>
    <w:rsid w:val="003009AF"/>
    <w:rsid w:val="00300B95"/>
    <w:rsid w:val="00300C9A"/>
    <w:rsid w:val="003013D8"/>
    <w:rsid w:val="00301673"/>
    <w:rsid w:val="003020A1"/>
    <w:rsid w:val="00302661"/>
    <w:rsid w:val="00303DBE"/>
    <w:rsid w:val="003045CF"/>
    <w:rsid w:val="00304750"/>
    <w:rsid w:val="00305450"/>
    <w:rsid w:val="00305EC6"/>
    <w:rsid w:val="00306388"/>
    <w:rsid w:val="00306CDB"/>
    <w:rsid w:val="003076E4"/>
    <w:rsid w:val="00307DCF"/>
    <w:rsid w:val="00310F9A"/>
    <w:rsid w:val="003112A5"/>
    <w:rsid w:val="003118CF"/>
    <w:rsid w:val="00312434"/>
    <w:rsid w:val="00312457"/>
    <w:rsid w:val="0031315B"/>
    <w:rsid w:val="00313B68"/>
    <w:rsid w:val="00313EE8"/>
    <w:rsid w:val="003141FF"/>
    <w:rsid w:val="00314499"/>
    <w:rsid w:val="00315037"/>
    <w:rsid w:val="00315388"/>
    <w:rsid w:val="00315763"/>
    <w:rsid w:val="00315C7F"/>
    <w:rsid w:val="00316088"/>
    <w:rsid w:val="00317AB2"/>
    <w:rsid w:val="003209E0"/>
    <w:rsid w:val="00320F42"/>
    <w:rsid w:val="00323A11"/>
    <w:rsid w:val="00325280"/>
    <w:rsid w:val="003252D0"/>
    <w:rsid w:val="00325756"/>
    <w:rsid w:val="0032577D"/>
    <w:rsid w:val="00325EAA"/>
    <w:rsid w:val="00326DDF"/>
    <w:rsid w:val="0032717B"/>
    <w:rsid w:val="00330241"/>
    <w:rsid w:val="0033164B"/>
    <w:rsid w:val="00332502"/>
    <w:rsid w:val="003327E2"/>
    <w:rsid w:val="0033317A"/>
    <w:rsid w:val="00333A13"/>
    <w:rsid w:val="00333C49"/>
    <w:rsid w:val="00333FE0"/>
    <w:rsid w:val="0033421B"/>
    <w:rsid w:val="003348ED"/>
    <w:rsid w:val="003354A1"/>
    <w:rsid w:val="0033590D"/>
    <w:rsid w:val="00336D7A"/>
    <w:rsid w:val="00337BE8"/>
    <w:rsid w:val="00340376"/>
    <w:rsid w:val="0034059F"/>
    <w:rsid w:val="003405BA"/>
    <w:rsid w:val="0034134D"/>
    <w:rsid w:val="0034443F"/>
    <w:rsid w:val="0034498C"/>
    <w:rsid w:val="00345898"/>
    <w:rsid w:val="00345DDB"/>
    <w:rsid w:val="00346295"/>
    <w:rsid w:val="003471E0"/>
    <w:rsid w:val="003478A0"/>
    <w:rsid w:val="003506A1"/>
    <w:rsid w:val="00350921"/>
    <w:rsid w:val="00350B75"/>
    <w:rsid w:val="00350CB3"/>
    <w:rsid w:val="00350DA0"/>
    <w:rsid w:val="00350F54"/>
    <w:rsid w:val="00351372"/>
    <w:rsid w:val="00351E67"/>
    <w:rsid w:val="00351EA0"/>
    <w:rsid w:val="00352295"/>
    <w:rsid w:val="00352722"/>
    <w:rsid w:val="003533DF"/>
    <w:rsid w:val="00353B28"/>
    <w:rsid w:val="0035408E"/>
    <w:rsid w:val="00354472"/>
    <w:rsid w:val="003544B0"/>
    <w:rsid w:val="003548E8"/>
    <w:rsid w:val="00354D0E"/>
    <w:rsid w:val="0035549C"/>
    <w:rsid w:val="003557FC"/>
    <w:rsid w:val="00355938"/>
    <w:rsid w:val="00355EEF"/>
    <w:rsid w:val="00355F27"/>
    <w:rsid w:val="0035654F"/>
    <w:rsid w:val="00356691"/>
    <w:rsid w:val="00356E96"/>
    <w:rsid w:val="00356EA1"/>
    <w:rsid w:val="00360550"/>
    <w:rsid w:val="00360694"/>
    <w:rsid w:val="003613B7"/>
    <w:rsid w:val="00361774"/>
    <w:rsid w:val="0036254B"/>
    <w:rsid w:val="0036259D"/>
    <w:rsid w:val="00363304"/>
    <w:rsid w:val="00363314"/>
    <w:rsid w:val="003636C9"/>
    <w:rsid w:val="0036394A"/>
    <w:rsid w:val="00364340"/>
    <w:rsid w:val="003674FF"/>
    <w:rsid w:val="0036789A"/>
    <w:rsid w:val="00370134"/>
    <w:rsid w:val="00370C24"/>
    <w:rsid w:val="00370ECE"/>
    <w:rsid w:val="0037289E"/>
    <w:rsid w:val="00373CEF"/>
    <w:rsid w:val="00373EB2"/>
    <w:rsid w:val="00374850"/>
    <w:rsid w:val="00374ADC"/>
    <w:rsid w:val="00375212"/>
    <w:rsid w:val="00375DA9"/>
    <w:rsid w:val="00375E61"/>
    <w:rsid w:val="003767E6"/>
    <w:rsid w:val="00376D61"/>
    <w:rsid w:val="00376E7A"/>
    <w:rsid w:val="0037755E"/>
    <w:rsid w:val="003802AC"/>
    <w:rsid w:val="0038068E"/>
    <w:rsid w:val="00381248"/>
    <w:rsid w:val="0038152F"/>
    <w:rsid w:val="00382318"/>
    <w:rsid w:val="00382534"/>
    <w:rsid w:val="00382892"/>
    <w:rsid w:val="00382F2E"/>
    <w:rsid w:val="0038326D"/>
    <w:rsid w:val="00383425"/>
    <w:rsid w:val="003842C6"/>
    <w:rsid w:val="00385097"/>
    <w:rsid w:val="00385CCF"/>
    <w:rsid w:val="003860D8"/>
    <w:rsid w:val="003861D6"/>
    <w:rsid w:val="00387D85"/>
    <w:rsid w:val="0039019E"/>
    <w:rsid w:val="003901CD"/>
    <w:rsid w:val="0039153B"/>
    <w:rsid w:val="0039189F"/>
    <w:rsid w:val="00392282"/>
    <w:rsid w:val="00392E4D"/>
    <w:rsid w:val="00394571"/>
    <w:rsid w:val="00394E28"/>
    <w:rsid w:val="003957B8"/>
    <w:rsid w:val="003959B1"/>
    <w:rsid w:val="00396967"/>
    <w:rsid w:val="00397531"/>
    <w:rsid w:val="00397EA8"/>
    <w:rsid w:val="003A0034"/>
    <w:rsid w:val="003A0613"/>
    <w:rsid w:val="003A1B11"/>
    <w:rsid w:val="003A1F2D"/>
    <w:rsid w:val="003A2582"/>
    <w:rsid w:val="003A273D"/>
    <w:rsid w:val="003A2BD4"/>
    <w:rsid w:val="003A2DC8"/>
    <w:rsid w:val="003A3218"/>
    <w:rsid w:val="003A3EA3"/>
    <w:rsid w:val="003A4399"/>
    <w:rsid w:val="003A4FA6"/>
    <w:rsid w:val="003A51E9"/>
    <w:rsid w:val="003A5ACD"/>
    <w:rsid w:val="003A6229"/>
    <w:rsid w:val="003A695F"/>
    <w:rsid w:val="003A6A9A"/>
    <w:rsid w:val="003A6C65"/>
    <w:rsid w:val="003A7350"/>
    <w:rsid w:val="003A7B11"/>
    <w:rsid w:val="003A7B86"/>
    <w:rsid w:val="003B08C7"/>
    <w:rsid w:val="003B1987"/>
    <w:rsid w:val="003B28E3"/>
    <w:rsid w:val="003B34D2"/>
    <w:rsid w:val="003B3E06"/>
    <w:rsid w:val="003B43F0"/>
    <w:rsid w:val="003B4FD5"/>
    <w:rsid w:val="003B5308"/>
    <w:rsid w:val="003B54B9"/>
    <w:rsid w:val="003B6118"/>
    <w:rsid w:val="003B7C9D"/>
    <w:rsid w:val="003C0A40"/>
    <w:rsid w:val="003C159A"/>
    <w:rsid w:val="003C2319"/>
    <w:rsid w:val="003C4101"/>
    <w:rsid w:val="003C43A7"/>
    <w:rsid w:val="003C44B0"/>
    <w:rsid w:val="003C4CE2"/>
    <w:rsid w:val="003C5594"/>
    <w:rsid w:val="003C55D2"/>
    <w:rsid w:val="003C57AF"/>
    <w:rsid w:val="003C5D77"/>
    <w:rsid w:val="003C5F12"/>
    <w:rsid w:val="003C6021"/>
    <w:rsid w:val="003C6264"/>
    <w:rsid w:val="003C6AA7"/>
    <w:rsid w:val="003C6B91"/>
    <w:rsid w:val="003C6DC4"/>
    <w:rsid w:val="003C6EE1"/>
    <w:rsid w:val="003C774C"/>
    <w:rsid w:val="003D0027"/>
    <w:rsid w:val="003D02D1"/>
    <w:rsid w:val="003D1049"/>
    <w:rsid w:val="003D209A"/>
    <w:rsid w:val="003D3DDB"/>
    <w:rsid w:val="003D4E1C"/>
    <w:rsid w:val="003D5419"/>
    <w:rsid w:val="003D55E5"/>
    <w:rsid w:val="003D5EE7"/>
    <w:rsid w:val="003D6E46"/>
    <w:rsid w:val="003D7E3C"/>
    <w:rsid w:val="003D7FD0"/>
    <w:rsid w:val="003E17CD"/>
    <w:rsid w:val="003E1AD4"/>
    <w:rsid w:val="003E1D69"/>
    <w:rsid w:val="003E2D56"/>
    <w:rsid w:val="003E30D6"/>
    <w:rsid w:val="003E335A"/>
    <w:rsid w:val="003E3B79"/>
    <w:rsid w:val="003E48B7"/>
    <w:rsid w:val="003E491B"/>
    <w:rsid w:val="003E51DC"/>
    <w:rsid w:val="003E55E5"/>
    <w:rsid w:val="003E5DA4"/>
    <w:rsid w:val="003E6BB6"/>
    <w:rsid w:val="003E734C"/>
    <w:rsid w:val="003F0C2D"/>
    <w:rsid w:val="003F0C8E"/>
    <w:rsid w:val="003F0F66"/>
    <w:rsid w:val="003F1815"/>
    <w:rsid w:val="003F18F5"/>
    <w:rsid w:val="003F1D5E"/>
    <w:rsid w:val="003F2CEC"/>
    <w:rsid w:val="003F38C3"/>
    <w:rsid w:val="003F4569"/>
    <w:rsid w:val="003F5291"/>
    <w:rsid w:val="003F6538"/>
    <w:rsid w:val="003F75AA"/>
    <w:rsid w:val="003F7925"/>
    <w:rsid w:val="00400E0E"/>
    <w:rsid w:val="00401317"/>
    <w:rsid w:val="004014EC"/>
    <w:rsid w:val="00401545"/>
    <w:rsid w:val="0040160D"/>
    <w:rsid w:val="004017C4"/>
    <w:rsid w:val="00401F7C"/>
    <w:rsid w:val="0040210E"/>
    <w:rsid w:val="00402D90"/>
    <w:rsid w:val="0040396A"/>
    <w:rsid w:val="00405BD9"/>
    <w:rsid w:val="00406701"/>
    <w:rsid w:val="004068F0"/>
    <w:rsid w:val="00407103"/>
    <w:rsid w:val="00407175"/>
    <w:rsid w:val="00410692"/>
    <w:rsid w:val="00410C79"/>
    <w:rsid w:val="00410F65"/>
    <w:rsid w:val="004111FB"/>
    <w:rsid w:val="004129EE"/>
    <w:rsid w:val="00412BFF"/>
    <w:rsid w:val="00413392"/>
    <w:rsid w:val="00414523"/>
    <w:rsid w:val="0041480D"/>
    <w:rsid w:val="00415461"/>
    <w:rsid w:val="004174EA"/>
    <w:rsid w:val="0042103B"/>
    <w:rsid w:val="00421F47"/>
    <w:rsid w:val="0042268F"/>
    <w:rsid w:val="00423E7B"/>
    <w:rsid w:val="00424104"/>
    <w:rsid w:val="0042432C"/>
    <w:rsid w:val="00424ADA"/>
    <w:rsid w:val="00425449"/>
    <w:rsid w:val="00426034"/>
    <w:rsid w:val="004264E5"/>
    <w:rsid w:val="00426A20"/>
    <w:rsid w:val="00426AC5"/>
    <w:rsid w:val="00426F16"/>
    <w:rsid w:val="00427A73"/>
    <w:rsid w:val="00427E95"/>
    <w:rsid w:val="004319F2"/>
    <w:rsid w:val="00431E00"/>
    <w:rsid w:val="004320FB"/>
    <w:rsid w:val="00432259"/>
    <w:rsid w:val="004323F6"/>
    <w:rsid w:val="00432C94"/>
    <w:rsid w:val="00432D49"/>
    <w:rsid w:val="00433153"/>
    <w:rsid w:val="00433415"/>
    <w:rsid w:val="00434E5E"/>
    <w:rsid w:val="00434E80"/>
    <w:rsid w:val="004350EF"/>
    <w:rsid w:val="0043562A"/>
    <w:rsid w:val="0043608E"/>
    <w:rsid w:val="004361F6"/>
    <w:rsid w:val="00436BD3"/>
    <w:rsid w:val="0043799E"/>
    <w:rsid w:val="004400FA"/>
    <w:rsid w:val="004406A2"/>
    <w:rsid w:val="00440976"/>
    <w:rsid w:val="00441257"/>
    <w:rsid w:val="0044145B"/>
    <w:rsid w:val="00442732"/>
    <w:rsid w:val="00442A76"/>
    <w:rsid w:val="00442F33"/>
    <w:rsid w:val="00443D57"/>
    <w:rsid w:val="00444B2A"/>
    <w:rsid w:val="004460AC"/>
    <w:rsid w:val="0044663F"/>
    <w:rsid w:val="00446729"/>
    <w:rsid w:val="00447571"/>
    <w:rsid w:val="004477EE"/>
    <w:rsid w:val="0045234C"/>
    <w:rsid w:val="00452CC9"/>
    <w:rsid w:val="004536C0"/>
    <w:rsid w:val="00454854"/>
    <w:rsid w:val="00454A19"/>
    <w:rsid w:val="0045530A"/>
    <w:rsid w:val="004554C2"/>
    <w:rsid w:val="00456EFC"/>
    <w:rsid w:val="004574E6"/>
    <w:rsid w:val="004576F1"/>
    <w:rsid w:val="00460758"/>
    <w:rsid w:val="00462446"/>
    <w:rsid w:val="00462957"/>
    <w:rsid w:val="004634B0"/>
    <w:rsid w:val="00463D95"/>
    <w:rsid w:val="00464E29"/>
    <w:rsid w:val="00464E46"/>
    <w:rsid w:val="00465D75"/>
    <w:rsid w:val="0046729C"/>
    <w:rsid w:val="0046760A"/>
    <w:rsid w:val="0047069B"/>
    <w:rsid w:val="004709CB"/>
    <w:rsid w:val="00470DDF"/>
    <w:rsid w:val="00470E42"/>
    <w:rsid w:val="00471BFC"/>
    <w:rsid w:val="004725D7"/>
    <w:rsid w:val="00473110"/>
    <w:rsid w:val="00473410"/>
    <w:rsid w:val="00473820"/>
    <w:rsid w:val="0047447D"/>
    <w:rsid w:val="0047634D"/>
    <w:rsid w:val="0047640E"/>
    <w:rsid w:val="0047660D"/>
    <w:rsid w:val="004766DC"/>
    <w:rsid w:val="0047716A"/>
    <w:rsid w:val="004772B2"/>
    <w:rsid w:val="00480CE3"/>
    <w:rsid w:val="0048210E"/>
    <w:rsid w:val="004840F7"/>
    <w:rsid w:val="00484C8B"/>
    <w:rsid w:val="004852FF"/>
    <w:rsid w:val="00486A4E"/>
    <w:rsid w:val="00487486"/>
    <w:rsid w:val="004878D8"/>
    <w:rsid w:val="00487EB3"/>
    <w:rsid w:val="00491104"/>
    <w:rsid w:val="0049183A"/>
    <w:rsid w:val="00491CB2"/>
    <w:rsid w:val="00492C9E"/>
    <w:rsid w:val="0049335D"/>
    <w:rsid w:val="004938EC"/>
    <w:rsid w:val="00493993"/>
    <w:rsid w:val="00494B8A"/>
    <w:rsid w:val="004953ED"/>
    <w:rsid w:val="00495F09"/>
    <w:rsid w:val="00496AC5"/>
    <w:rsid w:val="00497190"/>
    <w:rsid w:val="004974A2"/>
    <w:rsid w:val="00497AF8"/>
    <w:rsid w:val="004A0F05"/>
    <w:rsid w:val="004A1351"/>
    <w:rsid w:val="004A156C"/>
    <w:rsid w:val="004A1A6F"/>
    <w:rsid w:val="004A1FA3"/>
    <w:rsid w:val="004A2CC8"/>
    <w:rsid w:val="004A3114"/>
    <w:rsid w:val="004A3E32"/>
    <w:rsid w:val="004A412F"/>
    <w:rsid w:val="004A4246"/>
    <w:rsid w:val="004A55DF"/>
    <w:rsid w:val="004A66BF"/>
    <w:rsid w:val="004A696A"/>
    <w:rsid w:val="004A71C5"/>
    <w:rsid w:val="004A7827"/>
    <w:rsid w:val="004A7ED6"/>
    <w:rsid w:val="004B0541"/>
    <w:rsid w:val="004B0796"/>
    <w:rsid w:val="004B0D88"/>
    <w:rsid w:val="004B0DAF"/>
    <w:rsid w:val="004B2107"/>
    <w:rsid w:val="004B2191"/>
    <w:rsid w:val="004B22C5"/>
    <w:rsid w:val="004B23F6"/>
    <w:rsid w:val="004B2466"/>
    <w:rsid w:val="004B29E8"/>
    <w:rsid w:val="004B2B29"/>
    <w:rsid w:val="004B2B67"/>
    <w:rsid w:val="004B3058"/>
    <w:rsid w:val="004B31AA"/>
    <w:rsid w:val="004B73DC"/>
    <w:rsid w:val="004B7B7F"/>
    <w:rsid w:val="004C0E2B"/>
    <w:rsid w:val="004C1001"/>
    <w:rsid w:val="004C12FE"/>
    <w:rsid w:val="004C15E0"/>
    <w:rsid w:val="004C18DF"/>
    <w:rsid w:val="004C2139"/>
    <w:rsid w:val="004C39CC"/>
    <w:rsid w:val="004C3A53"/>
    <w:rsid w:val="004C3DAE"/>
    <w:rsid w:val="004C49ED"/>
    <w:rsid w:val="004C4EBB"/>
    <w:rsid w:val="004C503D"/>
    <w:rsid w:val="004C52EA"/>
    <w:rsid w:val="004C5F28"/>
    <w:rsid w:val="004C6A38"/>
    <w:rsid w:val="004C7055"/>
    <w:rsid w:val="004C7441"/>
    <w:rsid w:val="004C74F2"/>
    <w:rsid w:val="004D01EC"/>
    <w:rsid w:val="004D1370"/>
    <w:rsid w:val="004D2337"/>
    <w:rsid w:val="004D2D7F"/>
    <w:rsid w:val="004D3A3B"/>
    <w:rsid w:val="004D455D"/>
    <w:rsid w:val="004D488B"/>
    <w:rsid w:val="004D5B37"/>
    <w:rsid w:val="004D5C7F"/>
    <w:rsid w:val="004D6F29"/>
    <w:rsid w:val="004D7144"/>
    <w:rsid w:val="004D717A"/>
    <w:rsid w:val="004D72C2"/>
    <w:rsid w:val="004D73CC"/>
    <w:rsid w:val="004D74DA"/>
    <w:rsid w:val="004E0DD6"/>
    <w:rsid w:val="004E313D"/>
    <w:rsid w:val="004E3A23"/>
    <w:rsid w:val="004E40C8"/>
    <w:rsid w:val="004E4E41"/>
    <w:rsid w:val="004E510E"/>
    <w:rsid w:val="004E5469"/>
    <w:rsid w:val="004E5AFC"/>
    <w:rsid w:val="004E7649"/>
    <w:rsid w:val="004E77A4"/>
    <w:rsid w:val="004F02B2"/>
    <w:rsid w:val="004F0523"/>
    <w:rsid w:val="004F1FD0"/>
    <w:rsid w:val="004F26A8"/>
    <w:rsid w:val="004F2ADE"/>
    <w:rsid w:val="004F3891"/>
    <w:rsid w:val="004F391B"/>
    <w:rsid w:val="004F4662"/>
    <w:rsid w:val="004F4E6A"/>
    <w:rsid w:val="004F5B0D"/>
    <w:rsid w:val="004F5DEC"/>
    <w:rsid w:val="004F61F3"/>
    <w:rsid w:val="004F63E7"/>
    <w:rsid w:val="004F66ED"/>
    <w:rsid w:val="004F676F"/>
    <w:rsid w:val="004F71AA"/>
    <w:rsid w:val="00500EFE"/>
    <w:rsid w:val="00501691"/>
    <w:rsid w:val="00502937"/>
    <w:rsid w:val="005029D3"/>
    <w:rsid w:val="00504398"/>
    <w:rsid w:val="005044B2"/>
    <w:rsid w:val="00504A78"/>
    <w:rsid w:val="005057A3"/>
    <w:rsid w:val="00505E77"/>
    <w:rsid w:val="00506AED"/>
    <w:rsid w:val="00506CF7"/>
    <w:rsid w:val="00507072"/>
    <w:rsid w:val="00510458"/>
    <w:rsid w:val="0051080F"/>
    <w:rsid w:val="00511073"/>
    <w:rsid w:val="00511B11"/>
    <w:rsid w:val="00515761"/>
    <w:rsid w:val="00515D3D"/>
    <w:rsid w:val="00516421"/>
    <w:rsid w:val="0051661A"/>
    <w:rsid w:val="00517058"/>
    <w:rsid w:val="005174D4"/>
    <w:rsid w:val="0051786D"/>
    <w:rsid w:val="0051791D"/>
    <w:rsid w:val="00520261"/>
    <w:rsid w:val="00520301"/>
    <w:rsid w:val="0052171B"/>
    <w:rsid w:val="005218F0"/>
    <w:rsid w:val="005223F3"/>
    <w:rsid w:val="005225CA"/>
    <w:rsid w:val="0052273C"/>
    <w:rsid w:val="00523584"/>
    <w:rsid w:val="00523DB6"/>
    <w:rsid w:val="00524D2F"/>
    <w:rsid w:val="00524F6F"/>
    <w:rsid w:val="00524FA4"/>
    <w:rsid w:val="0052528E"/>
    <w:rsid w:val="00526E13"/>
    <w:rsid w:val="0052714F"/>
    <w:rsid w:val="00527D64"/>
    <w:rsid w:val="00530374"/>
    <w:rsid w:val="00530C4E"/>
    <w:rsid w:val="00530DD8"/>
    <w:rsid w:val="00530F69"/>
    <w:rsid w:val="0053197D"/>
    <w:rsid w:val="00531AF7"/>
    <w:rsid w:val="0053268F"/>
    <w:rsid w:val="005336CF"/>
    <w:rsid w:val="00533C56"/>
    <w:rsid w:val="00534279"/>
    <w:rsid w:val="00534743"/>
    <w:rsid w:val="00535DA1"/>
    <w:rsid w:val="00536092"/>
    <w:rsid w:val="00540E94"/>
    <w:rsid w:val="00542349"/>
    <w:rsid w:val="00542846"/>
    <w:rsid w:val="00542FFB"/>
    <w:rsid w:val="00543AD6"/>
    <w:rsid w:val="00543B7D"/>
    <w:rsid w:val="00544015"/>
    <w:rsid w:val="00544BD5"/>
    <w:rsid w:val="00544D41"/>
    <w:rsid w:val="0054528E"/>
    <w:rsid w:val="00545B03"/>
    <w:rsid w:val="005463D5"/>
    <w:rsid w:val="00547269"/>
    <w:rsid w:val="005479B1"/>
    <w:rsid w:val="00547CE6"/>
    <w:rsid w:val="005522E4"/>
    <w:rsid w:val="0055287B"/>
    <w:rsid w:val="00552FC0"/>
    <w:rsid w:val="0055327A"/>
    <w:rsid w:val="005532E2"/>
    <w:rsid w:val="00554104"/>
    <w:rsid w:val="005548BF"/>
    <w:rsid w:val="005559CB"/>
    <w:rsid w:val="00555DEC"/>
    <w:rsid w:val="00556152"/>
    <w:rsid w:val="00556B23"/>
    <w:rsid w:val="00557DB0"/>
    <w:rsid w:val="005602DC"/>
    <w:rsid w:val="00560482"/>
    <w:rsid w:val="00560AFC"/>
    <w:rsid w:val="00561053"/>
    <w:rsid w:val="00561CC6"/>
    <w:rsid w:val="00561FAC"/>
    <w:rsid w:val="00562373"/>
    <w:rsid w:val="00562462"/>
    <w:rsid w:val="005626BB"/>
    <w:rsid w:val="00564C40"/>
    <w:rsid w:val="00564C5B"/>
    <w:rsid w:val="00564DAA"/>
    <w:rsid w:val="00565AE7"/>
    <w:rsid w:val="00566067"/>
    <w:rsid w:val="0056665C"/>
    <w:rsid w:val="00566700"/>
    <w:rsid w:val="00566BD8"/>
    <w:rsid w:val="005671AD"/>
    <w:rsid w:val="00567EF1"/>
    <w:rsid w:val="005710BF"/>
    <w:rsid w:val="0057193D"/>
    <w:rsid w:val="00571A6C"/>
    <w:rsid w:val="00571FFC"/>
    <w:rsid w:val="00573246"/>
    <w:rsid w:val="005733F8"/>
    <w:rsid w:val="00573593"/>
    <w:rsid w:val="0057494F"/>
    <w:rsid w:val="0057497C"/>
    <w:rsid w:val="00574A97"/>
    <w:rsid w:val="00574B95"/>
    <w:rsid w:val="00574BA7"/>
    <w:rsid w:val="00574BCD"/>
    <w:rsid w:val="00575D03"/>
    <w:rsid w:val="0057697E"/>
    <w:rsid w:val="005770FE"/>
    <w:rsid w:val="00577AEC"/>
    <w:rsid w:val="00580E07"/>
    <w:rsid w:val="00580FD3"/>
    <w:rsid w:val="005822F6"/>
    <w:rsid w:val="00582ADC"/>
    <w:rsid w:val="00582E79"/>
    <w:rsid w:val="00582F65"/>
    <w:rsid w:val="00583022"/>
    <w:rsid w:val="005841A5"/>
    <w:rsid w:val="00584AD9"/>
    <w:rsid w:val="00584BD6"/>
    <w:rsid w:val="00584C09"/>
    <w:rsid w:val="00585269"/>
    <w:rsid w:val="0058570F"/>
    <w:rsid w:val="00586E85"/>
    <w:rsid w:val="00586E95"/>
    <w:rsid w:val="00590E31"/>
    <w:rsid w:val="005914CE"/>
    <w:rsid w:val="0059269C"/>
    <w:rsid w:val="005931B5"/>
    <w:rsid w:val="005937DE"/>
    <w:rsid w:val="0059422F"/>
    <w:rsid w:val="005942F6"/>
    <w:rsid w:val="00595820"/>
    <w:rsid w:val="00595B3A"/>
    <w:rsid w:val="005965DA"/>
    <w:rsid w:val="00597710"/>
    <w:rsid w:val="005A070E"/>
    <w:rsid w:val="005A0772"/>
    <w:rsid w:val="005A0A3F"/>
    <w:rsid w:val="005A0B20"/>
    <w:rsid w:val="005A13E7"/>
    <w:rsid w:val="005A18E3"/>
    <w:rsid w:val="005A22DB"/>
    <w:rsid w:val="005A25B8"/>
    <w:rsid w:val="005A3FFC"/>
    <w:rsid w:val="005A45EB"/>
    <w:rsid w:val="005A4A8C"/>
    <w:rsid w:val="005A4B24"/>
    <w:rsid w:val="005A4F6E"/>
    <w:rsid w:val="005A5E35"/>
    <w:rsid w:val="005A668D"/>
    <w:rsid w:val="005A6E71"/>
    <w:rsid w:val="005A7C9B"/>
    <w:rsid w:val="005B130C"/>
    <w:rsid w:val="005B355A"/>
    <w:rsid w:val="005B3987"/>
    <w:rsid w:val="005B3EE3"/>
    <w:rsid w:val="005B3F3A"/>
    <w:rsid w:val="005B5B4E"/>
    <w:rsid w:val="005B5C62"/>
    <w:rsid w:val="005B6143"/>
    <w:rsid w:val="005C1E08"/>
    <w:rsid w:val="005C250C"/>
    <w:rsid w:val="005C2BB5"/>
    <w:rsid w:val="005C42ED"/>
    <w:rsid w:val="005C4E8C"/>
    <w:rsid w:val="005C4ECB"/>
    <w:rsid w:val="005C6768"/>
    <w:rsid w:val="005C6D5B"/>
    <w:rsid w:val="005C7259"/>
    <w:rsid w:val="005C7285"/>
    <w:rsid w:val="005C7500"/>
    <w:rsid w:val="005C7513"/>
    <w:rsid w:val="005D0369"/>
    <w:rsid w:val="005D0F91"/>
    <w:rsid w:val="005D270E"/>
    <w:rsid w:val="005D2849"/>
    <w:rsid w:val="005D306D"/>
    <w:rsid w:val="005D3CD4"/>
    <w:rsid w:val="005D436D"/>
    <w:rsid w:val="005D56D2"/>
    <w:rsid w:val="005D6662"/>
    <w:rsid w:val="005D67B0"/>
    <w:rsid w:val="005D6FAD"/>
    <w:rsid w:val="005D70E2"/>
    <w:rsid w:val="005D70F3"/>
    <w:rsid w:val="005E074A"/>
    <w:rsid w:val="005E0784"/>
    <w:rsid w:val="005E1251"/>
    <w:rsid w:val="005E2102"/>
    <w:rsid w:val="005E231E"/>
    <w:rsid w:val="005E2719"/>
    <w:rsid w:val="005E29F9"/>
    <w:rsid w:val="005E2CB1"/>
    <w:rsid w:val="005E3C73"/>
    <w:rsid w:val="005E5C87"/>
    <w:rsid w:val="005E6BC6"/>
    <w:rsid w:val="005E6CF8"/>
    <w:rsid w:val="005E6F2E"/>
    <w:rsid w:val="005F0147"/>
    <w:rsid w:val="005F048D"/>
    <w:rsid w:val="005F0B5F"/>
    <w:rsid w:val="005F0D8B"/>
    <w:rsid w:val="005F2693"/>
    <w:rsid w:val="005F2A0D"/>
    <w:rsid w:val="005F377F"/>
    <w:rsid w:val="005F3B97"/>
    <w:rsid w:val="005F3DAC"/>
    <w:rsid w:val="005F4A8A"/>
    <w:rsid w:val="005F5BFB"/>
    <w:rsid w:val="005F5F38"/>
    <w:rsid w:val="005F5F4C"/>
    <w:rsid w:val="005F6104"/>
    <w:rsid w:val="005F67A8"/>
    <w:rsid w:val="005F6CDD"/>
    <w:rsid w:val="005F7B49"/>
    <w:rsid w:val="005F7DC2"/>
    <w:rsid w:val="0060050A"/>
    <w:rsid w:val="0060144A"/>
    <w:rsid w:val="00602C39"/>
    <w:rsid w:val="00603993"/>
    <w:rsid w:val="00603C91"/>
    <w:rsid w:val="00603F29"/>
    <w:rsid w:val="00604371"/>
    <w:rsid w:val="00604867"/>
    <w:rsid w:val="00604C72"/>
    <w:rsid w:val="00604FA8"/>
    <w:rsid w:val="0060518C"/>
    <w:rsid w:val="00605B9E"/>
    <w:rsid w:val="0060659F"/>
    <w:rsid w:val="00606B17"/>
    <w:rsid w:val="00606D48"/>
    <w:rsid w:val="00606E85"/>
    <w:rsid w:val="00607739"/>
    <w:rsid w:val="00607BFA"/>
    <w:rsid w:val="00607D3E"/>
    <w:rsid w:val="006109FB"/>
    <w:rsid w:val="006113FB"/>
    <w:rsid w:val="00611444"/>
    <w:rsid w:val="00612537"/>
    <w:rsid w:val="006127BC"/>
    <w:rsid w:val="00612A75"/>
    <w:rsid w:val="00612CAD"/>
    <w:rsid w:val="00613970"/>
    <w:rsid w:val="0061399A"/>
    <w:rsid w:val="00613C86"/>
    <w:rsid w:val="006141F2"/>
    <w:rsid w:val="00614488"/>
    <w:rsid w:val="00614838"/>
    <w:rsid w:val="00614B04"/>
    <w:rsid w:val="00614BF3"/>
    <w:rsid w:val="006156E6"/>
    <w:rsid w:val="00615869"/>
    <w:rsid w:val="00616201"/>
    <w:rsid w:val="00616F10"/>
    <w:rsid w:val="00617751"/>
    <w:rsid w:val="00617C62"/>
    <w:rsid w:val="00620862"/>
    <w:rsid w:val="00620C2A"/>
    <w:rsid w:val="00621EB2"/>
    <w:rsid w:val="00621FF4"/>
    <w:rsid w:val="00622381"/>
    <w:rsid w:val="006224D9"/>
    <w:rsid w:val="00622BF0"/>
    <w:rsid w:val="00622EB7"/>
    <w:rsid w:val="00622F60"/>
    <w:rsid w:val="00623C3E"/>
    <w:rsid w:val="00624106"/>
    <w:rsid w:val="00624604"/>
    <w:rsid w:val="0062463A"/>
    <w:rsid w:val="00624C81"/>
    <w:rsid w:val="006263CC"/>
    <w:rsid w:val="00627A30"/>
    <w:rsid w:val="00627ACC"/>
    <w:rsid w:val="00627C18"/>
    <w:rsid w:val="00630819"/>
    <w:rsid w:val="006309CE"/>
    <w:rsid w:val="00631BAB"/>
    <w:rsid w:val="00633517"/>
    <w:rsid w:val="0063441F"/>
    <w:rsid w:val="00634CD5"/>
    <w:rsid w:val="00634E3D"/>
    <w:rsid w:val="00635058"/>
    <w:rsid w:val="0063527D"/>
    <w:rsid w:val="0063538D"/>
    <w:rsid w:val="00636187"/>
    <w:rsid w:val="0063642F"/>
    <w:rsid w:val="00636503"/>
    <w:rsid w:val="006367FC"/>
    <w:rsid w:val="00636906"/>
    <w:rsid w:val="00636F52"/>
    <w:rsid w:val="006374B0"/>
    <w:rsid w:val="00637D32"/>
    <w:rsid w:val="0064016C"/>
    <w:rsid w:val="00640286"/>
    <w:rsid w:val="006408F5"/>
    <w:rsid w:val="006416EA"/>
    <w:rsid w:val="00641BA5"/>
    <w:rsid w:val="00643410"/>
    <w:rsid w:val="00643D57"/>
    <w:rsid w:val="00644A43"/>
    <w:rsid w:val="006452E2"/>
    <w:rsid w:val="006467DE"/>
    <w:rsid w:val="0064698E"/>
    <w:rsid w:val="006470B7"/>
    <w:rsid w:val="00647AFF"/>
    <w:rsid w:val="00650217"/>
    <w:rsid w:val="006509D7"/>
    <w:rsid w:val="00650F8E"/>
    <w:rsid w:val="00652D25"/>
    <w:rsid w:val="006539FD"/>
    <w:rsid w:val="00655694"/>
    <w:rsid w:val="00655978"/>
    <w:rsid w:val="00655D09"/>
    <w:rsid w:val="00656BA7"/>
    <w:rsid w:val="00657B82"/>
    <w:rsid w:val="00661203"/>
    <w:rsid w:val="0066125E"/>
    <w:rsid w:val="00663127"/>
    <w:rsid w:val="006638C3"/>
    <w:rsid w:val="00664584"/>
    <w:rsid w:val="00664BC3"/>
    <w:rsid w:val="00665C7F"/>
    <w:rsid w:val="00667D25"/>
    <w:rsid w:val="00670824"/>
    <w:rsid w:val="00670C9C"/>
    <w:rsid w:val="00671C40"/>
    <w:rsid w:val="00672910"/>
    <w:rsid w:val="00673154"/>
    <w:rsid w:val="0067360F"/>
    <w:rsid w:val="00673A51"/>
    <w:rsid w:val="00674473"/>
    <w:rsid w:val="00674B4F"/>
    <w:rsid w:val="00675AE8"/>
    <w:rsid w:val="00675C5E"/>
    <w:rsid w:val="00676037"/>
    <w:rsid w:val="0067709C"/>
    <w:rsid w:val="006800B1"/>
    <w:rsid w:val="00680131"/>
    <w:rsid w:val="006804B3"/>
    <w:rsid w:val="006813B3"/>
    <w:rsid w:val="00681D3A"/>
    <w:rsid w:val="00682408"/>
    <w:rsid w:val="006839D9"/>
    <w:rsid w:val="00683CF3"/>
    <w:rsid w:val="0068473F"/>
    <w:rsid w:val="006849F2"/>
    <w:rsid w:val="00685894"/>
    <w:rsid w:val="00685D76"/>
    <w:rsid w:val="00687E3A"/>
    <w:rsid w:val="0069054B"/>
    <w:rsid w:val="00690610"/>
    <w:rsid w:val="006909DA"/>
    <w:rsid w:val="006923E6"/>
    <w:rsid w:val="0069265C"/>
    <w:rsid w:val="00692FF6"/>
    <w:rsid w:val="006936C3"/>
    <w:rsid w:val="00693DC2"/>
    <w:rsid w:val="00694B08"/>
    <w:rsid w:val="00694E32"/>
    <w:rsid w:val="006968DC"/>
    <w:rsid w:val="00696962"/>
    <w:rsid w:val="006970C6"/>
    <w:rsid w:val="00697224"/>
    <w:rsid w:val="00697488"/>
    <w:rsid w:val="0069771E"/>
    <w:rsid w:val="0069775E"/>
    <w:rsid w:val="006A1D88"/>
    <w:rsid w:val="006A2760"/>
    <w:rsid w:val="006A35D2"/>
    <w:rsid w:val="006A4786"/>
    <w:rsid w:val="006A4B64"/>
    <w:rsid w:val="006A6CD4"/>
    <w:rsid w:val="006A6D46"/>
    <w:rsid w:val="006B0021"/>
    <w:rsid w:val="006B00D0"/>
    <w:rsid w:val="006B084F"/>
    <w:rsid w:val="006B1186"/>
    <w:rsid w:val="006B1CCE"/>
    <w:rsid w:val="006B1F0B"/>
    <w:rsid w:val="006B342E"/>
    <w:rsid w:val="006B3CD2"/>
    <w:rsid w:val="006B468A"/>
    <w:rsid w:val="006B505C"/>
    <w:rsid w:val="006B5DAC"/>
    <w:rsid w:val="006B64BF"/>
    <w:rsid w:val="006B713F"/>
    <w:rsid w:val="006B7B87"/>
    <w:rsid w:val="006C050C"/>
    <w:rsid w:val="006C058B"/>
    <w:rsid w:val="006C0A8F"/>
    <w:rsid w:val="006C13A5"/>
    <w:rsid w:val="006C199C"/>
    <w:rsid w:val="006C2C17"/>
    <w:rsid w:val="006C31A0"/>
    <w:rsid w:val="006C3366"/>
    <w:rsid w:val="006C33F9"/>
    <w:rsid w:val="006C496A"/>
    <w:rsid w:val="006C4C22"/>
    <w:rsid w:val="006C4FC9"/>
    <w:rsid w:val="006C5187"/>
    <w:rsid w:val="006C55C9"/>
    <w:rsid w:val="006C5638"/>
    <w:rsid w:val="006C64DD"/>
    <w:rsid w:val="006C6D3A"/>
    <w:rsid w:val="006C74E1"/>
    <w:rsid w:val="006C7B86"/>
    <w:rsid w:val="006D13F1"/>
    <w:rsid w:val="006D1D27"/>
    <w:rsid w:val="006D1DB9"/>
    <w:rsid w:val="006D22CC"/>
    <w:rsid w:val="006D29FC"/>
    <w:rsid w:val="006D3724"/>
    <w:rsid w:val="006D4616"/>
    <w:rsid w:val="006D4CC2"/>
    <w:rsid w:val="006D56D7"/>
    <w:rsid w:val="006D5E88"/>
    <w:rsid w:val="006D6AD4"/>
    <w:rsid w:val="006D7B15"/>
    <w:rsid w:val="006D7BD2"/>
    <w:rsid w:val="006D7EEF"/>
    <w:rsid w:val="006E066E"/>
    <w:rsid w:val="006E1C2A"/>
    <w:rsid w:val="006E1D90"/>
    <w:rsid w:val="006E1DEF"/>
    <w:rsid w:val="006E2B42"/>
    <w:rsid w:val="006E3F59"/>
    <w:rsid w:val="006E6B2D"/>
    <w:rsid w:val="006E7700"/>
    <w:rsid w:val="006E7F63"/>
    <w:rsid w:val="006F0528"/>
    <w:rsid w:val="006F0C78"/>
    <w:rsid w:val="006F1C83"/>
    <w:rsid w:val="006F25C2"/>
    <w:rsid w:val="006F26DA"/>
    <w:rsid w:val="006F2854"/>
    <w:rsid w:val="006F2A09"/>
    <w:rsid w:val="006F3D13"/>
    <w:rsid w:val="006F44F3"/>
    <w:rsid w:val="006F46A7"/>
    <w:rsid w:val="006F5012"/>
    <w:rsid w:val="006F5EEE"/>
    <w:rsid w:val="006F698A"/>
    <w:rsid w:val="006F6C88"/>
    <w:rsid w:val="00700D97"/>
    <w:rsid w:val="00701890"/>
    <w:rsid w:val="007020D4"/>
    <w:rsid w:val="00702648"/>
    <w:rsid w:val="0070429A"/>
    <w:rsid w:val="0070500C"/>
    <w:rsid w:val="007050C1"/>
    <w:rsid w:val="00705627"/>
    <w:rsid w:val="00705D13"/>
    <w:rsid w:val="00705DDE"/>
    <w:rsid w:val="0070754C"/>
    <w:rsid w:val="007078E4"/>
    <w:rsid w:val="007079AC"/>
    <w:rsid w:val="00707F7C"/>
    <w:rsid w:val="0071024D"/>
    <w:rsid w:val="0071095E"/>
    <w:rsid w:val="00712760"/>
    <w:rsid w:val="0071292B"/>
    <w:rsid w:val="007129CD"/>
    <w:rsid w:val="00713252"/>
    <w:rsid w:val="0071338A"/>
    <w:rsid w:val="00713984"/>
    <w:rsid w:val="00713E7E"/>
    <w:rsid w:val="00714BED"/>
    <w:rsid w:val="00714ED4"/>
    <w:rsid w:val="0071502C"/>
    <w:rsid w:val="0071562B"/>
    <w:rsid w:val="0071734C"/>
    <w:rsid w:val="0072050D"/>
    <w:rsid w:val="00720535"/>
    <w:rsid w:val="00721242"/>
    <w:rsid w:val="00722EF4"/>
    <w:rsid w:val="007230D1"/>
    <w:rsid w:val="00723977"/>
    <w:rsid w:val="00723CE3"/>
    <w:rsid w:val="0072406F"/>
    <w:rsid w:val="007241A7"/>
    <w:rsid w:val="00725B6E"/>
    <w:rsid w:val="00726285"/>
    <w:rsid w:val="007270B7"/>
    <w:rsid w:val="00727269"/>
    <w:rsid w:val="0073058A"/>
    <w:rsid w:val="00731066"/>
    <w:rsid w:val="007310A6"/>
    <w:rsid w:val="007314ED"/>
    <w:rsid w:val="007332B2"/>
    <w:rsid w:val="00733586"/>
    <w:rsid w:val="00733E38"/>
    <w:rsid w:val="007341DB"/>
    <w:rsid w:val="007346E8"/>
    <w:rsid w:val="0073591C"/>
    <w:rsid w:val="00735E12"/>
    <w:rsid w:val="00736584"/>
    <w:rsid w:val="0073671D"/>
    <w:rsid w:val="00737D5F"/>
    <w:rsid w:val="007400FE"/>
    <w:rsid w:val="00741286"/>
    <w:rsid w:val="00741AE3"/>
    <w:rsid w:val="0074206B"/>
    <w:rsid w:val="00742161"/>
    <w:rsid w:val="00743CF2"/>
    <w:rsid w:val="00744810"/>
    <w:rsid w:val="007450F8"/>
    <w:rsid w:val="00745190"/>
    <w:rsid w:val="007451EB"/>
    <w:rsid w:val="00745312"/>
    <w:rsid w:val="00745A56"/>
    <w:rsid w:val="007510CE"/>
    <w:rsid w:val="007514E7"/>
    <w:rsid w:val="007515EC"/>
    <w:rsid w:val="0075198C"/>
    <w:rsid w:val="00753D97"/>
    <w:rsid w:val="00754185"/>
    <w:rsid w:val="0075451E"/>
    <w:rsid w:val="0075583A"/>
    <w:rsid w:val="0075602A"/>
    <w:rsid w:val="00756121"/>
    <w:rsid w:val="007562CD"/>
    <w:rsid w:val="00756D7B"/>
    <w:rsid w:val="00756DBD"/>
    <w:rsid w:val="00757505"/>
    <w:rsid w:val="007576D4"/>
    <w:rsid w:val="00757A9E"/>
    <w:rsid w:val="00757CCB"/>
    <w:rsid w:val="00757CCF"/>
    <w:rsid w:val="00757FF2"/>
    <w:rsid w:val="007602F6"/>
    <w:rsid w:val="00762092"/>
    <w:rsid w:val="007628C6"/>
    <w:rsid w:val="0076315C"/>
    <w:rsid w:val="00763B72"/>
    <w:rsid w:val="0076400B"/>
    <w:rsid w:val="007644C7"/>
    <w:rsid w:val="0076453B"/>
    <w:rsid w:val="00764548"/>
    <w:rsid w:val="00764C58"/>
    <w:rsid w:val="0076508A"/>
    <w:rsid w:val="00765DD6"/>
    <w:rsid w:val="00766C1B"/>
    <w:rsid w:val="00766F3F"/>
    <w:rsid w:val="00767B7A"/>
    <w:rsid w:val="00767CA1"/>
    <w:rsid w:val="0077082A"/>
    <w:rsid w:val="00770838"/>
    <w:rsid w:val="00770A69"/>
    <w:rsid w:val="00770AA8"/>
    <w:rsid w:val="00772652"/>
    <w:rsid w:val="00772A02"/>
    <w:rsid w:val="00773C07"/>
    <w:rsid w:val="00773E3A"/>
    <w:rsid w:val="00773F46"/>
    <w:rsid w:val="00774E58"/>
    <w:rsid w:val="00774FB0"/>
    <w:rsid w:val="00775173"/>
    <w:rsid w:val="0077630F"/>
    <w:rsid w:val="00776992"/>
    <w:rsid w:val="00776C78"/>
    <w:rsid w:val="00776CF6"/>
    <w:rsid w:val="00777333"/>
    <w:rsid w:val="00780DA5"/>
    <w:rsid w:val="00781AA2"/>
    <w:rsid w:val="00782734"/>
    <w:rsid w:val="007828FE"/>
    <w:rsid w:val="00782C18"/>
    <w:rsid w:val="00782C25"/>
    <w:rsid w:val="00782C3D"/>
    <w:rsid w:val="00782F8C"/>
    <w:rsid w:val="0078332D"/>
    <w:rsid w:val="00784212"/>
    <w:rsid w:val="00784267"/>
    <w:rsid w:val="00784553"/>
    <w:rsid w:val="007847B5"/>
    <w:rsid w:val="00784FE0"/>
    <w:rsid w:val="00786063"/>
    <w:rsid w:val="007867FC"/>
    <w:rsid w:val="00790C4F"/>
    <w:rsid w:val="00790F33"/>
    <w:rsid w:val="00791CD6"/>
    <w:rsid w:val="007924A4"/>
    <w:rsid w:val="00793803"/>
    <w:rsid w:val="00794832"/>
    <w:rsid w:val="00794999"/>
    <w:rsid w:val="0079561C"/>
    <w:rsid w:val="007956E5"/>
    <w:rsid w:val="007964C0"/>
    <w:rsid w:val="00797C5D"/>
    <w:rsid w:val="007A191B"/>
    <w:rsid w:val="007A1942"/>
    <w:rsid w:val="007A1C8D"/>
    <w:rsid w:val="007A22CC"/>
    <w:rsid w:val="007A2700"/>
    <w:rsid w:val="007A3406"/>
    <w:rsid w:val="007A37F0"/>
    <w:rsid w:val="007A3DBF"/>
    <w:rsid w:val="007A4079"/>
    <w:rsid w:val="007A4122"/>
    <w:rsid w:val="007A4418"/>
    <w:rsid w:val="007A4870"/>
    <w:rsid w:val="007A49D9"/>
    <w:rsid w:val="007A4FF4"/>
    <w:rsid w:val="007A5557"/>
    <w:rsid w:val="007A5DA9"/>
    <w:rsid w:val="007A691E"/>
    <w:rsid w:val="007A6969"/>
    <w:rsid w:val="007A6B7D"/>
    <w:rsid w:val="007A777F"/>
    <w:rsid w:val="007B101E"/>
    <w:rsid w:val="007B1278"/>
    <w:rsid w:val="007B1D9F"/>
    <w:rsid w:val="007B2097"/>
    <w:rsid w:val="007B260B"/>
    <w:rsid w:val="007B294B"/>
    <w:rsid w:val="007B2FFA"/>
    <w:rsid w:val="007B534A"/>
    <w:rsid w:val="007B56F5"/>
    <w:rsid w:val="007B5F65"/>
    <w:rsid w:val="007B7439"/>
    <w:rsid w:val="007B762B"/>
    <w:rsid w:val="007B7B1C"/>
    <w:rsid w:val="007B7BC0"/>
    <w:rsid w:val="007B7DAF"/>
    <w:rsid w:val="007C05C7"/>
    <w:rsid w:val="007C1553"/>
    <w:rsid w:val="007C17CE"/>
    <w:rsid w:val="007C183C"/>
    <w:rsid w:val="007C1D3D"/>
    <w:rsid w:val="007C27E5"/>
    <w:rsid w:val="007C3351"/>
    <w:rsid w:val="007C3B10"/>
    <w:rsid w:val="007C3EFA"/>
    <w:rsid w:val="007C497E"/>
    <w:rsid w:val="007C4BAE"/>
    <w:rsid w:val="007C4CE9"/>
    <w:rsid w:val="007C576E"/>
    <w:rsid w:val="007C598B"/>
    <w:rsid w:val="007C6B56"/>
    <w:rsid w:val="007D0A2C"/>
    <w:rsid w:val="007D180A"/>
    <w:rsid w:val="007D2FA2"/>
    <w:rsid w:val="007D3445"/>
    <w:rsid w:val="007D3A5D"/>
    <w:rsid w:val="007D41AF"/>
    <w:rsid w:val="007D4A2D"/>
    <w:rsid w:val="007D50BD"/>
    <w:rsid w:val="007D6177"/>
    <w:rsid w:val="007D64C1"/>
    <w:rsid w:val="007D68E6"/>
    <w:rsid w:val="007D6E5F"/>
    <w:rsid w:val="007E1187"/>
    <w:rsid w:val="007E21AB"/>
    <w:rsid w:val="007E27CA"/>
    <w:rsid w:val="007E499C"/>
    <w:rsid w:val="007E5027"/>
    <w:rsid w:val="007E50CF"/>
    <w:rsid w:val="007E554C"/>
    <w:rsid w:val="007E5B65"/>
    <w:rsid w:val="007E5CB8"/>
    <w:rsid w:val="007E5CDB"/>
    <w:rsid w:val="007E60F9"/>
    <w:rsid w:val="007E7878"/>
    <w:rsid w:val="007E7D16"/>
    <w:rsid w:val="007F0E2F"/>
    <w:rsid w:val="007F1129"/>
    <w:rsid w:val="007F11DB"/>
    <w:rsid w:val="007F1356"/>
    <w:rsid w:val="007F179C"/>
    <w:rsid w:val="007F1CFF"/>
    <w:rsid w:val="007F1D7B"/>
    <w:rsid w:val="007F22B5"/>
    <w:rsid w:val="007F2F6D"/>
    <w:rsid w:val="007F324C"/>
    <w:rsid w:val="007F3486"/>
    <w:rsid w:val="007F39F9"/>
    <w:rsid w:val="007F3D9E"/>
    <w:rsid w:val="007F425E"/>
    <w:rsid w:val="007F488C"/>
    <w:rsid w:val="007F491E"/>
    <w:rsid w:val="007F4C99"/>
    <w:rsid w:val="007F5BFC"/>
    <w:rsid w:val="007F67A3"/>
    <w:rsid w:val="007F69F6"/>
    <w:rsid w:val="0080107C"/>
    <w:rsid w:val="008011D8"/>
    <w:rsid w:val="008023DE"/>
    <w:rsid w:val="00802640"/>
    <w:rsid w:val="00802736"/>
    <w:rsid w:val="008027C3"/>
    <w:rsid w:val="00803059"/>
    <w:rsid w:val="00803957"/>
    <w:rsid w:val="00804DC1"/>
    <w:rsid w:val="00805081"/>
    <w:rsid w:val="008058A7"/>
    <w:rsid w:val="00805BAD"/>
    <w:rsid w:val="008061B8"/>
    <w:rsid w:val="00806929"/>
    <w:rsid w:val="00806FDB"/>
    <w:rsid w:val="00807342"/>
    <w:rsid w:val="00807B5B"/>
    <w:rsid w:val="00810311"/>
    <w:rsid w:val="00811A85"/>
    <w:rsid w:val="00811DA1"/>
    <w:rsid w:val="00811EC7"/>
    <w:rsid w:val="00812DC4"/>
    <w:rsid w:val="0081390D"/>
    <w:rsid w:val="0081419C"/>
    <w:rsid w:val="00814274"/>
    <w:rsid w:val="00814449"/>
    <w:rsid w:val="00814A66"/>
    <w:rsid w:val="00814DA8"/>
    <w:rsid w:val="00815B95"/>
    <w:rsid w:val="008163CB"/>
    <w:rsid w:val="008169B3"/>
    <w:rsid w:val="00816BA6"/>
    <w:rsid w:val="00817885"/>
    <w:rsid w:val="00817E01"/>
    <w:rsid w:val="00821D16"/>
    <w:rsid w:val="00822480"/>
    <w:rsid w:val="00822847"/>
    <w:rsid w:val="00822868"/>
    <w:rsid w:val="008229B3"/>
    <w:rsid w:val="00822D56"/>
    <w:rsid w:val="00823090"/>
    <w:rsid w:val="00823DF1"/>
    <w:rsid w:val="00824A02"/>
    <w:rsid w:val="00825C1C"/>
    <w:rsid w:val="00826359"/>
    <w:rsid w:val="00826913"/>
    <w:rsid w:val="0082714A"/>
    <w:rsid w:val="0082727C"/>
    <w:rsid w:val="00827972"/>
    <w:rsid w:val="00827C88"/>
    <w:rsid w:val="0083067F"/>
    <w:rsid w:val="00831368"/>
    <w:rsid w:val="0083231B"/>
    <w:rsid w:val="00833147"/>
    <w:rsid w:val="008332A9"/>
    <w:rsid w:val="00833432"/>
    <w:rsid w:val="00834C0E"/>
    <w:rsid w:val="008352FF"/>
    <w:rsid w:val="00835612"/>
    <w:rsid w:val="0083619F"/>
    <w:rsid w:val="00837B82"/>
    <w:rsid w:val="00837E65"/>
    <w:rsid w:val="00837FAD"/>
    <w:rsid w:val="0084019A"/>
    <w:rsid w:val="00840A92"/>
    <w:rsid w:val="00840D1E"/>
    <w:rsid w:val="00842161"/>
    <w:rsid w:val="00842CF5"/>
    <w:rsid w:val="008431D4"/>
    <w:rsid w:val="008438C5"/>
    <w:rsid w:val="0084412A"/>
    <w:rsid w:val="00844724"/>
    <w:rsid w:val="00844941"/>
    <w:rsid w:val="00844AE4"/>
    <w:rsid w:val="00844AF3"/>
    <w:rsid w:val="0084647C"/>
    <w:rsid w:val="00847134"/>
    <w:rsid w:val="00851394"/>
    <w:rsid w:val="008516D8"/>
    <w:rsid w:val="00851D0B"/>
    <w:rsid w:val="00852293"/>
    <w:rsid w:val="008522D1"/>
    <w:rsid w:val="00852BCB"/>
    <w:rsid w:val="00852CF8"/>
    <w:rsid w:val="00853259"/>
    <w:rsid w:val="00854550"/>
    <w:rsid w:val="00855AD4"/>
    <w:rsid w:val="00855EB3"/>
    <w:rsid w:val="0085741F"/>
    <w:rsid w:val="008576B7"/>
    <w:rsid w:val="008603AE"/>
    <w:rsid w:val="008608CF"/>
    <w:rsid w:val="00860EA5"/>
    <w:rsid w:val="008614DC"/>
    <w:rsid w:val="00862A54"/>
    <w:rsid w:val="008636E0"/>
    <w:rsid w:val="008645BD"/>
    <w:rsid w:val="008647DB"/>
    <w:rsid w:val="0086610F"/>
    <w:rsid w:val="00866B24"/>
    <w:rsid w:val="0086716E"/>
    <w:rsid w:val="00870ADD"/>
    <w:rsid w:val="008711AA"/>
    <w:rsid w:val="008712B4"/>
    <w:rsid w:val="0087137A"/>
    <w:rsid w:val="0087140F"/>
    <w:rsid w:val="0087261F"/>
    <w:rsid w:val="0087279E"/>
    <w:rsid w:val="00874223"/>
    <w:rsid w:val="008744DC"/>
    <w:rsid w:val="00874D50"/>
    <w:rsid w:val="00874E46"/>
    <w:rsid w:val="00875134"/>
    <w:rsid w:val="0087516E"/>
    <w:rsid w:val="008754B2"/>
    <w:rsid w:val="008755FB"/>
    <w:rsid w:val="00875976"/>
    <w:rsid w:val="0087690B"/>
    <w:rsid w:val="00876BDC"/>
    <w:rsid w:val="00877B2F"/>
    <w:rsid w:val="0088018E"/>
    <w:rsid w:val="008811F5"/>
    <w:rsid w:val="0088172E"/>
    <w:rsid w:val="0088192D"/>
    <w:rsid w:val="00882B2A"/>
    <w:rsid w:val="00882DC1"/>
    <w:rsid w:val="00882F45"/>
    <w:rsid w:val="008843F3"/>
    <w:rsid w:val="00884F8F"/>
    <w:rsid w:val="008857F9"/>
    <w:rsid w:val="00885AE6"/>
    <w:rsid w:val="00885D8E"/>
    <w:rsid w:val="00885F3C"/>
    <w:rsid w:val="00885FF7"/>
    <w:rsid w:val="0088639B"/>
    <w:rsid w:val="008877D7"/>
    <w:rsid w:val="00887DC7"/>
    <w:rsid w:val="00890758"/>
    <w:rsid w:val="0089194A"/>
    <w:rsid w:val="00891AC8"/>
    <w:rsid w:val="00891C05"/>
    <w:rsid w:val="00892167"/>
    <w:rsid w:val="00892AD2"/>
    <w:rsid w:val="00892E82"/>
    <w:rsid w:val="0089360C"/>
    <w:rsid w:val="00893FD1"/>
    <w:rsid w:val="00894190"/>
    <w:rsid w:val="00894804"/>
    <w:rsid w:val="00894B9E"/>
    <w:rsid w:val="008956AC"/>
    <w:rsid w:val="00895C0F"/>
    <w:rsid w:val="00896602"/>
    <w:rsid w:val="008968C0"/>
    <w:rsid w:val="008976FF"/>
    <w:rsid w:val="00897CC7"/>
    <w:rsid w:val="008A0C05"/>
    <w:rsid w:val="008A2B90"/>
    <w:rsid w:val="008A2BC2"/>
    <w:rsid w:val="008A2DEB"/>
    <w:rsid w:val="008A398F"/>
    <w:rsid w:val="008A3A8F"/>
    <w:rsid w:val="008A4D06"/>
    <w:rsid w:val="008A5B3E"/>
    <w:rsid w:val="008A775F"/>
    <w:rsid w:val="008A7CAD"/>
    <w:rsid w:val="008B07D5"/>
    <w:rsid w:val="008B1345"/>
    <w:rsid w:val="008B176E"/>
    <w:rsid w:val="008B1D41"/>
    <w:rsid w:val="008B1FE0"/>
    <w:rsid w:val="008B3989"/>
    <w:rsid w:val="008B3A40"/>
    <w:rsid w:val="008B3DD2"/>
    <w:rsid w:val="008B46CA"/>
    <w:rsid w:val="008B4DDF"/>
    <w:rsid w:val="008B5200"/>
    <w:rsid w:val="008B5439"/>
    <w:rsid w:val="008B5C62"/>
    <w:rsid w:val="008B6949"/>
    <w:rsid w:val="008B6996"/>
    <w:rsid w:val="008B761B"/>
    <w:rsid w:val="008C0099"/>
    <w:rsid w:val="008C06F9"/>
    <w:rsid w:val="008C0A9F"/>
    <w:rsid w:val="008C1BDB"/>
    <w:rsid w:val="008C1D2E"/>
    <w:rsid w:val="008C2AE3"/>
    <w:rsid w:val="008C3519"/>
    <w:rsid w:val="008C3AD9"/>
    <w:rsid w:val="008C434C"/>
    <w:rsid w:val="008C5A5E"/>
    <w:rsid w:val="008C5A86"/>
    <w:rsid w:val="008C615D"/>
    <w:rsid w:val="008C6365"/>
    <w:rsid w:val="008C64F8"/>
    <w:rsid w:val="008C7B03"/>
    <w:rsid w:val="008D099C"/>
    <w:rsid w:val="008D0A05"/>
    <w:rsid w:val="008D1101"/>
    <w:rsid w:val="008D1272"/>
    <w:rsid w:val="008D13A6"/>
    <w:rsid w:val="008D1F55"/>
    <w:rsid w:val="008D24ED"/>
    <w:rsid w:val="008D3256"/>
    <w:rsid w:val="008D3E28"/>
    <w:rsid w:val="008D3E6B"/>
    <w:rsid w:val="008D4137"/>
    <w:rsid w:val="008D4208"/>
    <w:rsid w:val="008D4210"/>
    <w:rsid w:val="008D4963"/>
    <w:rsid w:val="008D4AA9"/>
    <w:rsid w:val="008D4DB1"/>
    <w:rsid w:val="008D65AC"/>
    <w:rsid w:val="008D69F0"/>
    <w:rsid w:val="008D7FBA"/>
    <w:rsid w:val="008E0F7F"/>
    <w:rsid w:val="008E1065"/>
    <w:rsid w:val="008E15C0"/>
    <w:rsid w:val="008E1685"/>
    <w:rsid w:val="008E16FF"/>
    <w:rsid w:val="008E1F61"/>
    <w:rsid w:val="008E24E9"/>
    <w:rsid w:val="008E2905"/>
    <w:rsid w:val="008E2927"/>
    <w:rsid w:val="008E3908"/>
    <w:rsid w:val="008E5CF6"/>
    <w:rsid w:val="008E6568"/>
    <w:rsid w:val="008E7578"/>
    <w:rsid w:val="008E7A9F"/>
    <w:rsid w:val="008E7B8F"/>
    <w:rsid w:val="008F05A5"/>
    <w:rsid w:val="008F113B"/>
    <w:rsid w:val="008F139A"/>
    <w:rsid w:val="008F1B02"/>
    <w:rsid w:val="008F1CC9"/>
    <w:rsid w:val="008F1D41"/>
    <w:rsid w:val="008F1FBE"/>
    <w:rsid w:val="008F25DF"/>
    <w:rsid w:val="008F2947"/>
    <w:rsid w:val="008F3227"/>
    <w:rsid w:val="008F36B6"/>
    <w:rsid w:val="008F3E68"/>
    <w:rsid w:val="008F40CD"/>
    <w:rsid w:val="008F40E6"/>
    <w:rsid w:val="008F4A8C"/>
    <w:rsid w:val="008F4DB6"/>
    <w:rsid w:val="008F4FEA"/>
    <w:rsid w:val="008F5133"/>
    <w:rsid w:val="008F60C4"/>
    <w:rsid w:val="008F6192"/>
    <w:rsid w:val="008F64A0"/>
    <w:rsid w:val="008F6C6A"/>
    <w:rsid w:val="008F7557"/>
    <w:rsid w:val="00900354"/>
    <w:rsid w:val="00900549"/>
    <w:rsid w:val="0090155F"/>
    <w:rsid w:val="00901976"/>
    <w:rsid w:val="0090217F"/>
    <w:rsid w:val="0090306A"/>
    <w:rsid w:val="0090329D"/>
    <w:rsid w:val="00903AC1"/>
    <w:rsid w:val="00904228"/>
    <w:rsid w:val="00904E8E"/>
    <w:rsid w:val="009052CF"/>
    <w:rsid w:val="00906139"/>
    <w:rsid w:val="009066A2"/>
    <w:rsid w:val="00906A1C"/>
    <w:rsid w:val="00906C61"/>
    <w:rsid w:val="00910B8D"/>
    <w:rsid w:val="00910C8A"/>
    <w:rsid w:val="009111D5"/>
    <w:rsid w:val="0091162B"/>
    <w:rsid w:val="00911F78"/>
    <w:rsid w:val="00912C0C"/>
    <w:rsid w:val="009137FC"/>
    <w:rsid w:val="00913CB7"/>
    <w:rsid w:val="00914498"/>
    <w:rsid w:val="009156C6"/>
    <w:rsid w:val="009164F5"/>
    <w:rsid w:val="0091672B"/>
    <w:rsid w:val="00917C39"/>
    <w:rsid w:val="00917C4D"/>
    <w:rsid w:val="0092136A"/>
    <w:rsid w:val="00921E03"/>
    <w:rsid w:val="009228DF"/>
    <w:rsid w:val="00923223"/>
    <w:rsid w:val="009234A8"/>
    <w:rsid w:val="009245AD"/>
    <w:rsid w:val="00925085"/>
    <w:rsid w:val="00925271"/>
    <w:rsid w:val="00926D01"/>
    <w:rsid w:val="00930D2E"/>
    <w:rsid w:val="00931DA4"/>
    <w:rsid w:val="0093242C"/>
    <w:rsid w:val="00933410"/>
    <w:rsid w:val="009335C2"/>
    <w:rsid w:val="00933F19"/>
    <w:rsid w:val="00935093"/>
    <w:rsid w:val="00937CDE"/>
    <w:rsid w:val="00940494"/>
    <w:rsid w:val="00940F60"/>
    <w:rsid w:val="00942BE4"/>
    <w:rsid w:val="00942CF4"/>
    <w:rsid w:val="00943892"/>
    <w:rsid w:val="00944A28"/>
    <w:rsid w:val="0094564E"/>
    <w:rsid w:val="00946388"/>
    <w:rsid w:val="00947EF2"/>
    <w:rsid w:val="009515F7"/>
    <w:rsid w:val="009515FC"/>
    <w:rsid w:val="0095180E"/>
    <w:rsid w:val="00952628"/>
    <w:rsid w:val="00952841"/>
    <w:rsid w:val="00953C24"/>
    <w:rsid w:val="0095401E"/>
    <w:rsid w:val="00954190"/>
    <w:rsid w:val="0095467B"/>
    <w:rsid w:val="0095513E"/>
    <w:rsid w:val="00955A2C"/>
    <w:rsid w:val="0096019A"/>
    <w:rsid w:val="00961FA8"/>
    <w:rsid w:val="009630C2"/>
    <w:rsid w:val="0096406D"/>
    <w:rsid w:val="00964199"/>
    <w:rsid w:val="009645CC"/>
    <w:rsid w:val="00964D01"/>
    <w:rsid w:val="00965F25"/>
    <w:rsid w:val="009660C5"/>
    <w:rsid w:val="0096644C"/>
    <w:rsid w:val="009674CA"/>
    <w:rsid w:val="00967513"/>
    <w:rsid w:val="00967CE3"/>
    <w:rsid w:val="00967FCB"/>
    <w:rsid w:val="0097033A"/>
    <w:rsid w:val="00970709"/>
    <w:rsid w:val="00971A49"/>
    <w:rsid w:val="00972F9E"/>
    <w:rsid w:val="00972FDB"/>
    <w:rsid w:val="00973593"/>
    <w:rsid w:val="00973BCB"/>
    <w:rsid w:val="00973D0B"/>
    <w:rsid w:val="00973F64"/>
    <w:rsid w:val="00974C33"/>
    <w:rsid w:val="009751CE"/>
    <w:rsid w:val="00976428"/>
    <w:rsid w:val="00977C0F"/>
    <w:rsid w:val="00980B3A"/>
    <w:rsid w:val="009813A1"/>
    <w:rsid w:val="009819AE"/>
    <w:rsid w:val="00982493"/>
    <w:rsid w:val="0098353F"/>
    <w:rsid w:val="00983643"/>
    <w:rsid w:val="00983BBB"/>
    <w:rsid w:val="0098401C"/>
    <w:rsid w:val="00984D86"/>
    <w:rsid w:val="0098679F"/>
    <w:rsid w:val="00987222"/>
    <w:rsid w:val="009874C6"/>
    <w:rsid w:val="00987888"/>
    <w:rsid w:val="009915C6"/>
    <w:rsid w:val="00991762"/>
    <w:rsid w:val="00991AE0"/>
    <w:rsid w:val="00992509"/>
    <w:rsid w:val="0099255D"/>
    <w:rsid w:val="00992840"/>
    <w:rsid w:val="00993425"/>
    <w:rsid w:val="00993C28"/>
    <w:rsid w:val="0099412E"/>
    <w:rsid w:val="0099417D"/>
    <w:rsid w:val="00994244"/>
    <w:rsid w:val="00994713"/>
    <w:rsid w:val="009953D6"/>
    <w:rsid w:val="00995E41"/>
    <w:rsid w:val="00996666"/>
    <w:rsid w:val="00996B1B"/>
    <w:rsid w:val="00996FB9"/>
    <w:rsid w:val="00997B24"/>
    <w:rsid w:val="00997C3D"/>
    <w:rsid w:val="009A0344"/>
    <w:rsid w:val="009A0CC7"/>
    <w:rsid w:val="009A0CFC"/>
    <w:rsid w:val="009A1352"/>
    <w:rsid w:val="009A356A"/>
    <w:rsid w:val="009A411C"/>
    <w:rsid w:val="009A427B"/>
    <w:rsid w:val="009A4BC6"/>
    <w:rsid w:val="009A549A"/>
    <w:rsid w:val="009A56A7"/>
    <w:rsid w:val="009A5C1B"/>
    <w:rsid w:val="009A60D2"/>
    <w:rsid w:val="009A624D"/>
    <w:rsid w:val="009A62BE"/>
    <w:rsid w:val="009A648F"/>
    <w:rsid w:val="009A7028"/>
    <w:rsid w:val="009B0357"/>
    <w:rsid w:val="009B0F6F"/>
    <w:rsid w:val="009B246D"/>
    <w:rsid w:val="009B24AD"/>
    <w:rsid w:val="009B2833"/>
    <w:rsid w:val="009B29B2"/>
    <w:rsid w:val="009B2E56"/>
    <w:rsid w:val="009B5233"/>
    <w:rsid w:val="009B5B2A"/>
    <w:rsid w:val="009B5D32"/>
    <w:rsid w:val="009B6443"/>
    <w:rsid w:val="009B6C61"/>
    <w:rsid w:val="009B799D"/>
    <w:rsid w:val="009C01A1"/>
    <w:rsid w:val="009C069E"/>
    <w:rsid w:val="009C1F4D"/>
    <w:rsid w:val="009C2D1A"/>
    <w:rsid w:val="009C3B7C"/>
    <w:rsid w:val="009C3CBF"/>
    <w:rsid w:val="009C40B9"/>
    <w:rsid w:val="009C4374"/>
    <w:rsid w:val="009C54CD"/>
    <w:rsid w:val="009C5662"/>
    <w:rsid w:val="009C63EF"/>
    <w:rsid w:val="009C65EE"/>
    <w:rsid w:val="009C6E8B"/>
    <w:rsid w:val="009C7127"/>
    <w:rsid w:val="009C72A0"/>
    <w:rsid w:val="009D0085"/>
    <w:rsid w:val="009D0743"/>
    <w:rsid w:val="009D0A85"/>
    <w:rsid w:val="009D0B56"/>
    <w:rsid w:val="009D123F"/>
    <w:rsid w:val="009D25BE"/>
    <w:rsid w:val="009D27A9"/>
    <w:rsid w:val="009D3047"/>
    <w:rsid w:val="009D30B0"/>
    <w:rsid w:val="009D38EC"/>
    <w:rsid w:val="009D3F40"/>
    <w:rsid w:val="009D40DB"/>
    <w:rsid w:val="009D4621"/>
    <w:rsid w:val="009D56A1"/>
    <w:rsid w:val="009D56ED"/>
    <w:rsid w:val="009D6578"/>
    <w:rsid w:val="009D65B8"/>
    <w:rsid w:val="009D673C"/>
    <w:rsid w:val="009D7876"/>
    <w:rsid w:val="009D79D5"/>
    <w:rsid w:val="009E01BC"/>
    <w:rsid w:val="009E1D5E"/>
    <w:rsid w:val="009E1D70"/>
    <w:rsid w:val="009E22E6"/>
    <w:rsid w:val="009E3664"/>
    <w:rsid w:val="009E3C1F"/>
    <w:rsid w:val="009E786F"/>
    <w:rsid w:val="009E7D92"/>
    <w:rsid w:val="009E7EE4"/>
    <w:rsid w:val="009F0A66"/>
    <w:rsid w:val="009F2025"/>
    <w:rsid w:val="009F29CF"/>
    <w:rsid w:val="009F29D4"/>
    <w:rsid w:val="009F2D50"/>
    <w:rsid w:val="009F309F"/>
    <w:rsid w:val="009F3299"/>
    <w:rsid w:val="009F44C1"/>
    <w:rsid w:val="009F46B2"/>
    <w:rsid w:val="009F4859"/>
    <w:rsid w:val="009F49CF"/>
    <w:rsid w:val="009F4BDA"/>
    <w:rsid w:val="009F502C"/>
    <w:rsid w:val="009F5B6C"/>
    <w:rsid w:val="009F61A3"/>
    <w:rsid w:val="009F61FE"/>
    <w:rsid w:val="009F6831"/>
    <w:rsid w:val="009F745E"/>
    <w:rsid w:val="009F7E2F"/>
    <w:rsid w:val="00A002CE"/>
    <w:rsid w:val="00A00AD3"/>
    <w:rsid w:val="00A00B8A"/>
    <w:rsid w:val="00A01557"/>
    <w:rsid w:val="00A01C99"/>
    <w:rsid w:val="00A01F0A"/>
    <w:rsid w:val="00A02736"/>
    <w:rsid w:val="00A03B06"/>
    <w:rsid w:val="00A05616"/>
    <w:rsid w:val="00A05C4E"/>
    <w:rsid w:val="00A06631"/>
    <w:rsid w:val="00A06994"/>
    <w:rsid w:val="00A07CAE"/>
    <w:rsid w:val="00A07F5C"/>
    <w:rsid w:val="00A10899"/>
    <w:rsid w:val="00A10DD0"/>
    <w:rsid w:val="00A114AE"/>
    <w:rsid w:val="00A144A7"/>
    <w:rsid w:val="00A145C9"/>
    <w:rsid w:val="00A14977"/>
    <w:rsid w:val="00A14E2E"/>
    <w:rsid w:val="00A155EE"/>
    <w:rsid w:val="00A15D8E"/>
    <w:rsid w:val="00A15E7B"/>
    <w:rsid w:val="00A16005"/>
    <w:rsid w:val="00A162EC"/>
    <w:rsid w:val="00A16AFB"/>
    <w:rsid w:val="00A170C6"/>
    <w:rsid w:val="00A2059B"/>
    <w:rsid w:val="00A211C4"/>
    <w:rsid w:val="00A21526"/>
    <w:rsid w:val="00A217E8"/>
    <w:rsid w:val="00A2185E"/>
    <w:rsid w:val="00A22005"/>
    <w:rsid w:val="00A2258C"/>
    <w:rsid w:val="00A232CF"/>
    <w:rsid w:val="00A235E6"/>
    <w:rsid w:val="00A2446C"/>
    <w:rsid w:val="00A2617C"/>
    <w:rsid w:val="00A26BCD"/>
    <w:rsid w:val="00A26F48"/>
    <w:rsid w:val="00A3090E"/>
    <w:rsid w:val="00A30FF0"/>
    <w:rsid w:val="00A315C9"/>
    <w:rsid w:val="00A326B5"/>
    <w:rsid w:val="00A329DE"/>
    <w:rsid w:val="00A32B69"/>
    <w:rsid w:val="00A33B35"/>
    <w:rsid w:val="00A33B50"/>
    <w:rsid w:val="00A34451"/>
    <w:rsid w:val="00A34A03"/>
    <w:rsid w:val="00A35364"/>
    <w:rsid w:val="00A36D77"/>
    <w:rsid w:val="00A37181"/>
    <w:rsid w:val="00A371A2"/>
    <w:rsid w:val="00A37C0B"/>
    <w:rsid w:val="00A41A36"/>
    <w:rsid w:val="00A4354F"/>
    <w:rsid w:val="00A437B7"/>
    <w:rsid w:val="00A44D58"/>
    <w:rsid w:val="00A44E5A"/>
    <w:rsid w:val="00A45F51"/>
    <w:rsid w:val="00A46C5F"/>
    <w:rsid w:val="00A46FA1"/>
    <w:rsid w:val="00A472DC"/>
    <w:rsid w:val="00A476F6"/>
    <w:rsid w:val="00A4791A"/>
    <w:rsid w:val="00A479E6"/>
    <w:rsid w:val="00A47E5C"/>
    <w:rsid w:val="00A500C8"/>
    <w:rsid w:val="00A515AE"/>
    <w:rsid w:val="00A5163D"/>
    <w:rsid w:val="00A51699"/>
    <w:rsid w:val="00A51A2C"/>
    <w:rsid w:val="00A51F6A"/>
    <w:rsid w:val="00A52716"/>
    <w:rsid w:val="00A52A00"/>
    <w:rsid w:val="00A53458"/>
    <w:rsid w:val="00A53F32"/>
    <w:rsid w:val="00A5521B"/>
    <w:rsid w:val="00A552A9"/>
    <w:rsid w:val="00A55533"/>
    <w:rsid w:val="00A556DE"/>
    <w:rsid w:val="00A5586B"/>
    <w:rsid w:val="00A559BB"/>
    <w:rsid w:val="00A56CFF"/>
    <w:rsid w:val="00A573EF"/>
    <w:rsid w:val="00A60599"/>
    <w:rsid w:val="00A60F51"/>
    <w:rsid w:val="00A61ECF"/>
    <w:rsid w:val="00A6283E"/>
    <w:rsid w:val="00A62AED"/>
    <w:rsid w:val="00A62E39"/>
    <w:rsid w:val="00A63C63"/>
    <w:rsid w:val="00A64613"/>
    <w:rsid w:val="00A64723"/>
    <w:rsid w:val="00A6477A"/>
    <w:rsid w:val="00A64B69"/>
    <w:rsid w:val="00A650F2"/>
    <w:rsid w:val="00A65376"/>
    <w:rsid w:val="00A653D5"/>
    <w:rsid w:val="00A6558D"/>
    <w:rsid w:val="00A65B4F"/>
    <w:rsid w:val="00A66424"/>
    <w:rsid w:val="00A70987"/>
    <w:rsid w:val="00A70CDE"/>
    <w:rsid w:val="00A7193C"/>
    <w:rsid w:val="00A71DD1"/>
    <w:rsid w:val="00A71E03"/>
    <w:rsid w:val="00A72172"/>
    <w:rsid w:val="00A728BA"/>
    <w:rsid w:val="00A72DF1"/>
    <w:rsid w:val="00A738E0"/>
    <w:rsid w:val="00A73904"/>
    <w:rsid w:val="00A75560"/>
    <w:rsid w:val="00A75CD8"/>
    <w:rsid w:val="00A76BE2"/>
    <w:rsid w:val="00A77281"/>
    <w:rsid w:val="00A7743C"/>
    <w:rsid w:val="00A80E93"/>
    <w:rsid w:val="00A81F10"/>
    <w:rsid w:val="00A82044"/>
    <w:rsid w:val="00A82145"/>
    <w:rsid w:val="00A82548"/>
    <w:rsid w:val="00A82843"/>
    <w:rsid w:val="00A829B1"/>
    <w:rsid w:val="00A83544"/>
    <w:rsid w:val="00A83779"/>
    <w:rsid w:val="00A840AF"/>
    <w:rsid w:val="00A846F1"/>
    <w:rsid w:val="00A84769"/>
    <w:rsid w:val="00A86675"/>
    <w:rsid w:val="00A86D3D"/>
    <w:rsid w:val="00A86E41"/>
    <w:rsid w:val="00A90BBB"/>
    <w:rsid w:val="00A9297A"/>
    <w:rsid w:val="00A9382D"/>
    <w:rsid w:val="00A94451"/>
    <w:rsid w:val="00A95C00"/>
    <w:rsid w:val="00A96971"/>
    <w:rsid w:val="00A96A0A"/>
    <w:rsid w:val="00A97528"/>
    <w:rsid w:val="00A97928"/>
    <w:rsid w:val="00A97F33"/>
    <w:rsid w:val="00AA0E81"/>
    <w:rsid w:val="00AA0F9D"/>
    <w:rsid w:val="00AA107B"/>
    <w:rsid w:val="00AA1B2D"/>
    <w:rsid w:val="00AA219C"/>
    <w:rsid w:val="00AA31DD"/>
    <w:rsid w:val="00AA3AE2"/>
    <w:rsid w:val="00AA3AED"/>
    <w:rsid w:val="00AA4126"/>
    <w:rsid w:val="00AA42BF"/>
    <w:rsid w:val="00AA603D"/>
    <w:rsid w:val="00AA62E9"/>
    <w:rsid w:val="00AA65F7"/>
    <w:rsid w:val="00AA7D28"/>
    <w:rsid w:val="00AB0A66"/>
    <w:rsid w:val="00AB0BC0"/>
    <w:rsid w:val="00AB15CA"/>
    <w:rsid w:val="00AB24ED"/>
    <w:rsid w:val="00AB2577"/>
    <w:rsid w:val="00AB2A36"/>
    <w:rsid w:val="00AB328E"/>
    <w:rsid w:val="00AB36F9"/>
    <w:rsid w:val="00AB4677"/>
    <w:rsid w:val="00AB4833"/>
    <w:rsid w:val="00AB5607"/>
    <w:rsid w:val="00AB56DA"/>
    <w:rsid w:val="00AB5F96"/>
    <w:rsid w:val="00AB673A"/>
    <w:rsid w:val="00AB67D8"/>
    <w:rsid w:val="00AB7F00"/>
    <w:rsid w:val="00AC1635"/>
    <w:rsid w:val="00AC190F"/>
    <w:rsid w:val="00AC28F2"/>
    <w:rsid w:val="00AC3EC5"/>
    <w:rsid w:val="00AC3EF6"/>
    <w:rsid w:val="00AC56BD"/>
    <w:rsid w:val="00AC56BF"/>
    <w:rsid w:val="00AC582A"/>
    <w:rsid w:val="00AC5B95"/>
    <w:rsid w:val="00AC7187"/>
    <w:rsid w:val="00AC72F5"/>
    <w:rsid w:val="00AD135A"/>
    <w:rsid w:val="00AD13D2"/>
    <w:rsid w:val="00AD1858"/>
    <w:rsid w:val="00AD1D35"/>
    <w:rsid w:val="00AD22A4"/>
    <w:rsid w:val="00AD4559"/>
    <w:rsid w:val="00AD4837"/>
    <w:rsid w:val="00AD7753"/>
    <w:rsid w:val="00AE0081"/>
    <w:rsid w:val="00AE0362"/>
    <w:rsid w:val="00AE13F7"/>
    <w:rsid w:val="00AE158B"/>
    <w:rsid w:val="00AE16F9"/>
    <w:rsid w:val="00AE1793"/>
    <w:rsid w:val="00AE1B1B"/>
    <w:rsid w:val="00AE23BF"/>
    <w:rsid w:val="00AE2ACD"/>
    <w:rsid w:val="00AE4302"/>
    <w:rsid w:val="00AE45FB"/>
    <w:rsid w:val="00AE4CF9"/>
    <w:rsid w:val="00AE5C55"/>
    <w:rsid w:val="00AE628E"/>
    <w:rsid w:val="00AE739C"/>
    <w:rsid w:val="00AE7F80"/>
    <w:rsid w:val="00AF0032"/>
    <w:rsid w:val="00AF0B1E"/>
    <w:rsid w:val="00AF3AC7"/>
    <w:rsid w:val="00AF3D71"/>
    <w:rsid w:val="00AF4AA5"/>
    <w:rsid w:val="00AF522F"/>
    <w:rsid w:val="00AF5EEF"/>
    <w:rsid w:val="00AF6440"/>
    <w:rsid w:val="00B01104"/>
    <w:rsid w:val="00B014CF"/>
    <w:rsid w:val="00B0252F"/>
    <w:rsid w:val="00B029C0"/>
    <w:rsid w:val="00B02A95"/>
    <w:rsid w:val="00B02DAE"/>
    <w:rsid w:val="00B03BBD"/>
    <w:rsid w:val="00B0422D"/>
    <w:rsid w:val="00B04869"/>
    <w:rsid w:val="00B05A3D"/>
    <w:rsid w:val="00B05D4F"/>
    <w:rsid w:val="00B06098"/>
    <w:rsid w:val="00B07665"/>
    <w:rsid w:val="00B07C61"/>
    <w:rsid w:val="00B10780"/>
    <w:rsid w:val="00B1165A"/>
    <w:rsid w:val="00B11AD8"/>
    <w:rsid w:val="00B12E32"/>
    <w:rsid w:val="00B13939"/>
    <w:rsid w:val="00B13D53"/>
    <w:rsid w:val="00B1487D"/>
    <w:rsid w:val="00B1500E"/>
    <w:rsid w:val="00B15833"/>
    <w:rsid w:val="00B15C2C"/>
    <w:rsid w:val="00B16050"/>
    <w:rsid w:val="00B201A8"/>
    <w:rsid w:val="00B209E2"/>
    <w:rsid w:val="00B20E9C"/>
    <w:rsid w:val="00B21B48"/>
    <w:rsid w:val="00B2536B"/>
    <w:rsid w:val="00B25855"/>
    <w:rsid w:val="00B26A68"/>
    <w:rsid w:val="00B2721C"/>
    <w:rsid w:val="00B3011D"/>
    <w:rsid w:val="00B31112"/>
    <w:rsid w:val="00B31872"/>
    <w:rsid w:val="00B32B5F"/>
    <w:rsid w:val="00B32F5C"/>
    <w:rsid w:val="00B334B3"/>
    <w:rsid w:val="00B33794"/>
    <w:rsid w:val="00B34E32"/>
    <w:rsid w:val="00B35AD8"/>
    <w:rsid w:val="00B35EED"/>
    <w:rsid w:val="00B36943"/>
    <w:rsid w:val="00B37050"/>
    <w:rsid w:val="00B41370"/>
    <w:rsid w:val="00B41C77"/>
    <w:rsid w:val="00B43047"/>
    <w:rsid w:val="00B43949"/>
    <w:rsid w:val="00B441FE"/>
    <w:rsid w:val="00B44566"/>
    <w:rsid w:val="00B44AF9"/>
    <w:rsid w:val="00B44BAE"/>
    <w:rsid w:val="00B44F93"/>
    <w:rsid w:val="00B46799"/>
    <w:rsid w:val="00B467A1"/>
    <w:rsid w:val="00B46B48"/>
    <w:rsid w:val="00B47093"/>
    <w:rsid w:val="00B47619"/>
    <w:rsid w:val="00B47D7D"/>
    <w:rsid w:val="00B506F4"/>
    <w:rsid w:val="00B52EF5"/>
    <w:rsid w:val="00B52F9B"/>
    <w:rsid w:val="00B53317"/>
    <w:rsid w:val="00B53F5E"/>
    <w:rsid w:val="00B547F1"/>
    <w:rsid w:val="00B5617C"/>
    <w:rsid w:val="00B56B87"/>
    <w:rsid w:val="00B574A4"/>
    <w:rsid w:val="00B578C1"/>
    <w:rsid w:val="00B57AD5"/>
    <w:rsid w:val="00B57C96"/>
    <w:rsid w:val="00B6032E"/>
    <w:rsid w:val="00B6091C"/>
    <w:rsid w:val="00B60AA4"/>
    <w:rsid w:val="00B6132D"/>
    <w:rsid w:val="00B618FA"/>
    <w:rsid w:val="00B61DA1"/>
    <w:rsid w:val="00B61F1F"/>
    <w:rsid w:val="00B62ABC"/>
    <w:rsid w:val="00B633C9"/>
    <w:rsid w:val="00B63C64"/>
    <w:rsid w:val="00B63E12"/>
    <w:rsid w:val="00B641C8"/>
    <w:rsid w:val="00B65B09"/>
    <w:rsid w:val="00B668B7"/>
    <w:rsid w:val="00B66AA7"/>
    <w:rsid w:val="00B67277"/>
    <w:rsid w:val="00B6745E"/>
    <w:rsid w:val="00B70297"/>
    <w:rsid w:val="00B702CF"/>
    <w:rsid w:val="00B707F4"/>
    <w:rsid w:val="00B7107F"/>
    <w:rsid w:val="00B71C96"/>
    <w:rsid w:val="00B726B0"/>
    <w:rsid w:val="00B72F58"/>
    <w:rsid w:val="00B75323"/>
    <w:rsid w:val="00B75B95"/>
    <w:rsid w:val="00B76534"/>
    <w:rsid w:val="00B76CB7"/>
    <w:rsid w:val="00B76CF7"/>
    <w:rsid w:val="00B7740C"/>
    <w:rsid w:val="00B81A39"/>
    <w:rsid w:val="00B828A4"/>
    <w:rsid w:val="00B8316D"/>
    <w:rsid w:val="00B83593"/>
    <w:rsid w:val="00B84A7D"/>
    <w:rsid w:val="00B856D4"/>
    <w:rsid w:val="00B86310"/>
    <w:rsid w:val="00B87A25"/>
    <w:rsid w:val="00B90084"/>
    <w:rsid w:val="00B9022F"/>
    <w:rsid w:val="00B908CC"/>
    <w:rsid w:val="00B91D14"/>
    <w:rsid w:val="00B91E50"/>
    <w:rsid w:val="00B92080"/>
    <w:rsid w:val="00B92254"/>
    <w:rsid w:val="00B92689"/>
    <w:rsid w:val="00B9344E"/>
    <w:rsid w:val="00B94392"/>
    <w:rsid w:val="00B944AD"/>
    <w:rsid w:val="00B955FE"/>
    <w:rsid w:val="00B96279"/>
    <w:rsid w:val="00B9649D"/>
    <w:rsid w:val="00B96B51"/>
    <w:rsid w:val="00B972BB"/>
    <w:rsid w:val="00B97CA6"/>
    <w:rsid w:val="00BA2CE3"/>
    <w:rsid w:val="00BA332F"/>
    <w:rsid w:val="00BA368E"/>
    <w:rsid w:val="00BA3B77"/>
    <w:rsid w:val="00BA4F64"/>
    <w:rsid w:val="00BA5271"/>
    <w:rsid w:val="00BA5A72"/>
    <w:rsid w:val="00BA5AB6"/>
    <w:rsid w:val="00BA6E6F"/>
    <w:rsid w:val="00BA7DEA"/>
    <w:rsid w:val="00BB06C2"/>
    <w:rsid w:val="00BB0A06"/>
    <w:rsid w:val="00BB0FFD"/>
    <w:rsid w:val="00BB11A7"/>
    <w:rsid w:val="00BB148F"/>
    <w:rsid w:val="00BB2BA8"/>
    <w:rsid w:val="00BB3CE7"/>
    <w:rsid w:val="00BB48AF"/>
    <w:rsid w:val="00BB590C"/>
    <w:rsid w:val="00BB5B92"/>
    <w:rsid w:val="00BB621F"/>
    <w:rsid w:val="00BB6B1B"/>
    <w:rsid w:val="00BB71D6"/>
    <w:rsid w:val="00BC0009"/>
    <w:rsid w:val="00BC028C"/>
    <w:rsid w:val="00BC053C"/>
    <w:rsid w:val="00BC1466"/>
    <w:rsid w:val="00BC269E"/>
    <w:rsid w:val="00BC26CD"/>
    <w:rsid w:val="00BC3542"/>
    <w:rsid w:val="00BC3F69"/>
    <w:rsid w:val="00BC4270"/>
    <w:rsid w:val="00BC4FB6"/>
    <w:rsid w:val="00BC5EE1"/>
    <w:rsid w:val="00BC6E0F"/>
    <w:rsid w:val="00BC7247"/>
    <w:rsid w:val="00BC7576"/>
    <w:rsid w:val="00BD0018"/>
    <w:rsid w:val="00BD0766"/>
    <w:rsid w:val="00BD18C5"/>
    <w:rsid w:val="00BD1B26"/>
    <w:rsid w:val="00BD25C8"/>
    <w:rsid w:val="00BD58AA"/>
    <w:rsid w:val="00BD6405"/>
    <w:rsid w:val="00BD6C35"/>
    <w:rsid w:val="00BD71E5"/>
    <w:rsid w:val="00BD792C"/>
    <w:rsid w:val="00BE0AB7"/>
    <w:rsid w:val="00BE0E27"/>
    <w:rsid w:val="00BE1AEE"/>
    <w:rsid w:val="00BE1F03"/>
    <w:rsid w:val="00BE2D77"/>
    <w:rsid w:val="00BE3B49"/>
    <w:rsid w:val="00BE57EA"/>
    <w:rsid w:val="00BE5B59"/>
    <w:rsid w:val="00BE5BA8"/>
    <w:rsid w:val="00BE618A"/>
    <w:rsid w:val="00BE61A3"/>
    <w:rsid w:val="00BE632C"/>
    <w:rsid w:val="00BF1063"/>
    <w:rsid w:val="00BF13BF"/>
    <w:rsid w:val="00BF1B5C"/>
    <w:rsid w:val="00BF1F8B"/>
    <w:rsid w:val="00BF2EAA"/>
    <w:rsid w:val="00BF37C5"/>
    <w:rsid w:val="00BF4507"/>
    <w:rsid w:val="00BF5170"/>
    <w:rsid w:val="00BF60B2"/>
    <w:rsid w:val="00BF6184"/>
    <w:rsid w:val="00BF6F1D"/>
    <w:rsid w:val="00BF7204"/>
    <w:rsid w:val="00BF7F2A"/>
    <w:rsid w:val="00C00861"/>
    <w:rsid w:val="00C015F9"/>
    <w:rsid w:val="00C01C96"/>
    <w:rsid w:val="00C01F42"/>
    <w:rsid w:val="00C02293"/>
    <w:rsid w:val="00C023BE"/>
    <w:rsid w:val="00C02F30"/>
    <w:rsid w:val="00C03A10"/>
    <w:rsid w:val="00C0406B"/>
    <w:rsid w:val="00C042FD"/>
    <w:rsid w:val="00C044C9"/>
    <w:rsid w:val="00C044D1"/>
    <w:rsid w:val="00C057B1"/>
    <w:rsid w:val="00C05ED1"/>
    <w:rsid w:val="00C06875"/>
    <w:rsid w:val="00C06CB9"/>
    <w:rsid w:val="00C06F6C"/>
    <w:rsid w:val="00C07B67"/>
    <w:rsid w:val="00C07C3D"/>
    <w:rsid w:val="00C10196"/>
    <w:rsid w:val="00C103D4"/>
    <w:rsid w:val="00C107C6"/>
    <w:rsid w:val="00C10FAC"/>
    <w:rsid w:val="00C11091"/>
    <w:rsid w:val="00C11AD6"/>
    <w:rsid w:val="00C1225B"/>
    <w:rsid w:val="00C12A90"/>
    <w:rsid w:val="00C13B40"/>
    <w:rsid w:val="00C13E05"/>
    <w:rsid w:val="00C15B00"/>
    <w:rsid w:val="00C15C87"/>
    <w:rsid w:val="00C1609A"/>
    <w:rsid w:val="00C16395"/>
    <w:rsid w:val="00C165A7"/>
    <w:rsid w:val="00C16ABC"/>
    <w:rsid w:val="00C16F19"/>
    <w:rsid w:val="00C178AB"/>
    <w:rsid w:val="00C17D83"/>
    <w:rsid w:val="00C2065F"/>
    <w:rsid w:val="00C211B2"/>
    <w:rsid w:val="00C21395"/>
    <w:rsid w:val="00C215B7"/>
    <w:rsid w:val="00C2193A"/>
    <w:rsid w:val="00C2231F"/>
    <w:rsid w:val="00C22B82"/>
    <w:rsid w:val="00C22D29"/>
    <w:rsid w:val="00C22DDD"/>
    <w:rsid w:val="00C232E8"/>
    <w:rsid w:val="00C2459E"/>
    <w:rsid w:val="00C24FB2"/>
    <w:rsid w:val="00C26100"/>
    <w:rsid w:val="00C26602"/>
    <w:rsid w:val="00C279DF"/>
    <w:rsid w:val="00C27E37"/>
    <w:rsid w:val="00C30BEE"/>
    <w:rsid w:val="00C30C5F"/>
    <w:rsid w:val="00C311AC"/>
    <w:rsid w:val="00C3142C"/>
    <w:rsid w:val="00C31628"/>
    <w:rsid w:val="00C31967"/>
    <w:rsid w:val="00C31A6F"/>
    <w:rsid w:val="00C31B49"/>
    <w:rsid w:val="00C31F21"/>
    <w:rsid w:val="00C322DB"/>
    <w:rsid w:val="00C33736"/>
    <w:rsid w:val="00C34962"/>
    <w:rsid w:val="00C356B8"/>
    <w:rsid w:val="00C3599A"/>
    <w:rsid w:val="00C36882"/>
    <w:rsid w:val="00C36CFB"/>
    <w:rsid w:val="00C36E4C"/>
    <w:rsid w:val="00C3742E"/>
    <w:rsid w:val="00C402D6"/>
    <w:rsid w:val="00C40D90"/>
    <w:rsid w:val="00C417B1"/>
    <w:rsid w:val="00C4200F"/>
    <w:rsid w:val="00C428C4"/>
    <w:rsid w:val="00C43623"/>
    <w:rsid w:val="00C44B0B"/>
    <w:rsid w:val="00C459F1"/>
    <w:rsid w:val="00C45D8C"/>
    <w:rsid w:val="00C45E94"/>
    <w:rsid w:val="00C46458"/>
    <w:rsid w:val="00C46CC8"/>
    <w:rsid w:val="00C4792E"/>
    <w:rsid w:val="00C50A1C"/>
    <w:rsid w:val="00C52ABB"/>
    <w:rsid w:val="00C54150"/>
    <w:rsid w:val="00C54FC2"/>
    <w:rsid w:val="00C55BAA"/>
    <w:rsid w:val="00C561E4"/>
    <w:rsid w:val="00C568D2"/>
    <w:rsid w:val="00C5780B"/>
    <w:rsid w:val="00C57A2D"/>
    <w:rsid w:val="00C608D8"/>
    <w:rsid w:val="00C6179A"/>
    <w:rsid w:val="00C61D6D"/>
    <w:rsid w:val="00C62021"/>
    <w:rsid w:val="00C62F46"/>
    <w:rsid w:val="00C63649"/>
    <w:rsid w:val="00C6651F"/>
    <w:rsid w:val="00C67858"/>
    <w:rsid w:val="00C67F51"/>
    <w:rsid w:val="00C704B6"/>
    <w:rsid w:val="00C708C1"/>
    <w:rsid w:val="00C71673"/>
    <w:rsid w:val="00C724B0"/>
    <w:rsid w:val="00C73016"/>
    <w:rsid w:val="00C73DA6"/>
    <w:rsid w:val="00C75021"/>
    <w:rsid w:val="00C76A24"/>
    <w:rsid w:val="00C7748B"/>
    <w:rsid w:val="00C77C6A"/>
    <w:rsid w:val="00C8048D"/>
    <w:rsid w:val="00C805CB"/>
    <w:rsid w:val="00C807BC"/>
    <w:rsid w:val="00C809C7"/>
    <w:rsid w:val="00C816EC"/>
    <w:rsid w:val="00C81AAA"/>
    <w:rsid w:val="00C82438"/>
    <w:rsid w:val="00C8265D"/>
    <w:rsid w:val="00C83E43"/>
    <w:rsid w:val="00C83EFC"/>
    <w:rsid w:val="00C8406F"/>
    <w:rsid w:val="00C842FA"/>
    <w:rsid w:val="00C84302"/>
    <w:rsid w:val="00C84346"/>
    <w:rsid w:val="00C850A1"/>
    <w:rsid w:val="00C85CEF"/>
    <w:rsid w:val="00C86306"/>
    <w:rsid w:val="00C8652A"/>
    <w:rsid w:val="00C87D8E"/>
    <w:rsid w:val="00C90B07"/>
    <w:rsid w:val="00C913AF"/>
    <w:rsid w:val="00C92849"/>
    <w:rsid w:val="00C93309"/>
    <w:rsid w:val="00C936C3"/>
    <w:rsid w:val="00C9390A"/>
    <w:rsid w:val="00C93AC6"/>
    <w:rsid w:val="00C93F5B"/>
    <w:rsid w:val="00C94193"/>
    <w:rsid w:val="00C94D0E"/>
    <w:rsid w:val="00C96640"/>
    <w:rsid w:val="00C96B9A"/>
    <w:rsid w:val="00C96C06"/>
    <w:rsid w:val="00CA079B"/>
    <w:rsid w:val="00CA0DC4"/>
    <w:rsid w:val="00CA0DFD"/>
    <w:rsid w:val="00CA279C"/>
    <w:rsid w:val="00CA2BD1"/>
    <w:rsid w:val="00CA3253"/>
    <w:rsid w:val="00CA36A7"/>
    <w:rsid w:val="00CA3B51"/>
    <w:rsid w:val="00CA3D6E"/>
    <w:rsid w:val="00CA3FD9"/>
    <w:rsid w:val="00CA416C"/>
    <w:rsid w:val="00CA4725"/>
    <w:rsid w:val="00CA47A6"/>
    <w:rsid w:val="00CA56DE"/>
    <w:rsid w:val="00CA5F19"/>
    <w:rsid w:val="00CA60D8"/>
    <w:rsid w:val="00CA6BDF"/>
    <w:rsid w:val="00CA6C85"/>
    <w:rsid w:val="00CA73A9"/>
    <w:rsid w:val="00CA7BC1"/>
    <w:rsid w:val="00CB00A7"/>
    <w:rsid w:val="00CB0372"/>
    <w:rsid w:val="00CB0A65"/>
    <w:rsid w:val="00CB1FB8"/>
    <w:rsid w:val="00CB261D"/>
    <w:rsid w:val="00CB2DC4"/>
    <w:rsid w:val="00CB39C5"/>
    <w:rsid w:val="00CB3B5C"/>
    <w:rsid w:val="00CB4585"/>
    <w:rsid w:val="00CB4C74"/>
    <w:rsid w:val="00CB5231"/>
    <w:rsid w:val="00CB53B4"/>
    <w:rsid w:val="00CB5C3B"/>
    <w:rsid w:val="00CB60E1"/>
    <w:rsid w:val="00CB63CA"/>
    <w:rsid w:val="00CB74C4"/>
    <w:rsid w:val="00CB7B7F"/>
    <w:rsid w:val="00CC02B4"/>
    <w:rsid w:val="00CC08B9"/>
    <w:rsid w:val="00CC172F"/>
    <w:rsid w:val="00CC1A26"/>
    <w:rsid w:val="00CC1FF5"/>
    <w:rsid w:val="00CC283D"/>
    <w:rsid w:val="00CC304A"/>
    <w:rsid w:val="00CC48C3"/>
    <w:rsid w:val="00CC494F"/>
    <w:rsid w:val="00CC5691"/>
    <w:rsid w:val="00CC65C9"/>
    <w:rsid w:val="00CC675F"/>
    <w:rsid w:val="00CC6A1C"/>
    <w:rsid w:val="00CC6E64"/>
    <w:rsid w:val="00CC7625"/>
    <w:rsid w:val="00CD0923"/>
    <w:rsid w:val="00CD09DC"/>
    <w:rsid w:val="00CD27B8"/>
    <w:rsid w:val="00CD2D87"/>
    <w:rsid w:val="00CD2DDF"/>
    <w:rsid w:val="00CD3C9F"/>
    <w:rsid w:val="00CD40CD"/>
    <w:rsid w:val="00CD4213"/>
    <w:rsid w:val="00CD4851"/>
    <w:rsid w:val="00CD4FC4"/>
    <w:rsid w:val="00CD5B33"/>
    <w:rsid w:val="00CD5B45"/>
    <w:rsid w:val="00CD75AA"/>
    <w:rsid w:val="00CD77B5"/>
    <w:rsid w:val="00CD7BAB"/>
    <w:rsid w:val="00CE099E"/>
    <w:rsid w:val="00CE0BE6"/>
    <w:rsid w:val="00CE1368"/>
    <w:rsid w:val="00CE1790"/>
    <w:rsid w:val="00CE37E3"/>
    <w:rsid w:val="00CE3AFB"/>
    <w:rsid w:val="00CE4DD0"/>
    <w:rsid w:val="00CE5E8C"/>
    <w:rsid w:val="00CE6BE4"/>
    <w:rsid w:val="00CE6C25"/>
    <w:rsid w:val="00CE71AA"/>
    <w:rsid w:val="00CE7807"/>
    <w:rsid w:val="00CE7DE5"/>
    <w:rsid w:val="00CF28BF"/>
    <w:rsid w:val="00CF3687"/>
    <w:rsid w:val="00CF3F88"/>
    <w:rsid w:val="00CF5DE5"/>
    <w:rsid w:val="00CF6053"/>
    <w:rsid w:val="00CF6094"/>
    <w:rsid w:val="00CF6DDC"/>
    <w:rsid w:val="00D00062"/>
    <w:rsid w:val="00D000D2"/>
    <w:rsid w:val="00D00132"/>
    <w:rsid w:val="00D0105D"/>
    <w:rsid w:val="00D01EAE"/>
    <w:rsid w:val="00D029D6"/>
    <w:rsid w:val="00D04305"/>
    <w:rsid w:val="00D04F70"/>
    <w:rsid w:val="00D05368"/>
    <w:rsid w:val="00D06D19"/>
    <w:rsid w:val="00D0708C"/>
    <w:rsid w:val="00D071C3"/>
    <w:rsid w:val="00D10929"/>
    <w:rsid w:val="00D10FB1"/>
    <w:rsid w:val="00D128D9"/>
    <w:rsid w:val="00D12D00"/>
    <w:rsid w:val="00D133A4"/>
    <w:rsid w:val="00D13F5A"/>
    <w:rsid w:val="00D1506F"/>
    <w:rsid w:val="00D15D48"/>
    <w:rsid w:val="00D16F12"/>
    <w:rsid w:val="00D203D1"/>
    <w:rsid w:val="00D207A7"/>
    <w:rsid w:val="00D211FC"/>
    <w:rsid w:val="00D2214E"/>
    <w:rsid w:val="00D2217C"/>
    <w:rsid w:val="00D22C79"/>
    <w:rsid w:val="00D2364D"/>
    <w:rsid w:val="00D245A8"/>
    <w:rsid w:val="00D24664"/>
    <w:rsid w:val="00D249D7"/>
    <w:rsid w:val="00D25490"/>
    <w:rsid w:val="00D254B1"/>
    <w:rsid w:val="00D26F24"/>
    <w:rsid w:val="00D27AE8"/>
    <w:rsid w:val="00D3044B"/>
    <w:rsid w:val="00D30DB0"/>
    <w:rsid w:val="00D30F29"/>
    <w:rsid w:val="00D3257C"/>
    <w:rsid w:val="00D32BC6"/>
    <w:rsid w:val="00D3342E"/>
    <w:rsid w:val="00D33AD7"/>
    <w:rsid w:val="00D34452"/>
    <w:rsid w:val="00D34F3C"/>
    <w:rsid w:val="00D35022"/>
    <w:rsid w:val="00D35C07"/>
    <w:rsid w:val="00D35EA7"/>
    <w:rsid w:val="00D35FBF"/>
    <w:rsid w:val="00D3604F"/>
    <w:rsid w:val="00D367B0"/>
    <w:rsid w:val="00D371FB"/>
    <w:rsid w:val="00D40272"/>
    <w:rsid w:val="00D402DD"/>
    <w:rsid w:val="00D410FC"/>
    <w:rsid w:val="00D41BAD"/>
    <w:rsid w:val="00D425F3"/>
    <w:rsid w:val="00D42B45"/>
    <w:rsid w:val="00D4592D"/>
    <w:rsid w:val="00D45EBD"/>
    <w:rsid w:val="00D46003"/>
    <w:rsid w:val="00D47429"/>
    <w:rsid w:val="00D474A1"/>
    <w:rsid w:val="00D47853"/>
    <w:rsid w:val="00D47BBC"/>
    <w:rsid w:val="00D5043C"/>
    <w:rsid w:val="00D504DA"/>
    <w:rsid w:val="00D509CF"/>
    <w:rsid w:val="00D50AC0"/>
    <w:rsid w:val="00D5105E"/>
    <w:rsid w:val="00D519DD"/>
    <w:rsid w:val="00D51B7A"/>
    <w:rsid w:val="00D5496D"/>
    <w:rsid w:val="00D55196"/>
    <w:rsid w:val="00D55C0C"/>
    <w:rsid w:val="00D55F78"/>
    <w:rsid w:val="00D575CE"/>
    <w:rsid w:val="00D60E7C"/>
    <w:rsid w:val="00D61270"/>
    <w:rsid w:val="00D6214B"/>
    <w:rsid w:val="00D62712"/>
    <w:rsid w:val="00D62A46"/>
    <w:rsid w:val="00D637DC"/>
    <w:rsid w:val="00D6555C"/>
    <w:rsid w:val="00D70965"/>
    <w:rsid w:val="00D70ACA"/>
    <w:rsid w:val="00D70CE4"/>
    <w:rsid w:val="00D7130D"/>
    <w:rsid w:val="00D72DDF"/>
    <w:rsid w:val="00D73C37"/>
    <w:rsid w:val="00D74479"/>
    <w:rsid w:val="00D74888"/>
    <w:rsid w:val="00D753E9"/>
    <w:rsid w:val="00D75988"/>
    <w:rsid w:val="00D75F6E"/>
    <w:rsid w:val="00D765BF"/>
    <w:rsid w:val="00D76BD2"/>
    <w:rsid w:val="00D7733E"/>
    <w:rsid w:val="00D7779F"/>
    <w:rsid w:val="00D81687"/>
    <w:rsid w:val="00D817FC"/>
    <w:rsid w:val="00D820C0"/>
    <w:rsid w:val="00D825E5"/>
    <w:rsid w:val="00D82AAD"/>
    <w:rsid w:val="00D84AE1"/>
    <w:rsid w:val="00D85B2F"/>
    <w:rsid w:val="00D8785A"/>
    <w:rsid w:val="00D878AE"/>
    <w:rsid w:val="00D87AA0"/>
    <w:rsid w:val="00D87AA9"/>
    <w:rsid w:val="00D90A10"/>
    <w:rsid w:val="00D91309"/>
    <w:rsid w:val="00D91AF4"/>
    <w:rsid w:val="00D92260"/>
    <w:rsid w:val="00D92324"/>
    <w:rsid w:val="00D927B0"/>
    <w:rsid w:val="00D92D95"/>
    <w:rsid w:val="00D92E0D"/>
    <w:rsid w:val="00D9306C"/>
    <w:rsid w:val="00D93AAF"/>
    <w:rsid w:val="00D94233"/>
    <w:rsid w:val="00D945E0"/>
    <w:rsid w:val="00D94A69"/>
    <w:rsid w:val="00DA009C"/>
    <w:rsid w:val="00DA06C1"/>
    <w:rsid w:val="00DA0C4A"/>
    <w:rsid w:val="00DA1CFB"/>
    <w:rsid w:val="00DA215D"/>
    <w:rsid w:val="00DA233B"/>
    <w:rsid w:val="00DA2561"/>
    <w:rsid w:val="00DA3418"/>
    <w:rsid w:val="00DA4334"/>
    <w:rsid w:val="00DA5BA7"/>
    <w:rsid w:val="00DA5E95"/>
    <w:rsid w:val="00DA6F4B"/>
    <w:rsid w:val="00DA75B3"/>
    <w:rsid w:val="00DA7705"/>
    <w:rsid w:val="00DA7C88"/>
    <w:rsid w:val="00DB0843"/>
    <w:rsid w:val="00DB1253"/>
    <w:rsid w:val="00DB1255"/>
    <w:rsid w:val="00DB210E"/>
    <w:rsid w:val="00DB3931"/>
    <w:rsid w:val="00DB3A3C"/>
    <w:rsid w:val="00DB3B93"/>
    <w:rsid w:val="00DB434C"/>
    <w:rsid w:val="00DB507A"/>
    <w:rsid w:val="00DB5188"/>
    <w:rsid w:val="00DB5285"/>
    <w:rsid w:val="00DB5768"/>
    <w:rsid w:val="00DB6020"/>
    <w:rsid w:val="00DB60B0"/>
    <w:rsid w:val="00DB6245"/>
    <w:rsid w:val="00DB6A5C"/>
    <w:rsid w:val="00DB70B5"/>
    <w:rsid w:val="00DB77C8"/>
    <w:rsid w:val="00DC0ADE"/>
    <w:rsid w:val="00DC0E3A"/>
    <w:rsid w:val="00DC2AAE"/>
    <w:rsid w:val="00DC2FB4"/>
    <w:rsid w:val="00DC3118"/>
    <w:rsid w:val="00DC3854"/>
    <w:rsid w:val="00DC46EF"/>
    <w:rsid w:val="00DC521E"/>
    <w:rsid w:val="00DC587E"/>
    <w:rsid w:val="00DC5962"/>
    <w:rsid w:val="00DD0AD1"/>
    <w:rsid w:val="00DD105D"/>
    <w:rsid w:val="00DD1105"/>
    <w:rsid w:val="00DD23E7"/>
    <w:rsid w:val="00DD2D98"/>
    <w:rsid w:val="00DD372D"/>
    <w:rsid w:val="00DD3963"/>
    <w:rsid w:val="00DD3BE3"/>
    <w:rsid w:val="00DD490A"/>
    <w:rsid w:val="00DD5928"/>
    <w:rsid w:val="00DD729B"/>
    <w:rsid w:val="00DD7D3F"/>
    <w:rsid w:val="00DD7F8C"/>
    <w:rsid w:val="00DE0493"/>
    <w:rsid w:val="00DE1594"/>
    <w:rsid w:val="00DE1ACD"/>
    <w:rsid w:val="00DE4574"/>
    <w:rsid w:val="00DE50FA"/>
    <w:rsid w:val="00DE5630"/>
    <w:rsid w:val="00DE571C"/>
    <w:rsid w:val="00DE77F4"/>
    <w:rsid w:val="00DE7B31"/>
    <w:rsid w:val="00DF006A"/>
    <w:rsid w:val="00DF0180"/>
    <w:rsid w:val="00DF020D"/>
    <w:rsid w:val="00DF1329"/>
    <w:rsid w:val="00DF1C82"/>
    <w:rsid w:val="00DF2689"/>
    <w:rsid w:val="00DF27F6"/>
    <w:rsid w:val="00DF31BC"/>
    <w:rsid w:val="00DF3CDA"/>
    <w:rsid w:val="00DF45CE"/>
    <w:rsid w:val="00DF4D7B"/>
    <w:rsid w:val="00DF6D85"/>
    <w:rsid w:val="00DF73CE"/>
    <w:rsid w:val="00DF7ACE"/>
    <w:rsid w:val="00E00ECF"/>
    <w:rsid w:val="00E018A6"/>
    <w:rsid w:val="00E0293E"/>
    <w:rsid w:val="00E03603"/>
    <w:rsid w:val="00E03ADA"/>
    <w:rsid w:val="00E0488F"/>
    <w:rsid w:val="00E058B3"/>
    <w:rsid w:val="00E05A01"/>
    <w:rsid w:val="00E05DA1"/>
    <w:rsid w:val="00E0642D"/>
    <w:rsid w:val="00E06719"/>
    <w:rsid w:val="00E06B11"/>
    <w:rsid w:val="00E070F9"/>
    <w:rsid w:val="00E07A5B"/>
    <w:rsid w:val="00E11454"/>
    <w:rsid w:val="00E11D8F"/>
    <w:rsid w:val="00E1236F"/>
    <w:rsid w:val="00E12634"/>
    <w:rsid w:val="00E12D74"/>
    <w:rsid w:val="00E13837"/>
    <w:rsid w:val="00E13AC1"/>
    <w:rsid w:val="00E14E6C"/>
    <w:rsid w:val="00E1567A"/>
    <w:rsid w:val="00E15688"/>
    <w:rsid w:val="00E164DB"/>
    <w:rsid w:val="00E1671E"/>
    <w:rsid w:val="00E16B23"/>
    <w:rsid w:val="00E16B6D"/>
    <w:rsid w:val="00E17E5A"/>
    <w:rsid w:val="00E21530"/>
    <w:rsid w:val="00E21C47"/>
    <w:rsid w:val="00E22137"/>
    <w:rsid w:val="00E2268F"/>
    <w:rsid w:val="00E23E68"/>
    <w:rsid w:val="00E244ED"/>
    <w:rsid w:val="00E24CFD"/>
    <w:rsid w:val="00E26282"/>
    <w:rsid w:val="00E268F2"/>
    <w:rsid w:val="00E26A94"/>
    <w:rsid w:val="00E26CB5"/>
    <w:rsid w:val="00E276A9"/>
    <w:rsid w:val="00E300E0"/>
    <w:rsid w:val="00E301DB"/>
    <w:rsid w:val="00E30D5D"/>
    <w:rsid w:val="00E321DD"/>
    <w:rsid w:val="00E3256C"/>
    <w:rsid w:val="00E33457"/>
    <w:rsid w:val="00E33484"/>
    <w:rsid w:val="00E33784"/>
    <w:rsid w:val="00E343B3"/>
    <w:rsid w:val="00E3444F"/>
    <w:rsid w:val="00E344EC"/>
    <w:rsid w:val="00E34C31"/>
    <w:rsid w:val="00E34E8E"/>
    <w:rsid w:val="00E351F4"/>
    <w:rsid w:val="00E35375"/>
    <w:rsid w:val="00E354BE"/>
    <w:rsid w:val="00E36BC0"/>
    <w:rsid w:val="00E37FBC"/>
    <w:rsid w:val="00E4023B"/>
    <w:rsid w:val="00E40387"/>
    <w:rsid w:val="00E40568"/>
    <w:rsid w:val="00E40CBA"/>
    <w:rsid w:val="00E4121D"/>
    <w:rsid w:val="00E41467"/>
    <w:rsid w:val="00E41F9A"/>
    <w:rsid w:val="00E42283"/>
    <w:rsid w:val="00E42C81"/>
    <w:rsid w:val="00E42CBB"/>
    <w:rsid w:val="00E43752"/>
    <w:rsid w:val="00E4402C"/>
    <w:rsid w:val="00E44419"/>
    <w:rsid w:val="00E453B8"/>
    <w:rsid w:val="00E453C5"/>
    <w:rsid w:val="00E4589B"/>
    <w:rsid w:val="00E45A69"/>
    <w:rsid w:val="00E45FC3"/>
    <w:rsid w:val="00E47D31"/>
    <w:rsid w:val="00E510FC"/>
    <w:rsid w:val="00E51211"/>
    <w:rsid w:val="00E51418"/>
    <w:rsid w:val="00E51649"/>
    <w:rsid w:val="00E51CA3"/>
    <w:rsid w:val="00E5240B"/>
    <w:rsid w:val="00E524CE"/>
    <w:rsid w:val="00E52961"/>
    <w:rsid w:val="00E52E1C"/>
    <w:rsid w:val="00E53557"/>
    <w:rsid w:val="00E53795"/>
    <w:rsid w:val="00E56D14"/>
    <w:rsid w:val="00E60263"/>
    <w:rsid w:val="00E61752"/>
    <w:rsid w:val="00E61D19"/>
    <w:rsid w:val="00E62060"/>
    <w:rsid w:val="00E62BC0"/>
    <w:rsid w:val="00E62E7A"/>
    <w:rsid w:val="00E64963"/>
    <w:rsid w:val="00E674ED"/>
    <w:rsid w:val="00E6759C"/>
    <w:rsid w:val="00E702FE"/>
    <w:rsid w:val="00E717AE"/>
    <w:rsid w:val="00E725C8"/>
    <w:rsid w:val="00E727A9"/>
    <w:rsid w:val="00E737CA"/>
    <w:rsid w:val="00E74026"/>
    <w:rsid w:val="00E7484B"/>
    <w:rsid w:val="00E74D18"/>
    <w:rsid w:val="00E7518F"/>
    <w:rsid w:val="00E76541"/>
    <w:rsid w:val="00E7655E"/>
    <w:rsid w:val="00E76E3F"/>
    <w:rsid w:val="00E77F19"/>
    <w:rsid w:val="00E80143"/>
    <w:rsid w:val="00E802E4"/>
    <w:rsid w:val="00E81159"/>
    <w:rsid w:val="00E816D8"/>
    <w:rsid w:val="00E8206B"/>
    <w:rsid w:val="00E826C4"/>
    <w:rsid w:val="00E82739"/>
    <w:rsid w:val="00E82817"/>
    <w:rsid w:val="00E830C1"/>
    <w:rsid w:val="00E834C5"/>
    <w:rsid w:val="00E83ADA"/>
    <w:rsid w:val="00E848F6"/>
    <w:rsid w:val="00E85002"/>
    <w:rsid w:val="00E8558B"/>
    <w:rsid w:val="00E85BD3"/>
    <w:rsid w:val="00E85F52"/>
    <w:rsid w:val="00E8615D"/>
    <w:rsid w:val="00E86564"/>
    <w:rsid w:val="00E86732"/>
    <w:rsid w:val="00E87EF9"/>
    <w:rsid w:val="00E9039A"/>
    <w:rsid w:val="00E932BE"/>
    <w:rsid w:val="00E94CC8"/>
    <w:rsid w:val="00E95370"/>
    <w:rsid w:val="00E9543D"/>
    <w:rsid w:val="00E95681"/>
    <w:rsid w:val="00E95D01"/>
    <w:rsid w:val="00E966BD"/>
    <w:rsid w:val="00EA0381"/>
    <w:rsid w:val="00EA1263"/>
    <w:rsid w:val="00EA16C2"/>
    <w:rsid w:val="00EA20AA"/>
    <w:rsid w:val="00EA3A9C"/>
    <w:rsid w:val="00EA4631"/>
    <w:rsid w:val="00EA50FD"/>
    <w:rsid w:val="00EA53D2"/>
    <w:rsid w:val="00EA6344"/>
    <w:rsid w:val="00EA70CC"/>
    <w:rsid w:val="00EA75C2"/>
    <w:rsid w:val="00EA77DD"/>
    <w:rsid w:val="00EB019E"/>
    <w:rsid w:val="00EB1951"/>
    <w:rsid w:val="00EB1F1F"/>
    <w:rsid w:val="00EB22CE"/>
    <w:rsid w:val="00EB35E8"/>
    <w:rsid w:val="00EB3794"/>
    <w:rsid w:val="00EB3C5C"/>
    <w:rsid w:val="00EB3D6A"/>
    <w:rsid w:val="00EB41E2"/>
    <w:rsid w:val="00EB4315"/>
    <w:rsid w:val="00EB4D29"/>
    <w:rsid w:val="00EB50CC"/>
    <w:rsid w:val="00EB5903"/>
    <w:rsid w:val="00EB62CA"/>
    <w:rsid w:val="00EB7902"/>
    <w:rsid w:val="00EB7A4B"/>
    <w:rsid w:val="00EB7FFA"/>
    <w:rsid w:val="00EC01F2"/>
    <w:rsid w:val="00EC1CFD"/>
    <w:rsid w:val="00EC232D"/>
    <w:rsid w:val="00EC386D"/>
    <w:rsid w:val="00EC443D"/>
    <w:rsid w:val="00EC5313"/>
    <w:rsid w:val="00EC5D86"/>
    <w:rsid w:val="00EC5E96"/>
    <w:rsid w:val="00EC656C"/>
    <w:rsid w:val="00EC6B42"/>
    <w:rsid w:val="00EC7145"/>
    <w:rsid w:val="00ED0315"/>
    <w:rsid w:val="00ED0901"/>
    <w:rsid w:val="00ED0C71"/>
    <w:rsid w:val="00ED0CA3"/>
    <w:rsid w:val="00ED25FD"/>
    <w:rsid w:val="00ED37FA"/>
    <w:rsid w:val="00ED3FD5"/>
    <w:rsid w:val="00ED45A2"/>
    <w:rsid w:val="00ED574D"/>
    <w:rsid w:val="00ED5A4C"/>
    <w:rsid w:val="00ED614E"/>
    <w:rsid w:val="00ED621A"/>
    <w:rsid w:val="00ED66C1"/>
    <w:rsid w:val="00ED6738"/>
    <w:rsid w:val="00ED70FE"/>
    <w:rsid w:val="00EE00E2"/>
    <w:rsid w:val="00EE03FD"/>
    <w:rsid w:val="00EE0866"/>
    <w:rsid w:val="00EE09F1"/>
    <w:rsid w:val="00EE2A17"/>
    <w:rsid w:val="00EE2B43"/>
    <w:rsid w:val="00EE3232"/>
    <w:rsid w:val="00EE3470"/>
    <w:rsid w:val="00EE40FD"/>
    <w:rsid w:val="00EE558B"/>
    <w:rsid w:val="00EE5814"/>
    <w:rsid w:val="00EE7550"/>
    <w:rsid w:val="00EE7921"/>
    <w:rsid w:val="00EF14E2"/>
    <w:rsid w:val="00EF1617"/>
    <w:rsid w:val="00EF285F"/>
    <w:rsid w:val="00EF36A0"/>
    <w:rsid w:val="00EF4FEB"/>
    <w:rsid w:val="00EF5E11"/>
    <w:rsid w:val="00EF68EE"/>
    <w:rsid w:val="00EF6D60"/>
    <w:rsid w:val="00EF783C"/>
    <w:rsid w:val="00EF7C76"/>
    <w:rsid w:val="00EF7F0A"/>
    <w:rsid w:val="00F01184"/>
    <w:rsid w:val="00F01A8B"/>
    <w:rsid w:val="00F01BFA"/>
    <w:rsid w:val="00F01DD3"/>
    <w:rsid w:val="00F024CE"/>
    <w:rsid w:val="00F025D2"/>
    <w:rsid w:val="00F03B1A"/>
    <w:rsid w:val="00F03DF5"/>
    <w:rsid w:val="00F03F98"/>
    <w:rsid w:val="00F0467A"/>
    <w:rsid w:val="00F04FAF"/>
    <w:rsid w:val="00F05433"/>
    <w:rsid w:val="00F0597E"/>
    <w:rsid w:val="00F0636E"/>
    <w:rsid w:val="00F0647F"/>
    <w:rsid w:val="00F0675B"/>
    <w:rsid w:val="00F06F3B"/>
    <w:rsid w:val="00F07CA9"/>
    <w:rsid w:val="00F07F5E"/>
    <w:rsid w:val="00F109C2"/>
    <w:rsid w:val="00F1275C"/>
    <w:rsid w:val="00F13043"/>
    <w:rsid w:val="00F158DD"/>
    <w:rsid w:val="00F15A5F"/>
    <w:rsid w:val="00F168C4"/>
    <w:rsid w:val="00F16CCF"/>
    <w:rsid w:val="00F17054"/>
    <w:rsid w:val="00F17B30"/>
    <w:rsid w:val="00F20E27"/>
    <w:rsid w:val="00F20F3C"/>
    <w:rsid w:val="00F21419"/>
    <w:rsid w:val="00F2151A"/>
    <w:rsid w:val="00F22FC6"/>
    <w:rsid w:val="00F234A2"/>
    <w:rsid w:val="00F2408F"/>
    <w:rsid w:val="00F241E3"/>
    <w:rsid w:val="00F244FD"/>
    <w:rsid w:val="00F24B71"/>
    <w:rsid w:val="00F259B1"/>
    <w:rsid w:val="00F25DCB"/>
    <w:rsid w:val="00F25F6A"/>
    <w:rsid w:val="00F26621"/>
    <w:rsid w:val="00F27AF0"/>
    <w:rsid w:val="00F27B0D"/>
    <w:rsid w:val="00F27B26"/>
    <w:rsid w:val="00F314D2"/>
    <w:rsid w:val="00F3216B"/>
    <w:rsid w:val="00F33421"/>
    <w:rsid w:val="00F33D6C"/>
    <w:rsid w:val="00F3423A"/>
    <w:rsid w:val="00F3447E"/>
    <w:rsid w:val="00F349FC"/>
    <w:rsid w:val="00F3531A"/>
    <w:rsid w:val="00F35BA1"/>
    <w:rsid w:val="00F362DA"/>
    <w:rsid w:val="00F36E1B"/>
    <w:rsid w:val="00F37058"/>
    <w:rsid w:val="00F3772D"/>
    <w:rsid w:val="00F42050"/>
    <w:rsid w:val="00F4409C"/>
    <w:rsid w:val="00F45903"/>
    <w:rsid w:val="00F45D27"/>
    <w:rsid w:val="00F46FFC"/>
    <w:rsid w:val="00F47110"/>
    <w:rsid w:val="00F471C8"/>
    <w:rsid w:val="00F4754F"/>
    <w:rsid w:val="00F476EE"/>
    <w:rsid w:val="00F47B2C"/>
    <w:rsid w:val="00F47D49"/>
    <w:rsid w:val="00F50263"/>
    <w:rsid w:val="00F51218"/>
    <w:rsid w:val="00F52038"/>
    <w:rsid w:val="00F5284C"/>
    <w:rsid w:val="00F53CE3"/>
    <w:rsid w:val="00F54818"/>
    <w:rsid w:val="00F54F8D"/>
    <w:rsid w:val="00F56226"/>
    <w:rsid w:val="00F57901"/>
    <w:rsid w:val="00F57F80"/>
    <w:rsid w:val="00F57F9C"/>
    <w:rsid w:val="00F605B0"/>
    <w:rsid w:val="00F635A2"/>
    <w:rsid w:val="00F64C77"/>
    <w:rsid w:val="00F6521A"/>
    <w:rsid w:val="00F65412"/>
    <w:rsid w:val="00F65D26"/>
    <w:rsid w:val="00F6644F"/>
    <w:rsid w:val="00F66633"/>
    <w:rsid w:val="00F66BC7"/>
    <w:rsid w:val="00F66F5A"/>
    <w:rsid w:val="00F674E5"/>
    <w:rsid w:val="00F6791F"/>
    <w:rsid w:val="00F6798F"/>
    <w:rsid w:val="00F67CF1"/>
    <w:rsid w:val="00F67F7D"/>
    <w:rsid w:val="00F708DA"/>
    <w:rsid w:val="00F70AA6"/>
    <w:rsid w:val="00F71585"/>
    <w:rsid w:val="00F71D44"/>
    <w:rsid w:val="00F71FEF"/>
    <w:rsid w:val="00F727B0"/>
    <w:rsid w:val="00F735EE"/>
    <w:rsid w:val="00F7395C"/>
    <w:rsid w:val="00F73FCD"/>
    <w:rsid w:val="00F7435F"/>
    <w:rsid w:val="00F75794"/>
    <w:rsid w:val="00F75F00"/>
    <w:rsid w:val="00F76CEE"/>
    <w:rsid w:val="00F77F34"/>
    <w:rsid w:val="00F80346"/>
    <w:rsid w:val="00F807AC"/>
    <w:rsid w:val="00F80F53"/>
    <w:rsid w:val="00F811E4"/>
    <w:rsid w:val="00F8246D"/>
    <w:rsid w:val="00F8389B"/>
    <w:rsid w:val="00F83AC9"/>
    <w:rsid w:val="00F83FF3"/>
    <w:rsid w:val="00F84D2B"/>
    <w:rsid w:val="00F84F2D"/>
    <w:rsid w:val="00F850B0"/>
    <w:rsid w:val="00F8538A"/>
    <w:rsid w:val="00F863B1"/>
    <w:rsid w:val="00F86B76"/>
    <w:rsid w:val="00F86F57"/>
    <w:rsid w:val="00F90410"/>
    <w:rsid w:val="00F90B18"/>
    <w:rsid w:val="00F9213B"/>
    <w:rsid w:val="00F92BB7"/>
    <w:rsid w:val="00F95B0F"/>
    <w:rsid w:val="00F96DB2"/>
    <w:rsid w:val="00F97F6A"/>
    <w:rsid w:val="00FA0242"/>
    <w:rsid w:val="00FA1C62"/>
    <w:rsid w:val="00FA257B"/>
    <w:rsid w:val="00FA378B"/>
    <w:rsid w:val="00FA3E7D"/>
    <w:rsid w:val="00FA45B9"/>
    <w:rsid w:val="00FA4BC2"/>
    <w:rsid w:val="00FA4C7B"/>
    <w:rsid w:val="00FA5FCE"/>
    <w:rsid w:val="00FA7200"/>
    <w:rsid w:val="00FB1827"/>
    <w:rsid w:val="00FB1ABD"/>
    <w:rsid w:val="00FB2DF5"/>
    <w:rsid w:val="00FB330C"/>
    <w:rsid w:val="00FB3490"/>
    <w:rsid w:val="00FB40BD"/>
    <w:rsid w:val="00FB441D"/>
    <w:rsid w:val="00FB4593"/>
    <w:rsid w:val="00FB4B4C"/>
    <w:rsid w:val="00FB526A"/>
    <w:rsid w:val="00FB53BE"/>
    <w:rsid w:val="00FB552C"/>
    <w:rsid w:val="00FB6569"/>
    <w:rsid w:val="00FB7429"/>
    <w:rsid w:val="00FB7541"/>
    <w:rsid w:val="00FB7958"/>
    <w:rsid w:val="00FB7964"/>
    <w:rsid w:val="00FB7B10"/>
    <w:rsid w:val="00FB7EB2"/>
    <w:rsid w:val="00FC0CFC"/>
    <w:rsid w:val="00FC24D9"/>
    <w:rsid w:val="00FC3959"/>
    <w:rsid w:val="00FC41F1"/>
    <w:rsid w:val="00FC42FC"/>
    <w:rsid w:val="00FC4A2F"/>
    <w:rsid w:val="00FC55BC"/>
    <w:rsid w:val="00FC59A7"/>
    <w:rsid w:val="00FC5A9F"/>
    <w:rsid w:val="00FC614E"/>
    <w:rsid w:val="00FC76FA"/>
    <w:rsid w:val="00FC7808"/>
    <w:rsid w:val="00FD0354"/>
    <w:rsid w:val="00FD0A36"/>
    <w:rsid w:val="00FD0E20"/>
    <w:rsid w:val="00FD1E05"/>
    <w:rsid w:val="00FD2A96"/>
    <w:rsid w:val="00FD300B"/>
    <w:rsid w:val="00FD3202"/>
    <w:rsid w:val="00FD4586"/>
    <w:rsid w:val="00FD5651"/>
    <w:rsid w:val="00FD56B2"/>
    <w:rsid w:val="00FE0C5A"/>
    <w:rsid w:val="00FE1515"/>
    <w:rsid w:val="00FE3128"/>
    <w:rsid w:val="00FE3463"/>
    <w:rsid w:val="00FE3819"/>
    <w:rsid w:val="00FE3EA6"/>
    <w:rsid w:val="00FE4231"/>
    <w:rsid w:val="00FE432A"/>
    <w:rsid w:val="00FE5A62"/>
    <w:rsid w:val="00FE5AC2"/>
    <w:rsid w:val="00FE706A"/>
    <w:rsid w:val="00FF09DF"/>
    <w:rsid w:val="00FF0BC6"/>
    <w:rsid w:val="00FF212D"/>
    <w:rsid w:val="00FF396D"/>
    <w:rsid w:val="00FF4602"/>
    <w:rsid w:val="00FF553C"/>
    <w:rsid w:val="00FF62DA"/>
    <w:rsid w:val="00FF7B19"/>
    <w:rsid w:val="1D48929D"/>
    <w:rsid w:val="24250712"/>
    <w:rsid w:val="4D3F5627"/>
    <w:rsid w:val="54CA5977"/>
    <w:rsid w:val="66154C2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65280"/>
  <w15:docId w15:val="{664AAF3F-4A63-4E24-946C-4CC3739B1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B8D"/>
    <w:rPr>
      <w:rFonts w:eastAsia="Times New Roman"/>
      <w:lang w:eastAsia="zh-CN"/>
    </w:rPr>
  </w:style>
  <w:style w:type="paragraph" w:styleId="Heading1">
    <w:name w:val="heading 1"/>
    <w:basedOn w:val="Normal"/>
    <w:next w:val="Normal"/>
    <w:rsid w:val="00D753E9"/>
    <w:pPr>
      <w:spacing w:after="120"/>
      <w:outlineLvl w:val="0"/>
    </w:pPr>
    <w:rPr>
      <w:b/>
      <w:bCs/>
      <w:color w:val="005355"/>
    </w:rPr>
  </w:style>
  <w:style w:type="paragraph" w:styleId="Heading2">
    <w:name w:val="heading 2"/>
    <w:basedOn w:val="ListParagraph"/>
    <w:link w:val="Heading2Char"/>
    <w:uiPriority w:val="9"/>
    <w:qFormat/>
    <w:rsid w:val="008027C3"/>
    <w:pPr>
      <w:numPr>
        <w:numId w:val="17"/>
      </w:numPr>
      <w:spacing w:line="480" w:lineRule="auto"/>
      <w:outlineLvl w:val="1"/>
    </w:pPr>
    <w:rPr>
      <w:rFonts w:ascii="Times New Roman" w:hAnsi="Times New Roman" w:cs="Times New Roman"/>
      <w:b/>
      <w:bCs/>
    </w:rPr>
  </w:style>
  <w:style w:type="paragraph" w:styleId="Heading3">
    <w:name w:val="heading 3"/>
    <w:basedOn w:val="Normal"/>
    <w:next w:val="Normal"/>
    <w:link w:val="Heading3Char"/>
    <w:uiPriority w:val="9"/>
    <w:unhideWhenUsed/>
    <w:qFormat/>
    <w:rsid w:val="00E23FF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pPr>
      <w:keepNext/>
      <w:keepLines/>
      <w:spacing w:before="240" w:after="40"/>
      <w:outlineLvl w:val="3"/>
    </w:pPr>
    <w:rPr>
      <w:rFonts w:eastAsia="SimSun"/>
      <w:b/>
    </w:rPr>
  </w:style>
  <w:style w:type="paragraph" w:styleId="Heading5">
    <w:name w:val="heading 5"/>
    <w:basedOn w:val="Normal"/>
    <w:next w:val="Normal"/>
    <w:pPr>
      <w:keepNext/>
      <w:keepLines/>
      <w:spacing w:before="220" w:after="40"/>
      <w:outlineLvl w:val="4"/>
    </w:pPr>
    <w:rPr>
      <w:rFonts w:eastAsia="SimSun"/>
      <w:b/>
      <w:sz w:val="22"/>
      <w:szCs w:val="22"/>
    </w:rPr>
  </w:style>
  <w:style w:type="paragraph" w:styleId="Heading6">
    <w:name w:val="heading 6"/>
    <w:basedOn w:val="Normal"/>
    <w:next w:val="Normal"/>
    <w:pPr>
      <w:keepNext/>
      <w:keepLines/>
      <w:spacing w:before="200" w:after="40"/>
      <w:outlineLvl w:val="5"/>
    </w:pPr>
    <w:rPr>
      <w:rFonts w:eastAsia="SimSu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753E9"/>
    <w:pPr>
      <w:spacing w:line="480" w:lineRule="auto"/>
      <w:jc w:val="center"/>
    </w:pPr>
    <w:rPr>
      <w:b/>
      <w:bCs/>
      <w:color w:val="005355"/>
    </w:rPr>
  </w:style>
  <w:style w:type="paragraph" w:styleId="ListParagraph">
    <w:name w:val="List Paragraph"/>
    <w:basedOn w:val="Normal"/>
    <w:uiPriority w:val="34"/>
    <w:qFormat/>
    <w:rsid w:val="00946AEE"/>
    <w:pPr>
      <w:ind w:left="720"/>
      <w:contextualSpacing/>
    </w:pPr>
    <w:rPr>
      <w:rFonts w:asciiTheme="minorHAnsi" w:eastAsiaTheme="minorEastAsia" w:hAnsiTheme="minorHAnsi" w:cstheme="minorBidi"/>
    </w:rPr>
  </w:style>
  <w:style w:type="paragraph" w:styleId="NormalWeb">
    <w:name w:val="Normal (Web)"/>
    <w:basedOn w:val="Normal"/>
    <w:uiPriority w:val="99"/>
    <w:unhideWhenUsed/>
    <w:rsid w:val="004E5BBD"/>
    <w:pPr>
      <w:spacing w:before="100" w:beforeAutospacing="1" w:after="100" w:afterAutospacing="1"/>
    </w:pPr>
    <w:rPr>
      <w:rFonts w:eastAsia="SimSun"/>
    </w:rPr>
  </w:style>
  <w:style w:type="character" w:styleId="Hyperlink">
    <w:name w:val="Hyperlink"/>
    <w:basedOn w:val="DefaultParagraphFont"/>
    <w:uiPriority w:val="99"/>
    <w:unhideWhenUsed/>
    <w:rsid w:val="00A23932"/>
    <w:rPr>
      <w:color w:val="0000FF"/>
      <w:u w:val="single"/>
    </w:rPr>
  </w:style>
  <w:style w:type="character" w:customStyle="1" w:styleId="current-selection">
    <w:name w:val="current-selection"/>
    <w:basedOn w:val="DefaultParagraphFont"/>
    <w:rsid w:val="00617D04"/>
  </w:style>
  <w:style w:type="character" w:customStyle="1" w:styleId="search-result">
    <w:name w:val="search-result"/>
    <w:basedOn w:val="DefaultParagraphFont"/>
    <w:rsid w:val="00617D04"/>
  </w:style>
  <w:style w:type="character" w:customStyle="1" w:styleId="author">
    <w:name w:val="author"/>
    <w:basedOn w:val="DefaultParagraphFont"/>
    <w:rsid w:val="00131140"/>
  </w:style>
  <w:style w:type="character" w:customStyle="1" w:styleId="pubyear">
    <w:name w:val="pubyear"/>
    <w:basedOn w:val="DefaultParagraphFont"/>
    <w:rsid w:val="00131140"/>
  </w:style>
  <w:style w:type="character" w:customStyle="1" w:styleId="booktitle">
    <w:name w:val="booktitle"/>
    <w:basedOn w:val="DefaultParagraphFont"/>
    <w:rsid w:val="00131140"/>
  </w:style>
  <w:style w:type="character" w:customStyle="1" w:styleId="publisherlocation">
    <w:name w:val="publisherlocation"/>
    <w:basedOn w:val="DefaultParagraphFont"/>
    <w:rsid w:val="00131140"/>
  </w:style>
  <w:style w:type="character" w:customStyle="1" w:styleId="Heading2Char">
    <w:name w:val="Heading 2 Char"/>
    <w:basedOn w:val="DefaultParagraphFont"/>
    <w:link w:val="Heading2"/>
    <w:uiPriority w:val="9"/>
    <w:rsid w:val="008027C3"/>
    <w:rPr>
      <w:rFonts w:eastAsiaTheme="minorEastAsia"/>
      <w:b/>
      <w:bCs/>
      <w:lang w:eastAsia="zh-CN"/>
    </w:rPr>
  </w:style>
  <w:style w:type="character" w:customStyle="1" w:styleId="epub-state">
    <w:name w:val="epub-state"/>
    <w:basedOn w:val="DefaultParagraphFont"/>
    <w:rsid w:val="00E3231A"/>
  </w:style>
  <w:style w:type="character" w:customStyle="1" w:styleId="epub-date">
    <w:name w:val="epub-date"/>
    <w:basedOn w:val="DefaultParagraphFont"/>
    <w:rsid w:val="00E3231A"/>
  </w:style>
  <w:style w:type="paragraph" w:styleId="Footer">
    <w:name w:val="footer"/>
    <w:basedOn w:val="Normal"/>
    <w:link w:val="FooterChar"/>
    <w:uiPriority w:val="99"/>
    <w:unhideWhenUsed/>
    <w:rsid w:val="007D5E00"/>
    <w:pPr>
      <w:tabs>
        <w:tab w:val="center" w:pos="4680"/>
        <w:tab w:val="right" w:pos="9360"/>
      </w:tabs>
    </w:pPr>
    <w:rPr>
      <w:rFonts w:eastAsia="SimSun"/>
    </w:rPr>
  </w:style>
  <w:style w:type="character" w:customStyle="1" w:styleId="FooterChar">
    <w:name w:val="Footer Char"/>
    <w:basedOn w:val="DefaultParagraphFont"/>
    <w:link w:val="Footer"/>
    <w:uiPriority w:val="99"/>
    <w:rsid w:val="007D5E00"/>
    <w:rPr>
      <w:rFonts w:ascii="Times New Roman" w:eastAsia="Times New Roman" w:hAnsi="Times New Roman" w:cs="Times New Roman"/>
    </w:rPr>
  </w:style>
  <w:style w:type="character" w:styleId="PageNumber">
    <w:name w:val="page number"/>
    <w:basedOn w:val="DefaultParagraphFont"/>
    <w:uiPriority w:val="99"/>
    <w:semiHidden/>
    <w:unhideWhenUsed/>
    <w:rsid w:val="007D5E00"/>
  </w:style>
  <w:style w:type="character" w:customStyle="1" w:styleId="highlight">
    <w:name w:val="highlight"/>
    <w:basedOn w:val="DefaultParagraphFont"/>
    <w:rsid w:val="00C96BAD"/>
  </w:style>
  <w:style w:type="character" w:customStyle="1" w:styleId="frontelement">
    <w:name w:val="frontelement"/>
    <w:basedOn w:val="DefaultParagraphFont"/>
    <w:rsid w:val="00C96BAD"/>
  </w:style>
  <w:style w:type="character" w:customStyle="1" w:styleId="Heading3Char">
    <w:name w:val="Heading 3 Char"/>
    <w:basedOn w:val="DefaultParagraphFont"/>
    <w:link w:val="Heading3"/>
    <w:uiPriority w:val="9"/>
    <w:rsid w:val="00E23FF3"/>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unhideWhenUsed/>
    <w:rsid w:val="00906567"/>
    <w:pPr>
      <w:tabs>
        <w:tab w:val="center" w:pos="4680"/>
        <w:tab w:val="right" w:pos="9360"/>
      </w:tabs>
    </w:pPr>
    <w:rPr>
      <w:rFonts w:eastAsia="SimSun"/>
    </w:rPr>
  </w:style>
  <w:style w:type="character" w:customStyle="1" w:styleId="HeaderChar">
    <w:name w:val="Header Char"/>
    <w:basedOn w:val="DefaultParagraphFont"/>
    <w:link w:val="Header"/>
    <w:uiPriority w:val="99"/>
    <w:rsid w:val="00906567"/>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45103"/>
    <w:rPr>
      <w:sz w:val="16"/>
      <w:szCs w:val="16"/>
    </w:rPr>
  </w:style>
  <w:style w:type="paragraph" w:styleId="CommentText">
    <w:name w:val="annotation text"/>
    <w:basedOn w:val="Normal"/>
    <w:link w:val="CommentTextChar"/>
    <w:uiPriority w:val="99"/>
    <w:unhideWhenUsed/>
    <w:rsid w:val="00545103"/>
    <w:rPr>
      <w:rFonts w:eastAsia="SimSun"/>
      <w:sz w:val="20"/>
      <w:szCs w:val="20"/>
    </w:rPr>
  </w:style>
  <w:style w:type="character" w:customStyle="1" w:styleId="CommentTextChar">
    <w:name w:val="Comment Text Char"/>
    <w:basedOn w:val="DefaultParagraphFont"/>
    <w:link w:val="CommentText"/>
    <w:uiPriority w:val="99"/>
    <w:rsid w:val="0054510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45103"/>
    <w:rPr>
      <w:b/>
      <w:bCs/>
    </w:rPr>
  </w:style>
  <w:style w:type="character" w:customStyle="1" w:styleId="CommentSubjectChar">
    <w:name w:val="Comment Subject Char"/>
    <w:basedOn w:val="CommentTextChar"/>
    <w:link w:val="CommentSubject"/>
    <w:uiPriority w:val="99"/>
    <w:semiHidden/>
    <w:rsid w:val="0054510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45103"/>
    <w:rPr>
      <w:rFonts w:eastAsia="SimSun"/>
      <w:sz w:val="18"/>
      <w:szCs w:val="18"/>
    </w:rPr>
  </w:style>
  <w:style w:type="character" w:customStyle="1" w:styleId="BalloonTextChar">
    <w:name w:val="Balloon Text Char"/>
    <w:basedOn w:val="DefaultParagraphFont"/>
    <w:link w:val="BalloonText"/>
    <w:uiPriority w:val="99"/>
    <w:semiHidden/>
    <w:rsid w:val="00545103"/>
    <w:rPr>
      <w:rFonts w:ascii="Times New Roman" w:eastAsia="Times New Roman" w:hAnsi="Times New Roman" w:cs="Times New Roman"/>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0A0A90"/>
    <w:rPr>
      <w:lang w:eastAsia="zh-CN"/>
    </w:rPr>
  </w:style>
  <w:style w:type="table" w:styleId="TableGrid">
    <w:name w:val="Table Grid"/>
    <w:basedOn w:val="TableNormal"/>
    <w:uiPriority w:val="59"/>
    <w:rsid w:val="007E27CA"/>
    <w:rPr>
      <w:rFonts w:asciiTheme="minorHAnsi" w:eastAsiaTheme="minorEastAsia" w:hAnsiTheme="minorHAnsi" w:cstheme="minorBidi"/>
      <w:kern w:val="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F03B1A"/>
  </w:style>
  <w:style w:type="character" w:customStyle="1" w:styleId="eop">
    <w:name w:val="eop"/>
    <w:basedOn w:val="DefaultParagraphFont"/>
    <w:rsid w:val="00F03B1A"/>
  </w:style>
  <w:style w:type="character" w:customStyle="1" w:styleId="a">
    <w:name w:val="_"/>
    <w:basedOn w:val="DefaultParagraphFont"/>
    <w:rsid w:val="00B56B87"/>
  </w:style>
  <w:style w:type="character" w:customStyle="1" w:styleId="given-names">
    <w:name w:val="given-names"/>
    <w:basedOn w:val="DefaultParagraphFont"/>
    <w:rsid w:val="00E52E1C"/>
  </w:style>
  <w:style w:type="character" w:customStyle="1" w:styleId="surname">
    <w:name w:val="surname"/>
    <w:basedOn w:val="DefaultParagraphFont"/>
    <w:rsid w:val="00E52E1C"/>
  </w:style>
  <w:style w:type="character" w:customStyle="1" w:styleId="intentjournaltitle">
    <w:name w:val="intent_journal_title"/>
    <w:basedOn w:val="DefaultParagraphFont"/>
    <w:rsid w:val="00E52E1C"/>
  </w:style>
  <w:style w:type="paragraph" w:customStyle="1" w:styleId="mt-0">
    <w:name w:val="mt-0"/>
    <w:basedOn w:val="Normal"/>
    <w:rsid w:val="00E52E1C"/>
    <w:pPr>
      <w:spacing w:before="100" w:beforeAutospacing="1" w:after="100" w:afterAutospacing="1"/>
    </w:pPr>
    <w:rPr>
      <w:lang w:eastAsia="zh-TW"/>
    </w:rPr>
  </w:style>
  <w:style w:type="character" w:customStyle="1" w:styleId="intentjournalissn">
    <w:name w:val="intent_journal_issn"/>
    <w:basedOn w:val="DefaultParagraphFont"/>
    <w:rsid w:val="00E52E1C"/>
  </w:style>
  <w:style w:type="character" w:customStyle="1" w:styleId="intentjournalpublicationdate">
    <w:name w:val="intent_journal_publication_date"/>
    <w:basedOn w:val="DefaultParagraphFont"/>
    <w:rsid w:val="00E52E1C"/>
  </w:style>
  <w:style w:type="character" w:styleId="Emphasis">
    <w:name w:val="Emphasis"/>
    <w:basedOn w:val="DefaultParagraphFont"/>
    <w:uiPriority w:val="20"/>
    <w:qFormat/>
    <w:rsid w:val="00BA332F"/>
    <w:rPr>
      <w:i/>
      <w:iCs/>
    </w:rPr>
  </w:style>
  <w:style w:type="character" w:customStyle="1" w:styleId="ff1">
    <w:name w:val="ff1"/>
    <w:basedOn w:val="DefaultParagraphFont"/>
    <w:rsid w:val="001931B6"/>
  </w:style>
  <w:style w:type="paragraph" w:styleId="FootnoteText">
    <w:name w:val="footnote text"/>
    <w:basedOn w:val="Normal"/>
    <w:link w:val="FootnoteTextChar"/>
    <w:uiPriority w:val="99"/>
    <w:semiHidden/>
    <w:unhideWhenUsed/>
    <w:rsid w:val="00CD4FC4"/>
    <w:rPr>
      <w:sz w:val="20"/>
      <w:szCs w:val="20"/>
    </w:rPr>
  </w:style>
  <w:style w:type="character" w:customStyle="1" w:styleId="FootnoteTextChar">
    <w:name w:val="Footnote Text Char"/>
    <w:basedOn w:val="DefaultParagraphFont"/>
    <w:link w:val="FootnoteText"/>
    <w:uiPriority w:val="99"/>
    <w:semiHidden/>
    <w:rsid w:val="00CD4FC4"/>
    <w:rPr>
      <w:rFonts w:eastAsia="Times New Roman"/>
      <w:sz w:val="20"/>
      <w:szCs w:val="20"/>
      <w:lang w:eastAsia="zh-CN"/>
    </w:rPr>
  </w:style>
  <w:style w:type="character" w:styleId="FootnoteReference">
    <w:name w:val="footnote reference"/>
    <w:basedOn w:val="DefaultParagraphFont"/>
    <w:uiPriority w:val="99"/>
    <w:semiHidden/>
    <w:unhideWhenUsed/>
    <w:rsid w:val="00CD4FC4"/>
    <w:rPr>
      <w:vertAlign w:val="superscript"/>
    </w:rPr>
  </w:style>
  <w:style w:type="paragraph" w:styleId="HTMLPreformatted">
    <w:name w:val="HTML Preformatted"/>
    <w:basedOn w:val="Normal"/>
    <w:link w:val="HTMLPreformattedChar"/>
    <w:uiPriority w:val="99"/>
    <w:semiHidden/>
    <w:unhideWhenUsed/>
    <w:rsid w:val="00692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6923E6"/>
    <w:rPr>
      <w:rFonts w:ascii="Courier New" w:eastAsia="Times New Roman" w:hAnsi="Courier New" w:cs="Courier New"/>
      <w:sz w:val="20"/>
      <w:szCs w:val="20"/>
      <w:lang w:eastAsia="zh-CN"/>
    </w:rPr>
  </w:style>
  <w:style w:type="character" w:customStyle="1" w:styleId="difference">
    <w:name w:val="difference"/>
    <w:basedOn w:val="DefaultParagraphFont"/>
    <w:rsid w:val="006923E6"/>
  </w:style>
  <w:style w:type="character" w:styleId="EndnoteReference">
    <w:name w:val="endnote reference"/>
    <w:basedOn w:val="DefaultParagraphFont"/>
    <w:uiPriority w:val="99"/>
    <w:semiHidden/>
    <w:unhideWhenUsed/>
    <w:rsid w:val="00FD4586"/>
    <w:rPr>
      <w:vertAlign w:val="superscript"/>
    </w:rPr>
  </w:style>
  <w:style w:type="paragraph" w:styleId="Caption">
    <w:name w:val="caption"/>
    <w:basedOn w:val="Normal"/>
    <w:next w:val="Normal"/>
    <w:uiPriority w:val="35"/>
    <w:unhideWhenUsed/>
    <w:qFormat/>
    <w:rsid w:val="00E510FC"/>
    <w:pPr>
      <w:spacing w:after="200"/>
    </w:pPr>
    <w:rPr>
      <w:i/>
      <w:iCs/>
      <w:color w:val="44546A" w:themeColor="text2"/>
      <w:sz w:val="18"/>
      <w:szCs w:val="18"/>
    </w:rPr>
  </w:style>
  <w:style w:type="character" w:customStyle="1" w:styleId="titleauthoretc">
    <w:name w:val="titleauthoretc"/>
    <w:basedOn w:val="DefaultParagraphFont"/>
    <w:rsid w:val="00E4402C"/>
  </w:style>
  <w:style w:type="character" w:styleId="Strong">
    <w:name w:val="Strong"/>
    <w:basedOn w:val="DefaultParagraphFont"/>
    <w:uiPriority w:val="22"/>
    <w:qFormat/>
    <w:rsid w:val="00E4402C"/>
    <w:rPr>
      <w:b/>
      <w:bCs/>
    </w:rPr>
  </w:style>
  <w:style w:type="character" w:styleId="UnresolvedMention">
    <w:name w:val="Unresolved Mention"/>
    <w:basedOn w:val="DefaultParagraphFont"/>
    <w:uiPriority w:val="99"/>
    <w:semiHidden/>
    <w:unhideWhenUsed/>
    <w:rsid w:val="00382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3223">
      <w:bodyDiv w:val="1"/>
      <w:marLeft w:val="0"/>
      <w:marRight w:val="0"/>
      <w:marTop w:val="0"/>
      <w:marBottom w:val="0"/>
      <w:divBdr>
        <w:top w:val="none" w:sz="0" w:space="0" w:color="auto"/>
        <w:left w:val="none" w:sz="0" w:space="0" w:color="auto"/>
        <w:bottom w:val="none" w:sz="0" w:space="0" w:color="auto"/>
        <w:right w:val="none" w:sz="0" w:space="0" w:color="auto"/>
      </w:divBdr>
      <w:divsChild>
        <w:div w:id="418209692">
          <w:marLeft w:val="0"/>
          <w:marRight w:val="0"/>
          <w:marTop w:val="0"/>
          <w:marBottom w:val="0"/>
          <w:divBdr>
            <w:top w:val="none" w:sz="0" w:space="0" w:color="auto"/>
            <w:left w:val="none" w:sz="0" w:space="0" w:color="auto"/>
            <w:bottom w:val="none" w:sz="0" w:space="0" w:color="auto"/>
            <w:right w:val="none" w:sz="0" w:space="0" w:color="auto"/>
          </w:divBdr>
          <w:divsChild>
            <w:div w:id="1795294936">
              <w:marLeft w:val="0"/>
              <w:marRight w:val="0"/>
              <w:marTop w:val="0"/>
              <w:marBottom w:val="0"/>
              <w:divBdr>
                <w:top w:val="none" w:sz="0" w:space="0" w:color="auto"/>
                <w:left w:val="none" w:sz="0" w:space="0" w:color="auto"/>
                <w:bottom w:val="none" w:sz="0" w:space="0" w:color="auto"/>
                <w:right w:val="none" w:sz="0" w:space="0" w:color="auto"/>
              </w:divBdr>
              <w:divsChild>
                <w:div w:id="159582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04912">
      <w:bodyDiv w:val="1"/>
      <w:marLeft w:val="0"/>
      <w:marRight w:val="0"/>
      <w:marTop w:val="0"/>
      <w:marBottom w:val="0"/>
      <w:divBdr>
        <w:top w:val="none" w:sz="0" w:space="0" w:color="auto"/>
        <w:left w:val="none" w:sz="0" w:space="0" w:color="auto"/>
        <w:bottom w:val="none" w:sz="0" w:space="0" w:color="auto"/>
        <w:right w:val="none" w:sz="0" w:space="0" w:color="auto"/>
      </w:divBdr>
      <w:divsChild>
        <w:div w:id="1091856930">
          <w:marLeft w:val="0"/>
          <w:marRight w:val="0"/>
          <w:marTop w:val="0"/>
          <w:marBottom w:val="0"/>
          <w:divBdr>
            <w:top w:val="none" w:sz="0" w:space="0" w:color="auto"/>
            <w:left w:val="none" w:sz="0" w:space="0" w:color="auto"/>
            <w:bottom w:val="none" w:sz="0" w:space="0" w:color="auto"/>
            <w:right w:val="none" w:sz="0" w:space="0" w:color="auto"/>
          </w:divBdr>
        </w:div>
        <w:div w:id="1136603850">
          <w:marLeft w:val="0"/>
          <w:marRight w:val="0"/>
          <w:marTop w:val="0"/>
          <w:marBottom w:val="0"/>
          <w:divBdr>
            <w:top w:val="none" w:sz="0" w:space="0" w:color="auto"/>
            <w:left w:val="none" w:sz="0" w:space="0" w:color="auto"/>
            <w:bottom w:val="none" w:sz="0" w:space="0" w:color="auto"/>
            <w:right w:val="none" w:sz="0" w:space="0" w:color="auto"/>
          </w:divBdr>
        </w:div>
        <w:div w:id="19015613">
          <w:marLeft w:val="0"/>
          <w:marRight w:val="0"/>
          <w:marTop w:val="0"/>
          <w:marBottom w:val="0"/>
          <w:divBdr>
            <w:top w:val="none" w:sz="0" w:space="0" w:color="auto"/>
            <w:left w:val="none" w:sz="0" w:space="0" w:color="auto"/>
            <w:bottom w:val="none" w:sz="0" w:space="0" w:color="auto"/>
            <w:right w:val="none" w:sz="0" w:space="0" w:color="auto"/>
          </w:divBdr>
        </w:div>
      </w:divsChild>
    </w:div>
    <w:div w:id="59597530">
      <w:bodyDiv w:val="1"/>
      <w:marLeft w:val="0"/>
      <w:marRight w:val="0"/>
      <w:marTop w:val="0"/>
      <w:marBottom w:val="0"/>
      <w:divBdr>
        <w:top w:val="none" w:sz="0" w:space="0" w:color="auto"/>
        <w:left w:val="none" w:sz="0" w:space="0" w:color="auto"/>
        <w:bottom w:val="none" w:sz="0" w:space="0" w:color="auto"/>
        <w:right w:val="none" w:sz="0" w:space="0" w:color="auto"/>
      </w:divBdr>
      <w:divsChild>
        <w:div w:id="636841619">
          <w:marLeft w:val="0"/>
          <w:marRight w:val="0"/>
          <w:marTop w:val="0"/>
          <w:marBottom w:val="0"/>
          <w:divBdr>
            <w:top w:val="none" w:sz="0" w:space="0" w:color="auto"/>
            <w:left w:val="none" w:sz="0" w:space="0" w:color="auto"/>
            <w:bottom w:val="none" w:sz="0" w:space="0" w:color="auto"/>
            <w:right w:val="none" w:sz="0" w:space="0" w:color="auto"/>
          </w:divBdr>
        </w:div>
        <w:div w:id="737478149">
          <w:marLeft w:val="0"/>
          <w:marRight w:val="0"/>
          <w:marTop w:val="0"/>
          <w:marBottom w:val="0"/>
          <w:divBdr>
            <w:top w:val="none" w:sz="0" w:space="0" w:color="auto"/>
            <w:left w:val="none" w:sz="0" w:space="0" w:color="auto"/>
            <w:bottom w:val="none" w:sz="0" w:space="0" w:color="auto"/>
            <w:right w:val="none" w:sz="0" w:space="0" w:color="auto"/>
          </w:divBdr>
        </w:div>
        <w:div w:id="165024873">
          <w:marLeft w:val="0"/>
          <w:marRight w:val="0"/>
          <w:marTop w:val="0"/>
          <w:marBottom w:val="0"/>
          <w:divBdr>
            <w:top w:val="none" w:sz="0" w:space="0" w:color="auto"/>
            <w:left w:val="none" w:sz="0" w:space="0" w:color="auto"/>
            <w:bottom w:val="none" w:sz="0" w:space="0" w:color="auto"/>
            <w:right w:val="none" w:sz="0" w:space="0" w:color="auto"/>
          </w:divBdr>
        </w:div>
      </w:divsChild>
    </w:div>
    <w:div w:id="78404940">
      <w:bodyDiv w:val="1"/>
      <w:marLeft w:val="0"/>
      <w:marRight w:val="0"/>
      <w:marTop w:val="0"/>
      <w:marBottom w:val="0"/>
      <w:divBdr>
        <w:top w:val="none" w:sz="0" w:space="0" w:color="auto"/>
        <w:left w:val="none" w:sz="0" w:space="0" w:color="auto"/>
        <w:bottom w:val="none" w:sz="0" w:space="0" w:color="auto"/>
        <w:right w:val="none" w:sz="0" w:space="0" w:color="auto"/>
      </w:divBdr>
    </w:div>
    <w:div w:id="87312567">
      <w:bodyDiv w:val="1"/>
      <w:marLeft w:val="0"/>
      <w:marRight w:val="0"/>
      <w:marTop w:val="0"/>
      <w:marBottom w:val="0"/>
      <w:divBdr>
        <w:top w:val="none" w:sz="0" w:space="0" w:color="auto"/>
        <w:left w:val="none" w:sz="0" w:space="0" w:color="auto"/>
        <w:bottom w:val="none" w:sz="0" w:space="0" w:color="auto"/>
        <w:right w:val="none" w:sz="0" w:space="0" w:color="auto"/>
      </w:divBdr>
    </w:div>
    <w:div w:id="103769264">
      <w:bodyDiv w:val="1"/>
      <w:marLeft w:val="0"/>
      <w:marRight w:val="0"/>
      <w:marTop w:val="0"/>
      <w:marBottom w:val="0"/>
      <w:divBdr>
        <w:top w:val="none" w:sz="0" w:space="0" w:color="auto"/>
        <w:left w:val="none" w:sz="0" w:space="0" w:color="auto"/>
        <w:bottom w:val="none" w:sz="0" w:space="0" w:color="auto"/>
        <w:right w:val="none" w:sz="0" w:space="0" w:color="auto"/>
      </w:divBdr>
      <w:divsChild>
        <w:div w:id="1338264318">
          <w:marLeft w:val="0"/>
          <w:marRight w:val="0"/>
          <w:marTop w:val="0"/>
          <w:marBottom w:val="0"/>
          <w:divBdr>
            <w:top w:val="none" w:sz="0" w:space="0" w:color="auto"/>
            <w:left w:val="none" w:sz="0" w:space="0" w:color="auto"/>
            <w:bottom w:val="none" w:sz="0" w:space="0" w:color="auto"/>
            <w:right w:val="none" w:sz="0" w:space="0" w:color="auto"/>
          </w:divBdr>
          <w:divsChild>
            <w:div w:id="1339312432">
              <w:marLeft w:val="0"/>
              <w:marRight w:val="0"/>
              <w:marTop w:val="0"/>
              <w:marBottom w:val="0"/>
              <w:divBdr>
                <w:top w:val="none" w:sz="0" w:space="0" w:color="auto"/>
                <w:left w:val="none" w:sz="0" w:space="0" w:color="auto"/>
                <w:bottom w:val="none" w:sz="0" w:space="0" w:color="auto"/>
                <w:right w:val="none" w:sz="0" w:space="0" w:color="auto"/>
              </w:divBdr>
              <w:divsChild>
                <w:div w:id="1395467362">
                  <w:marLeft w:val="0"/>
                  <w:marRight w:val="0"/>
                  <w:marTop w:val="0"/>
                  <w:marBottom w:val="0"/>
                  <w:divBdr>
                    <w:top w:val="none" w:sz="0" w:space="0" w:color="auto"/>
                    <w:left w:val="none" w:sz="0" w:space="0" w:color="auto"/>
                    <w:bottom w:val="none" w:sz="0" w:space="0" w:color="auto"/>
                    <w:right w:val="none" w:sz="0" w:space="0" w:color="auto"/>
                  </w:divBdr>
                  <w:divsChild>
                    <w:div w:id="45437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01352">
      <w:bodyDiv w:val="1"/>
      <w:marLeft w:val="0"/>
      <w:marRight w:val="0"/>
      <w:marTop w:val="0"/>
      <w:marBottom w:val="0"/>
      <w:divBdr>
        <w:top w:val="none" w:sz="0" w:space="0" w:color="auto"/>
        <w:left w:val="none" w:sz="0" w:space="0" w:color="auto"/>
        <w:bottom w:val="none" w:sz="0" w:space="0" w:color="auto"/>
        <w:right w:val="none" w:sz="0" w:space="0" w:color="auto"/>
      </w:divBdr>
      <w:divsChild>
        <w:div w:id="272174741">
          <w:marLeft w:val="0"/>
          <w:marRight w:val="0"/>
          <w:marTop w:val="0"/>
          <w:marBottom w:val="0"/>
          <w:divBdr>
            <w:top w:val="none" w:sz="0" w:space="0" w:color="auto"/>
            <w:left w:val="none" w:sz="0" w:space="0" w:color="auto"/>
            <w:bottom w:val="none" w:sz="0" w:space="0" w:color="auto"/>
            <w:right w:val="none" w:sz="0" w:space="0" w:color="auto"/>
          </w:divBdr>
          <w:divsChild>
            <w:div w:id="1784693568">
              <w:marLeft w:val="0"/>
              <w:marRight w:val="0"/>
              <w:marTop w:val="0"/>
              <w:marBottom w:val="0"/>
              <w:divBdr>
                <w:top w:val="none" w:sz="0" w:space="0" w:color="auto"/>
                <w:left w:val="none" w:sz="0" w:space="0" w:color="auto"/>
                <w:bottom w:val="none" w:sz="0" w:space="0" w:color="auto"/>
                <w:right w:val="none" w:sz="0" w:space="0" w:color="auto"/>
              </w:divBdr>
              <w:divsChild>
                <w:div w:id="80662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34792">
      <w:bodyDiv w:val="1"/>
      <w:marLeft w:val="0"/>
      <w:marRight w:val="0"/>
      <w:marTop w:val="0"/>
      <w:marBottom w:val="0"/>
      <w:divBdr>
        <w:top w:val="none" w:sz="0" w:space="0" w:color="auto"/>
        <w:left w:val="none" w:sz="0" w:space="0" w:color="auto"/>
        <w:bottom w:val="none" w:sz="0" w:space="0" w:color="auto"/>
        <w:right w:val="none" w:sz="0" w:space="0" w:color="auto"/>
      </w:divBdr>
      <w:divsChild>
        <w:div w:id="2045904523">
          <w:marLeft w:val="0"/>
          <w:marRight w:val="0"/>
          <w:marTop w:val="0"/>
          <w:marBottom w:val="0"/>
          <w:divBdr>
            <w:top w:val="none" w:sz="0" w:space="0" w:color="auto"/>
            <w:left w:val="none" w:sz="0" w:space="0" w:color="auto"/>
            <w:bottom w:val="none" w:sz="0" w:space="0" w:color="auto"/>
            <w:right w:val="none" w:sz="0" w:space="0" w:color="auto"/>
          </w:divBdr>
        </w:div>
        <w:div w:id="1775402266">
          <w:marLeft w:val="0"/>
          <w:marRight w:val="0"/>
          <w:marTop w:val="0"/>
          <w:marBottom w:val="0"/>
          <w:divBdr>
            <w:top w:val="none" w:sz="0" w:space="0" w:color="auto"/>
            <w:left w:val="none" w:sz="0" w:space="0" w:color="auto"/>
            <w:bottom w:val="none" w:sz="0" w:space="0" w:color="auto"/>
            <w:right w:val="none" w:sz="0" w:space="0" w:color="auto"/>
          </w:divBdr>
          <w:divsChild>
            <w:div w:id="21470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9083">
      <w:bodyDiv w:val="1"/>
      <w:marLeft w:val="0"/>
      <w:marRight w:val="0"/>
      <w:marTop w:val="0"/>
      <w:marBottom w:val="0"/>
      <w:divBdr>
        <w:top w:val="none" w:sz="0" w:space="0" w:color="auto"/>
        <w:left w:val="none" w:sz="0" w:space="0" w:color="auto"/>
        <w:bottom w:val="none" w:sz="0" w:space="0" w:color="auto"/>
        <w:right w:val="none" w:sz="0" w:space="0" w:color="auto"/>
      </w:divBdr>
      <w:divsChild>
        <w:div w:id="39742442">
          <w:marLeft w:val="0"/>
          <w:marRight w:val="0"/>
          <w:marTop w:val="0"/>
          <w:marBottom w:val="0"/>
          <w:divBdr>
            <w:top w:val="none" w:sz="0" w:space="0" w:color="auto"/>
            <w:left w:val="none" w:sz="0" w:space="0" w:color="auto"/>
            <w:bottom w:val="none" w:sz="0" w:space="0" w:color="auto"/>
            <w:right w:val="none" w:sz="0" w:space="0" w:color="auto"/>
          </w:divBdr>
          <w:divsChild>
            <w:div w:id="2084640840">
              <w:marLeft w:val="0"/>
              <w:marRight w:val="0"/>
              <w:marTop w:val="0"/>
              <w:marBottom w:val="0"/>
              <w:divBdr>
                <w:top w:val="none" w:sz="0" w:space="0" w:color="auto"/>
                <w:left w:val="none" w:sz="0" w:space="0" w:color="auto"/>
                <w:bottom w:val="none" w:sz="0" w:space="0" w:color="auto"/>
                <w:right w:val="none" w:sz="0" w:space="0" w:color="auto"/>
              </w:divBdr>
              <w:divsChild>
                <w:div w:id="864058049">
                  <w:marLeft w:val="0"/>
                  <w:marRight w:val="0"/>
                  <w:marTop w:val="0"/>
                  <w:marBottom w:val="0"/>
                  <w:divBdr>
                    <w:top w:val="none" w:sz="0" w:space="0" w:color="auto"/>
                    <w:left w:val="none" w:sz="0" w:space="0" w:color="auto"/>
                    <w:bottom w:val="none" w:sz="0" w:space="0" w:color="auto"/>
                    <w:right w:val="none" w:sz="0" w:space="0" w:color="auto"/>
                  </w:divBdr>
                  <w:divsChild>
                    <w:div w:id="92438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24622">
      <w:bodyDiv w:val="1"/>
      <w:marLeft w:val="0"/>
      <w:marRight w:val="0"/>
      <w:marTop w:val="0"/>
      <w:marBottom w:val="0"/>
      <w:divBdr>
        <w:top w:val="none" w:sz="0" w:space="0" w:color="auto"/>
        <w:left w:val="none" w:sz="0" w:space="0" w:color="auto"/>
        <w:bottom w:val="none" w:sz="0" w:space="0" w:color="auto"/>
        <w:right w:val="none" w:sz="0" w:space="0" w:color="auto"/>
      </w:divBdr>
    </w:div>
    <w:div w:id="130097782">
      <w:bodyDiv w:val="1"/>
      <w:marLeft w:val="0"/>
      <w:marRight w:val="0"/>
      <w:marTop w:val="0"/>
      <w:marBottom w:val="0"/>
      <w:divBdr>
        <w:top w:val="none" w:sz="0" w:space="0" w:color="auto"/>
        <w:left w:val="none" w:sz="0" w:space="0" w:color="auto"/>
        <w:bottom w:val="none" w:sz="0" w:space="0" w:color="auto"/>
        <w:right w:val="none" w:sz="0" w:space="0" w:color="auto"/>
      </w:divBdr>
    </w:div>
    <w:div w:id="149714602">
      <w:bodyDiv w:val="1"/>
      <w:marLeft w:val="0"/>
      <w:marRight w:val="0"/>
      <w:marTop w:val="0"/>
      <w:marBottom w:val="0"/>
      <w:divBdr>
        <w:top w:val="none" w:sz="0" w:space="0" w:color="auto"/>
        <w:left w:val="none" w:sz="0" w:space="0" w:color="auto"/>
        <w:bottom w:val="none" w:sz="0" w:space="0" w:color="auto"/>
        <w:right w:val="none" w:sz="0" w:space="0" w:color="auto"/>
      </w:divBdr>
      <w:divsChild>
        <w:div w:id="747776523">
          <w:marLeft w:val="0"/>
          <w:marRight w:val="0"/>
          <w:marTop w:val="0"/>
          <w:marBottom w:val="0"/>
          <w:divBdr>
            <w:top w:val="none" w:sz="0" w:space="0" w:color="auto"/>
            <w:left w:val="none" w:sz="0" w:space="0" w:color="auto"/>
            <w:bottom w:val="none" w:sz="0" w:space="0" w:color="auto"/>
            <w:right w:val="none" w:sz="0" w:space="0" w:color="auto"/>
          </w:divBdr>
          <w:divsChild>
            <w:div w:id="1057777983">
              <w:marLeft w:val="0"/>
              <w:marRight w:val="0"/>
              <w:marTop w:val="0"/>
              <w:marBottom w:val="0"/>
              <w:divBdr>
                <w:top w:val="none" w:sz="0" w:space="0" w:color="auto"/>
                <w:left w:val="none" w:sz="0" w:space="0" w:color="auto"/>
                <w:bottom w:val="none" w:sz="0" w:space="0" w:color="auto"/>
                <w:right w:val="none" w:sz="0" w:space="0" w:color="auto"/>
              </w:divBdr>
              <w:divsChild>
                <w:div w:id="128156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2146">
      <w:bodyDiv w:val="1"/>
      <w:marLeft w:val="0"/>
      <w:marRight w:val="0"/>
      <w:marTop w:val="0"/>
      <w:marBottom w:val="0"/>
      <w:divBdr>
        <w:top w:val="none" w:sz="0" w:space="0" w:color="auto"/>
        <w:left w:val="none" w:sz="0" w:space="0" w:color="auto"/>
        <w:bottom w:val="none" w:sz="0" w:space="0" w:color="auto"/>
        <w:right w:val="none" w:sz="0" w:space="0" w:color="auto"/>
      </w:divBdr>
      <w:divsChild>
        <w:div w:id="2015455973">
          <w:marLeft w:val="0"/>
          <w:marRight w:val="0"/>
          <w:marTop w:val="0"/>
          <w:marBottom w:val="0"/>
          <w:divBdr>
            <w:top w:val="none" w:sz="0" w:space="0" w:color="auto"/>
            <w:left w:val="none" w:sz="0" w:space="0" w:color="auto"/>
            <w:bottom w:val="none" w:sz="0" w:space="0" w:color="auto"/>
            <w:right w:val="none" w:sz="0" w:space="0" w:color="auto"/>
          </w:divBdr>
          <w:divsChild>
            <w:div w:id="560797180">
              <w:marLeft w:val="0"/>
              <w:marRight w:val="0"/>
              <w:marTop w:val="0"/>
              <w:marBottom w:val="0"/>
              <w:divBdr>
                <w:top w:val="none" w:sz="0" w:space="0" w:color="auto"/>
                <w:left w:val="none" w:sz="0" w:space="0" w:color="auto"/>
                <w:bottom w:val="none" w:sz="0" w:space="0" w:color="auto"/>
                <w:right w:val="none" w:sz="0" w:space="0" w:color="auto"/>
              </w:divBdr>
              <w:divsChild>
                <w:div w:id="156305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86276">
      <w:bodyDiv w:val="1"/>
      <w:marLeft w:val="0"/>
      <w:marRight w:val="0"/>
      <w:marTop w:val="0"/>
      <w:marBottom w:val="0"/>
      <w:divBdr>
        <w:top w:val="none" w:sz="0" w:space="0" w:color="auto"/>
        <w:left w:val="none" w:sz="0" w:space="0" w:color="auto"/>
        <w:bottom w:val="none" w:sz="0" w:space="0" w:color="auto"/>
        <w:right w:val="none" w:sz="0" w:space="0" w:color="auto"/>
      </w:divBdr>
      <w:divsChild>
        <w:div w:id="1616212023">
          <w:marLeft w:val="0"/>
          <w:marRight w:val="0"/>
          <w:marTop w:val="0"/>
          <w:marBottom w:val="0"/>
          <w:divBdr>
            <w:top w:val="none" w:sz="0" w:space="0" w:color="auto"/>
            <w:left w:val="none" w:sz="0" w:space="0" w:color="auto"/>
            <w:bottom w:val="none" w:sz="0" w:space="0" w:color="auto"/>
            <w:right w:val="none" w:sz="0" w:space="0" w:color="auto"/>
          </w:divBdr>
          <w:divsChild>
            <w:div w:id="1766539571">
              <w:marLeft w:val="0"/>
              <w:marRight w:val="0"/>
              <w:marTop w:val="0"/>
              <w:marBottom w:val="0"/>
              <w:divBdr>
                <w:top w:val="none" w:sz="0" w:space="0" w:color="auto"/>
                <w:left w:val="none" w:sz="0" w:space="0" w:color="auto"/>
                <w:bottom w:val="none" w:sz="0" w:space="0" w:color="auto"/>
                <w:right w:val="none" w:sz="0" w:space="0" w:color="auto"/>
              </w:divBdr>
              <w:divsChild>
                <w:div w:id="177852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65545">
      <w:bodyDiv w:val="1"/>
      <w:marLeft w:val="0"/>
      <w:marRight w:val="0"/>
      <w:marTop w:val="0"/>
      <w:marBottom w:val="0"/>
      <w:divBdr>
        <w:top w:val="none" w:sz="0" w:space="0" w:color="auto"/>
        <w:left w:val="none" w:sz="0" w:space="0" w:color="auto"/>
        <w:bottom w:val="none" w:sz="0" w:space="0" w:color="auto"/>
        <w:right w:val="none" w:sz="0" w:space="0" w:color="auto"/>
      </w:divBdr>
      <w:divsChild>
        <w:div w:id="769737980">
          <w:marLeft w:val="0"/>
          <w:marRight w:val="0"/>
          <w:marTop w:val="0"/>
          <w:marBottom w:val="0"/>
          <w:divBdr>
            <w:top w:val="none" w:sz="0" w:space="0" w:color="auto"/>
            <w:left w:val="none" w:sz="0" w:space="0" w:color="auto"/>
            <w:bottom w:val="none" w:sz="0" w:space="0" w:color="auto"/>
            <w:right w:val="none" w:sz="0" w:space="0" w:color="auto"/>
          </w:divBdr>
          <w:divsChild>
            <w:div w:id="1626958650">
              <w:marLeft w:val="0"/>
              <w:marRight w:val="0"/>
              <w:marTop w:val="0"/>
              <w:marBottom w:val="0"/>
              <w:divBdr>
                <w:top w:val="none" w:sz="0" w:space="0" w:color="auto"/>
                <w:left w:val="none" w:sz="0" w:space="0" w:color="auto"/>
                <w:bottom w:val="none" w:sz="0" w:space="0" w:color="auto"/>
                <w:right w:val="none" w:sz="0" w:space="0" w:color="auto"/>
              </w:divBdr>
              <w:divsChild>
                <w:div w:id="1341161140">
                  <w:marLeft w:val="0"/>
                  <w:marRight w:val="0"/>
                  <w:marTop w:val="0"/>
                  <w:marBottom w:val="0"/>
                  <w:divBdr>
                    <w:top w:val="none" w:sz="0" w:space="0" w:color="auto"/>
                    <w:left w:val="none" w:sz="0" w:space="0" w:color="auto"/>
                    <w:bottom w:val="none" w:sz="0" w:space="0" w:color="auto"/>
                    <w:right w:val="none" w:sz="0" w:space="0" w:color="auto"/>
                  </w:divBdr>
                  <w:divsChild>
                    <w:div w:id="14490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71754">
      <w:bodyDiv w:val="1"/>
      <w:marLeft w:val="0"/>
      <w:marRight w:val="0"/>
      <w:marTop w:val="0"/>
      <w:marBottom w:val="0"/>
      <w:divBdr>
        <w:top w:val="none" w:sz="0" w:space="0" w:color="auto"/>
        <w:left w:val="none" w:sz="0" w:space="0" w:color="auto"/>
        <w:bottom w:val="none" w:sz="0" w:space="0" w:color="auto"/>
        <w:right w:val="none" w:sz="0" w:space="0" w:color="auto"/>
      </w:divBdr>
      <w:divsChild>
        <w:div w:id="1613395716">
          <w:marLeft w:val="0"/>
          <w:marRight w:val="0"/>
          <w:marTop w:val="0"/>
          <w:marBottom w:val="0"/>
          <w:divBdr>
            <w:top w:val="none" w:sz="0" w:space="0" w:color="auto"/>
            <w:left w:val="none" w:sz="0" w:space="0" w:color="auto"/>
            <w:bottom w:val="none" w:sz="0" w:space="0" w:color="auto"/>
            <w:right w:val="none" w:sz="0" w:space="0" w:color="auto"/>
          </w:divBdr>
          <w:divsChild>
            <w:div w:id="744956593">
              <w:marLeft w:val="0"/>
              <w:marRight w:val="0"/>
              <w:marTop w:val="0"/>
              <w:marBottom w:val="0"/>
              <w:divBdr>
                <w:top w:val="none" w:sz="0" w:space="0" w:color="auto"/>
                <w:left w:val="none" w:sz="0" w:space="0" w:color="auto"/>
                <w:bottom w:val="none" w:sz="0" w:space="0" w:color="auto"/>
                <w:right w:val="none" w:sz="0" w:space="0" w:color="auto"/>
              </w:divBdr>
              <w:divsChild>
                <w:div w:id="64870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72430">
      <w:bodyDiv w:val="1"/>
      <w:marLeft w:val="0"/>
      <w:marRight w:val="0"/>
      <w:marTop w:val="0"/>
      <w:marBottom w:val="0"/>
      <w:divBdr>
        <w:top w:val="none" w:sz="0" w:space="0" w:color="auto"/>
        <w:left w:val="none" w:sz="0" w:space="0" w:color="auto"/>
        <w:bottom w:val="none" w:sz="0" w:space="0" w:color="auto"/>
        <w:right w:val="none" w:sz="0" w:space="0" w:color="auto"/>
      </w:divBdr>
      <w:divsChild>
        <w:div w:id="404956927">
          <w:marLeft w:val="0"/>
          <w:marRight w:val="0"/>
          <w:marTop w:val="0"/>
          <w:marBottom w:val="0"/>
          <w:divBdr>
            <w:top w:val="none" w:sz="0" w:space="0" w:color="auto"/>
            <w:left w:val="none" w:sz="0" w:space="0" w:color="auto"/>
            <w:bottom w:val="none" w:sz="0" w:space="0" w:color="auto"/>
            <w:right w:val="none" w:sz="0" w:space="0" w:color="auto"/>
          </w:divBdr>
          <w:divsChild>
            <w:div w:id="247467707">
              <w:marLeft w:val="0"/>
              <w:marRight w:val="0"/>
              <w:marTop w:val="0"/>
              <w:marBottom w:val="0"/>
              <w:divBdr>
                <w:top w:val="none" w:sz="0" w:space="0" w:color="auto"/>
                <w:left w:val="none" w:sz="0" w:space="0" w:color="auto"/>
                <w:bottom w:val="none" w:sz="0" w:space="0" w:color="auto"/>
                <w:right w:val="none" w:sz="0" w:space="0" w:color="auto"/>
              </w:divBdr>
              <w:divsChild>
                <w:div w:id="1254898028">
                  <w:marLeft w:val="0"/>
                  <w:marRight w:val="0"/>
                  <w:marTop w:val="0"/>
                  <w:marBottom w:val="0"/>
                  <w:divBdr>
                    <w:top w:val="none" w:sz="0" w:space="0" w:color="auto"/>
                    <w:left w:val="none" w:sz="0" w:space="0" w:color="auto"/>
                    <w:bottom w:val="none" w:sz="0" w:space="0" w:color="auto"/>
                    <w:right w:val="none" w:sz="0" w:space="0" w:color="auto"/>
                  </w:divBdr>
                  <w:divsChild>
                    <w:div w:id="86968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25828">
      <w:bodyDiv w:val="1"/>
      <w:marLeft w:val="0"/>
      <w:marRight w:val="0"/>
      <w:marTop w:val="0"/>
      <w:marBottom w:val="0"/>
      <w:divBdr>
        <w:top w:val="none" w:sz="0" w:space="0" w:color="auto"/>
        <w:left w:val="none" w:sz="0" w:space="0" w:color="auto"/>
        <w:bottom w:val="none" w:sz="0" w:space="0" w:color="auto"/>
        <w:right w:val="none" w:sz="0" w:space="0" w:color="auto"/>
      </w:divBdr>
    </w:div>
    <w:div w:id="201404179">
      <w:bodyDiv w:val="1"/>
      <w:marLeft w:val="0"/>
      <w:marRight w:val="0"/>
      <w:marTop w:val="0"/>
      <w:marBottom w:val="0"/>
      <w:divBdr>
        <w:top w:val="none" w:sz="0" w:space="0" w:color="auto"/>
        <w:left w:val="none" w:sz="0" w:space="0" w:color="auto"/>
        <w:bottom w:val="none" w:sz="0" w:space="0" w:color="auto"/>
        <w:right w:val="none" w:sz="0" w:space="0" w:color="auto"/>
      </w:divBdr>
      <w:divsChild>
        <w:div w:id="1851024848">
          <w:marLeft w:val="0"/>
          <w:marRight w:val="0"/>
          <w:marTop w:val="0"/>
          <w:marBottom w:val="0"/>
          <w:divBdr>
            <w:top w:val="none" w:sz="0" w:space="0" w:color="auto"/>
            <w:left w:val="none" w:sz="0" w:space="0" w:color="auto"/>
            <w:bottom w:val="none" w:sz="0" w:space="0" w:color="auto"/>
            <w:right w:val="none" w:sz="0" w:space="0" w:color="auto"/>
          </w:divBdr>
          <w:divsChild>
            <w:div w:id="454493854">
              <w:marLeft w:val="0"/>
              <w:marRight w:val="0"/>
              <w:marTop w:val="0"/>
              <w:marBottom w:val="0"/>
              <w:divBdr>
                <w:top w:val="none" w:sz="0" w:space="0" w:color="auto"/>
                <w:left w:val="none" w:sz="0" w:space="0" w:color="auto"/>
                <w:bottom w:val="none" w:sz="0" w:space="0" w:color="auto"/>
                <w:right w:val="none" w:sz="0" w:space="0" w:color="auto"/>
              </w:divBdr>
              <w:divsChild>
                <w:div w:id="111181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852359">
      <w:bodyDiv w:val="1"/>
      <w:marLeft w:val="0"/>
      <w:marRight w:val="0"/>
      <w:marTop w:val="0"/>
      <w:marBottom w:val="0"/>
      <w:divBdr>
        <w:top w:val="none" w:sz="0" w:space="0" w:color="auto"/>
        <w:left w:val="none" w:sz="0" w:space="0" w:color="auto"/>
        <w:bottom w:val="none" w:sz="0" w:space="0" w:color="auto"/>
        <w:right w:val="none" w:sz="0" w:space="0" w:color="auto"/>
      </w:divBdr>
      <w:divsChild>
        <w:div w:id="1460027570">
          <w:marLeft w:val="0"/>
          <w:marRight w:val="0"/>
          <w:marTop w:val="0"/>
          <w:marBottom w:val="0"/>
          <w:divBdr>
            <w:top w:val="none" w:sz="0" w:space="0" w:color="auto"/>
            <w:left w:val="none" w:sz="0" w:space="0" w:color="auto"/>
            <w:bottom w:val="none" w:sz="0" w:space="0" w:color="auto"/>
            <w:right w:val="none" w:sz="0" w:space="0" w:color="auto"/>
          </w:divBdr>
          <w:divsChild>
            <w:div w:id="1890724662">
              <w:marLeft w:val="0"/>
              <w:marRight w:val="0"/>
              <w:marTop w:val="0"/>
              <w:marBottom w:val="0"/>
              <w:divBdr>
                <w:top w:val="none" w:sz="0" w:space="0" w:color="auto"/>
                <w:left w:val="none" w:sz="0" w:space="0" w:color="auto"/>
                <w:bottom w:val="none" w:sz="0" w:space="0" w:color="auto"/>
                <w:right w:val="none" w:sz="0" w:space="0" w:color="auto"/>
              </w:divBdr>
              <w:divsChild>
                <w:div w:id="189892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2339">
      <w:bodyDiv w:val="1"/>
      <w:marLeft w:val="0"/>
      <w:marRight w:val="0"/>
      <w:marTop w:val="0"/>
      <w:marBottom w:val="0"/>
      <w:divBdr>
        <w:top w:val="none" w:sz="0" w:space="0" w:color="auto"/>
        <w:left w:val="none" w:sz="0" w:space="0" w:color="auto"/>
        <w:bottom w:val="none" w:sz="0" w:space="0" w:color="auto"/>
        <w:right w:val="none" w:sz="0" w:space="0" w:color="auto"/>
      </w:divBdr>
    </w:div>
    <w:div w:id="235171068">
      <w:bodyDiv w:val="1"/>
      <w:marLeft w:val="0"/>
      <w:marRight w:val="0"/>
      <w:marTop w:val="0"/>
      <w:marBottom w:val="0"/>
      <w:divBdr>
        <w:top w:val="none" w:sz="0" w:space="0" w:color="auto"/>
        <w:left w:val="none" w:sz="0" w:space="0" w:color="auto"/>
        <w:bottom w:val="none" w:sz="0" w:space="0" w:color="auto"/>
        <w:right w:val="none" w:sz="0" w:space="0" w:color="auto"/>
      </w:divBdr>
    </w:div>
    <w:div w:id="244656553">
      <w:bodyDiv w:val="1"/>
      <w:marLeft w:val="0"/>
      <w:marRight w:val="0"/>
      <w:marTop w:val="0"/>
      <w:marBottom w:val="0"/>
      <w:divBdr>
        <w:top w:val="none" w:sz="0" w:space="0" w:color="auto"/>
        <w:left w:val="none" w:sz="0" w:space="0" w:color="auto"/>
        <w:bottom w:val="none" w:sz="0" w:space="0" w:color="auto"/>
        <w:right w:val="none" w:sz="0" w:space="0" w:color="auto"/>
      </w:divBdr>
    </w:div>
    <w:div w:id="249897453">
      <w:bodyDiv w:val="1"/>
      <w:marLeft w:val="0"/>
      <w:marRight w:val="0"/>
      <w:marTop w:val="0"/>
      <w:marBottom w:val="0"/>
      <w:divBdr>
        <w:top w:val="none" w:sz="0" w:space="0" w:color="auto"/>
        <w:left w:val="none" w:sz="0" w:space="0" w:color="auto"/>
        <w:bottom w:val="none" w:sz="0" w:space="0" w:color="auto"/>
        <w:right w:val="none" w:sz="0" w:space="0" w:color="auto"/>
      </w:divBdr>
      <w:divsChild>
        <w:div w:id="646010083">
          <w:marLeft w:val="0"/>
          <w:marRight w:val="0"/>
          <w:marTop w:val="0"/>
          <w:marBottom w:val="0"/>
          <w:divBdr>
            <w:top w:val="none" w:sz="0" w:space="0" w:color="auto"/>
            <w:left w:val="none" w:sz="0" w:space="0" w:color="auto"/>
            <w:bottom w:val="none" w:sz="0" w:space="0" w:color="auto"/>
            <w:right w:val="none" w:sz="0" w:space="0" w:color="auto"/>
          </w:divBdr>
        </w:div>
        <w:div w:id="764036851">
          <w:marLeft w:val="0"/>
          <w:marRight w:val="0"/>
          <w:marTop w:val="0"/>
          <w:marBottom w:val="0"/>
          <w:divBdr>
            <w:top w:val="none" w:sz="0" w:space="0" w:color="auto"/>
            <w:left w:val="none" w:sz="0" w:space="0" w:color="auto"/>
            <w:bottom w:val="none" w:sz="0" w:space="0" w:color="auto"/>
            <w:right w:val="none" w:sz="0" w:space="0" w:color="auto"/>
          </w:divBdr>
        </w:div>
        <w:div w:id="1648319773">
          <w:marLeft w:val="0"/>
          <w:marRight w:val="0"/>
          <w:marTop w:val="0"/>
          <w:marBottom w:val="0"/>
          <w:divBdr>
            <w:top w:val="none" w:sz="0" w:space="0" w:color="auto"/>
            <w:left w:val="none" w:sz="0" w:space="0" w:color="auto"/>
            <w:bottom w:val="none" w:sz="0" w:space="0" w:color="auto"/>
            <w:right w:val="none" w:sz="0" w:space="0" w:color="auto"/>
          </w:divBdr>
        </w:div>
        <w:div w:id="1118135136">
          <w:marLeft w:val="0"/>
          <w:marRight w:val="0"/>
          <w:marTop w:val="0"/>
          <w:marBottom w:val="0"/>
          <w:divBdr>
            <w:top w:val="none" w:sz="0" w:space="0" w:color="auto"/>
            <w:left w:val="none" w:sz="0" w:space="0" w:color="auto"/>
            <w:bottom w:val="none" w:sz="0" w:space="0" w:color="auto"/>
            <w:right w:val="none" w:sz="0" w:space="0" w:color="auto"/>
          </w:divBdr>
        </w:div>
      </w:divsChild>
    </w:div>
    <w:div w:id="252013855">
      <w:bodyDiv w:val="1"/>
      <w:marLeft w:val="0"/>
      <w:marRight w:val="0"/>
      <w:marTop w:val="0"/>
      <w:marBottom w:val="0"/>
      <w:divBdr>
        <w:top w:val="none" w:sz="0" w:space="0" w:color="auto"/>
        <w:left w:val="none" w:sz="0" w:space="0" w:color="auto"/>
        <w:bottom w:val="none" w:sz="0" w:space="0" w:color="auto"/>
        <w:right w:val="none" w:sz="0" w:space="0" w:color="auto"/>
      </w:divBdr>
    </w:div>
    <w:div w:id="285820282">
      <w:bodyDiv w:val="1"/>
      <w:marLeft w:val="0"/>
      <w:marRight w:val="0"/>
      <w:marTop w:val="0"/>
      <w:marBottom w:val="0"/>
      <w:divBdr>
        <w:top w:val="none" w:sz="0" w:space="0" w:color="auto"/>
        <w:left w:val="none" w:sz="0" w:space="0" w:color="auto"/>
        <w:bottom w:val="none" w:sz="0" w:space="0" w:color="auto"/>
        <w:right w:val="none" w:sz="0" w:space="0" w:color="auto"/>
      </w:divBdr>
      <w:divsChild>
        <w:div w:id="1911652116">
          <w:marLeft w:val="0"/>
          <w:marRight w:val="0"/>
          <w:marTop w:val="0"/>
          <w:marBottom w:val="0"/>
          <w:divBdr>
            <w:top w:val="none" w:sz="0" w:space="0" w:color="auto"/>
            <w:left w:val="none" w:sz="0" w:space="0" w:color="auto"/>
            <w:bottom w:val="none" w:sz="0" w:space="0" w:color="auto"/>
            <w:right w:val="none" w:sz="0" w:space="0" w:color="auto"/>
          </w:divBdr>
        </w:div>
        <w:div w:id="1818909836">
          <w:marLeft w:val="0"/>
          <w:marRight w:val="0"/>
          <w:marTop w:val="0"/>
          <w:marBottom w:val="0"/>
          <w:divBdr>
            <w:top w:val="none" w:sz="0" w:space="0" w:color="auto"/>
            <w:left w:val="none" w:sz="0" w:space="0" w:color="auto"/>
            <w:bottom w:val="none" w:sz="0" w:space="0" w:color="auto"/>
            <w:right w:val="none" w:sz="0" w:space="0" w:color="auto"/>
          </w:divBdr>
          <w:divsChild>
            <w:div w:id="133086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6634">
      <w:bodyDiv w:val="1"/>
      <w:marLeft w:val="0"/>
      <w:marRight w:val="0"/>
      <w:marTop w:val="0"/>
      <w:marBottom w:val="0"/>
      <w:divBdr>
        <w:top w:val="none" w:sz="0" w:space="0" w:color="auto"/>
        <w:left w:val="none" w:sz="0" w:space="0" w:color="auto"/>
        <w:bottom w:val="none" w:sz="0" w:space="0" w:color="auto"/>
        <w:right w:val="none" w:sz="0" w:space="0" w:color="auto"/>
      </w:divBdr>
    </w:div>
    <w:div w:id="297296462">
      <w:bodyDiv w:val="1"/>
      <w:marLeft w:val="0"/>
      <w:marRight w:val="0"/>
      <w:marTop w:val="0"/>
      <w:marBottom w:val="0"/>
      <w:divBdr>
        <w:top w:val="none" w:sz="0" w:space="0" w:color="auto"/>
        <w:left w:val="none" w:sz="0" w:space="0" w:color="auto"/>
        <w:bottom w:val="none" w:sz="0" w:space="0" w:color="auto"/>
        <w:right w:val="none" w:sz="0" w:space="0" w:color="auto"/>
      </w:divBdr>
      <w:divsChild>
        <w:div w:id="364717836">
          <w:marLeft w:val="0"/>
          <w:marRight w:val="0"/>
          <w:marTop w:val="0"/>
          <w:marBottom w:val="0"/>
          <w:divBdr>
            <w:top w:val="none" w:sz="0" w:space="0" w:color="auto"/>
            <w:left w:val="none" w:sz="0" w:space="0" w:color="auto"/>
            <w:bottom w:val="none" w:sz="0" w:space="0" w:color="auto"/>
            <w:right w:val="none" w:sz="0" w:space="0" w:color="auto"/>
          </w:divBdr>
          <w:divsChild>
            <w:div w:id="1260217495">
              <w:marLeft w:val="0"/>
              <w:marRight w:val="0"/>
              <w:marTop w:val="0"/>
              <w:marBottom w:val="0"/>
              <w:divBdr>
                <w:top w:val="none" w:sz="0" w:space="0" w:color="auto"/>
                <w:left w:val="none" w:sz="0" w:space="0" w:color="auto"/>
                <w:bottom w:val="none" w:sz="0" w:space="0" w:color="auto"/>
                <w:right w:val="none" w:sz="0" w:space="0" w:color="auto"/>
              </w:divBdr>
              <w:divsChild>
                <w:div w:id="177104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437104">
      <w:bodyDiv w:val="1"/>
      <w:marLeft w:val="0"/>
      <w:marRight w:val="0"/>
      <w:marTop w:val="0"/>
      <w:marBottom w:val="0"/>
      <w:divBdr>
        <w:top w:val="none" w:sz="0" w:space="0" w:color="auto"/>
        <w:left w:val="none" w:sz="0" w:space="0" w:color="auto"/>
        <w:bottom w:val="none" w:sz="0" w:space="0" w:color="auto"/>
        <w:right w:val="none" w:sz="0" w:space="0" w:color="auto"/>
      </w:divBdr>
    </w:div>
    <w:div w:id="310864208">
      <w:bodyDiv w:val="1"/>
      <w:marLeft w:val="0"/>
      <w:marRight w:val="0"/>
      <w:marTop w:val="0"/>
      <w:marBottom w:val="0"/>
      <w:divBdr>
        <w:top w:val="none" w:sz="0" w:space="0" w:color="auto"/>
        <w:left w:val="none" w:sz="0" w:space="0" w:color="auto"/>
        <w:bottom w:val="none" w:sz="0" w:space="0" w:color="auto"/>
        <w:right w:val="none" w:sz="0" w:space="0" w:color="auto"/>
      </w:divBdr>
      <w:divsChild>
        <w:div w:id="1488475282">
          <w:marLeft w:val="0"/>
          <w:marRight w:val="0"/>
          <w:marTop w:val="0"/>
          <w:marBottom w:val="0"/>
          <w:divBdr>
            <w:top w:val="none" w:sz="0" w:space="0" w:color="auto"/>
            <w:left w:val="none" w:sz="0" w:space="0" w:color="auto"/>
            <w:bottom w:val="none" w:sz="0" w:space="0" w:color="auto"/>
            <w:right w:val="none" w:sz="0" w:space="0" w:color="auto"/>
          </w:divBdr>
          <w:divsChild>
            <w:div w:id="1485245747">
              <w:marLeft w:val="0"/>
              <w:marRight w:val="0"/>
              <w:marTop w:val="0"/>
              <w:marBottom w:val="0"/>
              <w:divBdr>
                <w:top w:val="none" w:sz="0" w:space="0" w:color="auto"/>
                <w:left w:val="none" w:sz="0" w:space="0" w:color="auto"/>
                <w:bottom w:val="none" w:sz="0" w:space="0" w:color="auto"/>
                <w:right w:val="none" w:sz="0" w:space="0" w:color="auto"/>
              </w:divBdr>
              <w:divsChild>
                <w:div w:id="18423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217423">
      <w:bodyDiv w:val="1"/>
      <w:marLeft w:val="0"/>
      <w:marRight w:val="0"/>
      <w:marTop w:val="0"/>
      <w:marBottom w:val="0"/>
      <w:divBdr>
        <w:top w:val="none" w:sz="0" w:space="0" w:color="auto"/>
        <w:left w:val="none" w:sz="0" w:space="0" w:color="auto"/>
        <w:bottom w:val="none" w:sz="0" w:space="0" w:color="auto"/>
        <w:right w:val="none" w:sz="0" w:space="0" w:color="auto"/>
      </w:divBdr>
      <w:divsChild>
        <w:div w:id="364066927">
          <w:marLeft w:val="0"/>
          <w:marRight w:val="0"/>
          <w:marTop w:val="0"/>
          <w:marBottom w:val="0"/>
          <w:divBdr>
            <w:top w:val="none" w:sz="0" w:space="0" w:color="auto"/>
            <w:left w:val="none" w:sz="0" w:space="0" w:color="auto"/>
            <w:bottom w:val="none" w:sz="0" w:space="0" w:color="auto"/>
            <w:right w:val="none" w:sz="0" w:space="0" w:color="auto"/>
          </w:divBdr>
          <w:divsChild>
            <w:div w:id="998461650">
              <w:marLeft w:val="0"/>
              <w:marRight w:val="0"/>
              <w:marTop w:val="0"/>
              <w:marBottom w:val="0"/>
              <w:divBdr>
                <w:top w:val="none" w:sz="0" w:space="0" w:color="auto"/>
                <w:left w:val="none" w:sz="0" w:space="0" w:color="auto"/>
                <w:bottom w:val="none" w:sz="0" w:space="0" w:color="auto"/>
                <w:right w:val="none" w:sz="0" w:space="0" w:color="auto"/>
              </w:divBdr>
              <w:divsChild>
                <w:div w:id="195998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459162">
      <w:bodyDiv w:val="1"/>
      <w:marLeft w:val="0"/>
      <w:marRight w:val="0"/>
      <w:marTop w:val="0"/>
      <w:marBottom w:val="0"/>
      <w:divBdr>
        <w:top w:val="none" w:sz="0" w:space="0" w:color="auto"/>
        <w:left w:val="none" w:sz="0" w:space="0" w:color="auto"/>
        <w:bottom w:val="none" w:sz="0" w:space="0" w:color="auto"/>
        <w:right w:val="none" w:sz="0" w:space="0" w:color="auto"/>
      </w:divBdr>
      <w:divsChild>
        <w:div w:id="507866687">
          <w:marLeft w:val="0"/>
          <w:marRight w:val="0"/>
          <w:marTop w:val="0"/>
          <w:marBottom w:val="0"/>
          <w:divBdr>
            <w:top w:val="none" w:sz="0" w:space="0" w:color="auto"/>
            <w:left w:val="none" w:sz="0" w:space="0" w:color="auto"/>
            <w:bottom w:val="none" w:sz="0" w:space="0" w:color="auto"/>
            <w:right w:val="none" w:sz="0" w:space="0" w:color="auto"/>
          </w:divBdr>
          <w:divsChild>
            <w:div w:id="1190217370">
              <w:marLeft w:val="0"/>
              <w:marRight w:val="0"/>
              <w:marTop w:val="0"/>
              <w:marBottom w:val="0"/>
              <w:divBdr>
                <w:top w:val="none" w:sz="0" w:space="0" w:color="auto"/>
                <w:left w:val="none" w:sz="0" w:space="0" w:color="auto"/>
                <w:bottom w:val="none" w:sz="0" w:space="0" w:color="auto"/>
                <w:right w:val="none" w:sz="0" w:space="0" w:color="auto"/>
              </w:divBdr>
              <w:divsChild>
                <w:div w:id="15616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312212">
      <w:bodyDiv w:val="1"/>
      <w:marLeft w:val="0"/>
      <w:marRight w:val="0"/>
      <w:marTop w:val="0"/>
      <w:marBottom w:val="0"/>
      <w:divBdr>
        <w:top w:val="none" w:sz="0" w:space="0" w:color="auto"/>
        <w:left w:val="none" w:sz="0" w:space="0" w:color="auto"/>
        <w:bottom w:val="none" w:sz="0" w:space="0" w:color="auto"/>
        <w:right w:val="none" w:sz="0" w:space="0" w:color="auto"/>
      </w:divBdr>
      <w:divsChild>
        <w:div w:id="523791351">
          <w:marLeft w:val="0"/>
          <w:marRight w:val="0"/>
          <w:marTop w:val="0"/>
          <w:marBottom w:val="0"/>
          <w:divBdr>
            <w:top w:val="none" w:sz="0" w:space="0" w:color="auto"/>
            <w:left w:val="none" w:sz="0" w:space="0" w:color="auto"/>
            <w:bottom w:val="none" w:sz="0" w:space="0" w:color="auto"/>
            <w:right w:val="none" w:sz="0" w:space="0" w:color="auto"/>
          </w:divBdr>
          <w:divsChild>
            <w:div w:id="1783106258">
              <w:marLeft w:val="0"/>
              <w:marRight w:val="0"/>
              <w:marTop w:val="0"/>
              <w:marBottom w:val="0"/>
              <w:divBdr>
                <w:top w:val="none" w:sz="0" w:space="0" w:color="auto"/>
                <w:left w:val="none" w:sz="0" w:space="0" w:color="auto"/>
                <w:bottom w:val="none" w:sz="0" w:space="0" w:color="auto"/>
                <w:right w:val="none" w:sz="0" w:space="0" w:color="auto"/>
              </w:divBdr>
              <w:divsChild>
                <w:div w:id="150073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1776">
      <w:bodyDiv w:val="1"/>
      <w:marLeft w:val="0"/>
      <w:marRight w:val="0"/>
      <w:marTop w:val="0"/>
      <w:marBottom w:val="0"/>
      <w:divBdr>
        <w:top w:val="none" w:sz="0" w:space="0" w:color="auto"/>
        <w:left w:val="none" w:sz="0" w:space="0" w:color="auto"/>
        <w:bottom w:val="none" w:sz="0" w:space="0" w:color="auto"/>
        <w:right w:val="none" w:sz="0" w:space="0" w:color="auto"/>
      </w:divBdr>
    </w:div>
    <w:div w:id="332538655">
      <w:bodyDiv w:val="1"/>
      <w:marLeft w:val="0"/>
      <w:marRight w:val="0"/>
      <w:marTop w:val="0"/>
      <w:marBottom w:val="0"/>
      <w:divBdr>
        <w:top w:val="none" w:sz="0" w:space="0" w:color="auto"/>
        <w:left w:val="none" w:sz="0" w:space="0" w:color="auto"/>
        <w:bottom w:val="none" w:sz="0" w:space="0" w:color="auto"/>
        <w:right w:val="none" w:sz="0" w:space="0" w:color="auto"/>
      </w:divBdr>
      <w:divsChild>
        <w:div w:id="320894945">
          <w:marLeft w:val="0"/>
          <w:marRight w:val="0"/>
          <w:marTop w:val="0"/>
          <w:marBottom w:val="0"/>
          <w:divBdr>
            <w:top w:val="none" w:sz="0" w:space="0" w:color="auto"/>
            <w:left w:val="none" w:sz="0" w:space="0" w:color="auto"/>
            <w:bottom w:val="none" w:sz="0" w:space="0" w:color="auto"/>
            <w:right w:val="none" w:sz="0" w:space="0" w:color="auto"/>
          </w:divBdr>
          <w:divsChild>
            <w:div w:id="1531915111">
              <w:marLeft w:val="0"/>
              <w:marRight w:val="0"/>
              <w:marTop w:val="0"/>
              <w:marBottom w:val="0"/>
              <w:divBdr>
                <w:top w:val="none" w:sz="0" w:space="0" w:color="auto"/>
                <w:left w:val="none" w:sz="0" w:space="0" w:color="auto"/>
                <w:bottom w:val="none" w:sz="0" w:space="0" w:color="auto"/>
                <w:right w:val="none" w:sz="0" w:space="0" w:color="auto"/>
              </w:divBdr>
              <w:divsChild>
                <w:div w:id="209801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341475">
      <w:bodyDiv w:val="1"/>
      <w:marLeft w:val="0"/>
      <w:marRight w:val="0"/>
      <w:marTop w:val="0"/>
      <w:marBottom w:val="0"/>
      <w:divBdr>
        <w:top w:val="none" w:sz="0" w:space="0" w:color="auto"/>
        <w:left w:val="none" w:sz="0" w:space="0" w:color="auto"/>
        <w:bottom w:val="none" w:sz="0" w:space="0" w:color="auto"/>
        <w:right w:val="none" w:sz="0" w:space="0" w:color="auto"/>
      </w:divBdr>
    </w:div>
    <w:div w:id="343827600">
      <w:bodyDiv w:val="1"/>
      <w:marLeft w:val="0"/>
      <w:marRight w:val="0"/>
      <w:marTop w:val="0"/>
      <w:marBottom w:val="0"/>
      <w:divBdr>
        <w:top w:val="none" w:sz="0" w:space="0" w:color="auto"/>
        <w:left w:val="none" w:sz="0" w:space="0" w:color="auto"/>
        <w:bottom w:val="none" w:sz="0" w:space="0" w:color="auto"/>
        <w:right w:val="none" w:sz="0" w:space="0" w:color="auto"/>
      </w:divBdr>
    </w:div>
    <w:div w:id="360132430">
      <w:bodyDiv w:val="1"/>
      <w:marLeft w:val="0"/>
      <w:marRight w:val="0"/>
      <w:marTop w:val="0"/>
      <w:marBottom w:val="0"/>
      <w:divBdr>
        <w:top w:val="none" w:sz="0" w:space="0" w:color="auto"/>
        <w:left w:val="none" w:sz="0" w:space="0" w:color="auto"/>
        <w:bottom w:val="none" w:sz="0" w:space="0" w:color="auto"/>
        <w:right w:val="none" w:sz="0" w:space="0" w:color="auto"/>
      </w:divBdr>
    </w:div>
    <w:div w:id="369572440">
      <w:bodyDiv w:val="1"/>
      <w:marLeft w:val="0"/>
      <w:marRight w:val="0"/>
      <w:marTop w:val="0"/>
      <w:marBottom w:val="0"/>
      <w:divBdr>
        <w:top w:val="none" w:sz="0" w:space="0" w:color="auto"/>
        <w:left w:val="none" w:sz="0" w:space="0" w:color="auto"/>
        <w:bottom w:val="none" w:sz="0" w:space="0" w:color="auto"/>
        <w:right w:val="none" w:sz="0" w:space="0" w:color="auto"/>
      </w:divBdr>
      <w:divsChild>
        <w:div w:id="127403459">
          <w:marLeft w:val="0"/>
          <w:marRight w:val="0"/>
          <w:marTop w:val="0"/>
          <w:marBottom w:val="0"/>
          <w:divBdr>
            <w:top w:val="none" w:sz="0" w:space="0" w:color="auto"/>
            <w:left w:val="none" w:sz="0" w:space="0" w:color="auto"/>
            <w:bottom w:val="none" w:sz="0" w:space="0" w:color="auto"/>
            <w:right w:val="none" w:sz="0" w:space="0" w:color="auto"/>
          </w:divBdr>
          <w:divsChild>
            <w:div w:id="509874034">
              <w:marLeft w:val="0"/>
              <w:marRight w:val="0"/>
              <w:marTop w:val="0"/>
              <w:marBottom w:val="0"/>
              <w:divBdr>
                <w:top w:val="none" w:sz="0" w:space="0" w:color="auto"/>
                <w:left w:val="none" w:sz="0" w:space="0" w:color="auto"/>
                <w:bottom w:val="none" w:sz="0" w:space="0" w:color="auto"/>
                <w:right w:val="none" w:sz="0" w:space="0" w:color="auto"/>
              </w:divBdr>
              <w:divsChild>
                <w:div w:id="53650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894674">
      <w:bodyDiv w:val="1"/>
      <w:marLeft w:val="0"/>
      <w:marRight w:val="0"/>
      <w:marTop w:val="0"/>
      <w:marBottom w:val="0"/>
      <w:divBdr>
        <w:top w:val="none" w:sz="0" w:space="0" w:color="auto"/>
        <w:left w:val="none" w:sz="0" w:space="0" w:color="auto"/>
        <w:bottom w:val="none" w:sz="0" w:space="0" w:color="auto"/>
        <w:right w:val="none" w:sz="0" w:space="0" w:color="auto"/>
      </w:divBdr>
      <w:divsChild>
        <w:div w:id="1359816160">
          <w:marLeft w:val="0"/>
          <w:marRight w:val="0"/>
          <w:marTop w:val="0"/>
          <w:marBottom w:val="0"/>
          <w:divBdr>
            <w:top w:val="none" w:sz="0" w:space="0" w:color="auto"/>
            <w:left w:val="none" w:sz="0" w:space="0" w:color="auto"/>
            <w:bottom w:val="none" w:sz="0" w:space="0" w:color="auto"/>
            <w:right w:val="none" w:sz="0" w:space="0" w:color="auto"/>
          </w:divBdr>
          <w:divsChild>
            <w:div w:id="405499140">
              <w:marLeft w:val="0"/>
              <w:marRight w:val="0"/>
              <w:marTop w:val="0"/>
              <w:marBottom w:val="0"/>
              <w:divBdr>
                <w:top w:val="none" w:sz="0" w:space="0" w:color="auto"/>
                <w:left w:val="none" w:sz="0" w:space="0" w:color="auto"/>
                <w:bottom w:val="none" w:sz="0" w:space="0" w:color="auto"/>
                <w:right w:val="none" w:sz="0" w:space="0" w:color="auto"/>
              </w:divBdr>
              <w:divsChild>
                <w:div w:id="32986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363283">
      <w:bodyDiv w:val="1"/>
      <w:marLeft w:val="0"/>
      <w:marRight w:val="0"/>
      <w:marTop w:val="0"/>
      <w:marBottom w:val="0"/>
      <w:divBdr>
        <w:top w:val="none" w:sz="0" w:space="0" w:color="auto"/>
        <w:left w:val="none" w:sz="0" w:space="0" w:color="auto"/>
        <w:bottom w:val="none" w:sz="0" w:space="0" w:color="auto"/>
        <w:right w:val="none" w:sz="0" w:space="0" w:color="auto"/>
      </w:divBdr>
      <w:divsChild>
        <w:div w:id="1765110275">
          <w:marLeft w:val="0"/>
          <w:marRight w:val="0"/>
          <w:marTop w:val="0"/>
          <w:marBottom w:val="0"/>
          <w:divBdr>
            <w:top w:val="none" w:sz="0" w:space="0" w:color="auto"/>
            <w:left w:val="none" w:sz="0" w:space="0" w:color="auto"/>
            <w:bottom w:val="none" w:sz="0" w:space="0" w:color="auto"/>
            <w:right w:val="none" w:sz="0" w:space="0" w:color="auto"/>
          </w:divBdr>
          <w:divsChild>
            <w:div w:id="600913156">
              <w:marLeft w:val="0"/>
              <w:marRight w:val="0"/>
              <w:marTop w:val="0"/>
              <w:marBottom w:val="0"/>
              <w:divBdr>
                <w:top w:val="none" w:sz="0" w:space="0" w:color="auto"/>
                <w:left w:val="none" w:sz="0" w:space="0" w:color="auto"/>
                <w:bottom w:val="none" w:sz="0" w:space="0" w:color="auto"/>
                <w:right w:val="none" w:sz="0" w:space="0" w:color="auto"/>
              </w:divBdr>
              <w:divsChild>
                <w:div w:id="384178942">
                  <w:marLeft w:val="0"/>
                  <w:marRight w:val="0"/>
                  <w:marTop w:val="0"/>
                  <w:marBottom w:val="0"/>
                  <w:divBdr>
                    <w:top w:val="none" w:sz="0" w:space="0" w:color="auto"/>
                    <w:left w:val="none" w:sz="0" w:space="0" w:color="auto"/>
                    <w:bottom w:val="none" w:sz="0" w:space="0" w:color="auto"/>
                    <w:right w:val="none" w:sz="0" w:space="0" w:color="auto"/>
                  </w:divBdr>
                  <w:divsChild>
                    <w:div w:id="169515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000615">
      <w:bodyDiv w:val="1"/>
      <w:marLeft w:val="0"/>
      <w:marRight w:val="0"/>
      <w:marTop w:val="0"/>
      <w:marBottom w:val="0"/>
      <w:divBdr>
        <w:top w:val="none" w:sz="0" w:space="0" w:color="auto"/>
        <w:left w:val="none" w:sz="0" w:space="0" w:color="auto"/>
        <w:bottom w:val="none" w:sz="0" w:space="0" w:color="auto"/>
        <w:right w:val="none" w:sz="0" w:space="0" w:color="auto"/>
      </w:divBdr>
    </w:div>
    <w:div w:id="407313172">
      <w:bodyDiv w:val="1"/>
      <w:marLeft w:val="0"/>
      <w:marRight w:val="0"/>
      <w:marTop w:val="0"/>
      <w:marBottom w:val="0"/>
      <w:divBdr>
        <w:top w:val="none" w:sz="0" w:space="0" w:color="auto"/>
        <w:left w:val="none" w:sz="0" w:space="0" w:color="auto"/>
        <w:bottom w:val="none" w:sz="0" w:space="0" w:color="auto"/>
        <w:right w:val="none" w:sz="0" w:space="0" w:color="auto"/>
      </w:divBdr>
      <w:divsChild>
        <w:div w:id="493648388">
          <w:marLeft w:val="0"/>
          <w:marRight w:val="0"/>
          <w:marTop w:val="0"/>
          <w:marBottom w:val="0"/>
          <w:divBdr>
            <w:top w:val="none" w:sz="0" w:space="0" w:color="auto"/>
            <w:left w:val="none" w:sz="0" w:space="0" w:color="auto"/>
            <w:bottom w:val="none" w:sz="0" w:space="0" w:color="auto"/>
            <w:right w:val="none" w:sz="0" w:space="0" w:color="auto"/>
          </w:divBdr>
          <w:divsChild>
            <w:div w:id="947270460">
              <w:marLeft w:val="0"/>
              <w:marRight w:val="0"/>
              <w:marTop w:val="0"/>
              <w:marBottom w:val="0"/>
              <w:divBdr>
                <w:top w:val="none" w:sz="0" w:space="0" w:color="auto"/>
                <w:left w:val="none" w:sz="0" w:space="0" w:color="auto"/>
                <w:bottom w:val="none" w:sz="0" w:space="0" w:color="auto"/>
                <w:right w:val="none" w:sz="0" w:space="0" w:color="auto"/>
              </w:divBdr>
              <w:divsChild>
                <w:div w:id="11010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186841">
      <w:bodyDiv w:val="1"/>
      <w:marLeft w:val="0"/>
      <w:marRight w:val="0"/>
      <w:marTop w:val="0"/>
      <w:marBottom w:val="0"/>
      <w:divBdr>
        <w:top w:val="none" w:sz="0" w:space="0" w:color="auto"/>
        <w:left w:val="none" w:sz="0" w:space="0" w:color="auto"/>
        <w:bottom w:val="none" w:sz="0" w:space="0" w:color="auto"/>
        <w:right w:val="none" w:sz="0" w:space="0" w:color="auto"/>
      </w:divBdr>
      <w:divsChild>
        <w:div w:id="1886289062">
          <w:marLeft w:val="0"/>
          <w:marRight w:val="0"/>
          <w:marTop w:val="0"/>
          <w:marBottom w:val="0"/>
          <w:divBdr>
            <w:top w:val="none" w:sz="0" w:space="0" w:color="auto"/>
            <w:left w:val="none" w:sz="0" w:space="0" w:color="auto"/>
            <w:bottom w:val="none" w:sz="0" w:space="0" w:color="auto"/>
            <w:right w:val="none" w:sz="0" w:space="0" w:color="auto"/>
          </w:divBdr>
          <w:divsChild>
            <w:div w:id="327632120">
              <w:marLeft w:val="0"/>
              <w:marRight w:val="0"/>
              <w:marTop w:val="0"/>
              <w:marBottom w:val="0"/>
              <w:divBdr>
                <w:top w:val="none" w:sz="0" w:space="0" w:color="auto"/>
                <w:left w:val="none" w:sz="0" w:space="0" w:color="auto"/>
                <w:bottom w:val="none" w:sz="0" w:space="0" w:color="auto"/>
                <w:right w:val="none" w:sz="0" w:space="0" w:color="auto"/>
              </w:divBdr>
              <w:divsChild>
                <w:div w:id="54024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379242">
      <w:bodyDiv w:val="1"/>
      <w:marLeft w:val="0"/>
      <w:marRight w:val="0"/>
      <w:marTop w:val="0"/>
      <w:marBottom w:val="0"/>
      <w:divBdr>
        <w:top w:val="none" w:sz="0" w:space="0" w:color="auto"/>
        <w:left w:val="none" w:sz="0" w:space="0" w:color="auto"/>
        <w:bottom w:val="none" w:sz="0" w:space="0" w:color="auto"/>
        <w:right w:val="none" w:sz="0" w:space="0" w:color="auto"/>
      </w:divBdr>
      <w:divsChild>
        <w:div w:id="282154091">
          <w:marLeft w:val="0"/>
          <w:marRight w:val="0"/>
          <w:marTop w:val="0"/>
          <w:marBottom w:val="0"/>
          <w:divBdr>
            <w:top w:val="none" w:sz="0" w:space="0" w:color="auto"/>
            <w:left w:val="none" w:sz="0" w:space="0" w:color="auto"/>
            <w:bottom w:val="none" w:sz="0" w:space="0" w:color="auto"/>
            <w:right w:val="none" w:sz="0" w:space="0" w:color="auto"/>
          </w:divBdr>
          <w:divsChild>
            <w:div w:id="2104522994">
              <w:marLeft w:val="0"/>
              <w:marRight w:val="0"/>
              <w:marTop w:val="0"/>
              <w:marBottom w:val="0"/>
              <w:divBdr>
                <w:top w:val="none" w:sz="0" w:space="0" w:color="auto"/>
                <w:left w:val="none" w:sz="0" w:space="0" w:color="auto"/>
                <w:bottom w:val="none" w:sz="0" w:space="0" w:color="auto"/>
                <w:right w:val="none" w:sz="0" w:space="0" w:color="auto"/>
              </w:divBdr>
              <w:divsChild>
                <w:div w:id="418332199">
                  <w:marLeft w:val="0"/>
                  <w:marRight w:val="0"/>
                  <w:marTop w:val="0"/>
                  <w:marBottom w:val="0"/>
                  <w:divBdr>
                    <w:top w:val="none" w:sz="0" w:space="0" w:color="auto"/>
                    <w:left w:val="none" w:sz="0" w:space="0" w:color="auto"/>
                    <w:bottom w:val="none" w:sz="0" w:space="0" w:color="auto"/>
                    <w:right w:val="none" w:sz="0" w:space="0" w:color="auto"/>
                  </w:divBdr>
                  <w:divsChild>
                    <w:div w:id="20764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844830">
      <w:bodyDiv w:val="1"/>
      <w:marLeft w:val="0"/>
      <w:marRight w:val="0"/>
      <w:marTop w:val="0"/>
      <w:marBottom w:val="0"/>
      <w:divBdr>
        <w:top w:val="none" w:sz="0" w:space="0" w:color="auto"/>
        <w:left w:val="none" w:sz="0" w:space="0" w:color="auto"/>
        <w:bottom w:val="none" w:sz="0" w:space="0" w:color="auto"/>
        <w:right w:val="none" w:sz="0" w:space="0" w:color="auto"/>
      </w:divBdr>
    </w:div>
    <w:div w:id="476849128">
      <w:bodyDiv w:val="1"/>
      <w:marLeft w:val="0"/>
      <w:marRight w:val="0"/>
      <w:marTop w:val="0"/>
      <w:marBottom w:val="0"/>
      <w:divBdr>
        <w:top w:val="none" w:sz="0" w:space="0" w:color="auto"/>
        <w:left w:val="none" w:sz="0" w:space="0" w:color="auto"/>
        <w:bottom w:val="none" w:sz="0" w:space="0" w:color="auto"/>
        <w:right w:val="none" w:sz="0" w:space="0" w:color="auto"/>
      </w:divBdr>
    </w:div>
    <w:div w:id="482626194">
      <w:bodyDiv w:val="1"/>
      <w:marLeft w:val="0"/>
      <w:marRight w:val="0"/>
      <w:marTop w:val="0"/>
      <w:marBottom w:val="0"/>
      <w:divBdr>
        <w:top w:val="none" w:sz="0" w:space="0" w:color="auto"/>
        <w:left w:val="none" w:sz="0" w:space="0" w:color="auto"/>
        <w:bottom w:val="none" w:sz="0" w:space="0" w:color="auto"/>
        <w:right w:val="none" w:sz="0" w:space="0" w:color="auto"/>
      </w:divBdr>
      <w:divsChild>
        <w:div w:id="1205631679">
          <w:marLeft w:val="0"/>
          <w:marRight w:val="0"/>
          <w:marTop w:val="0"/>
          <w:marBottom w:val="0"/>
          <w:divBdr>
            <w:top w:val="none" w:sz="0" w:space="0" w:color="auto"/>
            <w:left w:val="none" w:sz="0" w:space="0" w:color="auto"/>
            <w:bottom w:val="none" w:sz="0" w:space="0" w:color="auto"/>
            <w:right w:val="none" w:sz="0" w:space="0" w:color="auto"/>
          </w:divBdr>
          <w:divsChild>
            <w:div w:id="50352879">
              <w:marLeft w:val="0"/>
              <w:marRight w:val="0"/>
              <w:marTop w:val="0"/>
              <w:marBottom w:val="0"/>
              <w:divBdr>
                <w:top w:val="none" w:sz="0" w:space="0" w:color="auto"/>
                <w:left w:val="none" w:sz="0" w:space="0" w:color="auto"/>
                <w:bottom w:val="none" w:sz="0" w:space="0" w:color="auto"/>
                <w:right w:val="none" w:sz="0" w:space="0" w:color="auto"/>
              </w:divBdr>
              <w:divsChild>
                <w:div w:id="1208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83590">
      <w:bodyDiv w:val="1"/>
      <w:marLeft w:val="0"/>
      <w:marRight w:val="0"/>
      <w:marTop w:val="0"/>
      <w:marBottom w:val="0"/>
      <w:divBdr>
        <w:top w:val="none" w:sz="0" w:space="0" w:color="auto"/>
        <w:left w:val="none" w:sz="0" w:space="0" w:color="auto"/>
        <w:bottom w:val="none" w:sz="0" w:space="0" w:color="auto"/>
        <w:right w:val="none" w:sz="0" w:space="0" w:color="auto"/>
      </w:divBdr>
      <w:divsChild>
        <w:div w:id="1109281074">
          <w:marLeft w:val="0"/>
          <w:marRight w:val="0"/>
          <w:marTop w:val="0"/>
          <w:marBottom w:val="0"/>
          <w:divBdr>
            <w:top w:val="none" w:sz="0" w:space="0" w:color="auto"/>
            <w:left w:val="none" w:sz="0" w:space="0" w:color="auto"/>
            <w:bottom w:val="none" w:sz="0" w:space="0" w:color="auto"/>
            <w:right w:val="none" w:sz="0" w:space="0" w:color="auto"/>
          </w:divBdr>
          <w:divsChild>
            <w:div w:id="1297953013">
              <w:marLeft w:val="0"/>
              <w:marRight w:val="0"/>
              <w:marTop w:val="0"/>
              <w:marBottom w:val="0"/>
              <w:divBdr>
                <w:top w:val="none" w:sz="0" w:space="0" w:color="auto"/>
                <w:left w:val="none" w:sz="0" w:space="0" w:color="auto"/>
                <w:bottom w:val="none" w:sz="0" w:space="0" w:color="auto"/>
                <w:right w:val="none" w:sz="0" w:space="0" w:color="auto"/>
              </w:divBdr>
              <w:divsChild>
                <w:div w:id="8767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160246">
      <w:bodyDiv w:val="1"/>
      <w:marLeft w:val="0"/>
      <w:marRight w:val="0"/>
      <w:marTop w:val="0"/>
      <w:marBottom w:val="0"/>
      <w:divBdr>
        <w:top w:val="none" w:sz="0" w:space="0" w:color="auto"/>
        <w:left w:val="none" w:sz="0" w:space="0" w:color="auto"/>
        <w:bottom w:val="none" w:sz="0" w:space="0" w:color="auto"/>
        <w:right w:val="none" w:sz="0" w:space="0" w:color="auto"/>
      </w:divBdr>
      <w:divsChild>
        <w:div w:id="443579888">
          <w:marLeft w:val="0"/>
          <w:marRight w:val="0"/>
          <w:marTop w:val="0"/>
          <w:marBottom w:val="0"/>
          <w:divBdr>
            <w:top w:val="none" w:sz="0" w:space="0" w:color="auto"/>
            <w:left w:val="none" w:sz="0" w:space="0" w:color="auto"/>
            <w:bottom w:val="none" w:sz="0" w:space="0" w:color="auto"/>
            <w:right w:val="none" w:sz="0" w:space="0" w:color="auto"/>
          </w:divBdr>
          <w:divsChild>
            <w:div w:id="2077318855">
              <w:marLeft w:val="0"/>
              <w:marRight w:val="0"/>
              <w:marTop w:val="0"/>
              <w:marBottom w:val="0"/>
              <w:divBdr>
                <w:top w:val="none" w:sz="0" w:space="0" w:color="auto"/>
                <w:left w:val="none" w:sz="0" w:space="0" w:color="auto"/>
                <w:bottom w:val="none" w:sz="0" w:space="0" w:color="auto"/>
                <w:right w:val="none" w:sz="0" w:space="0" w:color="auto"/>
              </w:divBdr>
              <w:divsChild>
                <w:div w:id="31826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032761">
      <w:bodyDiv w:val="1"/>
      <w:marLeft w:val="0"/>
      <w:marRight w:val="0"/>
      <w:marTop w:val="0"/>
      <w:marBottom w:val="0"/>
      <w:divBdr>
        <w:top w:val="none" w:sz="0" w:space="0" w:color="auto"/>
        <w:left w:val="none" w:sz="0" w:space="0" w:color="auto"/>
        <w:bottom w:val="none" w:sz="0" w:space="0" w:color="auto"/>
        <w:right w:val="none" w:sz="0" w:space="0" w:color="auto"/>
      </w:divBdr>
      <w:divsChild>
        <w:div w:id="1593510183">
          <w:marLeft w:val="0"/>
          <w:marRight w:val="0"/>
          <w:marTop w:val="0"/>
          <w:marBottom w:val="0"/>
          <w:divBdr>
            <w:top w:val="none" w:sz="0" w:space="0" w:color="auto"/>
            <w:left w:val="none" w:sz="0" w:space="0" w:color="auto"/>
            <w:bottom w:val="none" w:sz="0" w:space="0" w:color="auto"/>
            <w:right w:val="none" w:sz="0" w:space="0" w:color="auto"/>
          </w:divBdr>
          <w:divsChild>
            <w:div w:id="765999664">
              <w:marLeft w:val="0"/>
              <w:marRight w:val="0"/>
              <w:marTop w:val="0"/>
              <w:marBottom w:val="0"/>
              <w:divBdr>
                <w:top w:val="none" w:sz="0" w:space="0" w:color="auto"/>
                <w:left w:val="none" w:sz="0" w:space="0" w:color="auto"/>
                <w:bottom w:val="none" w:sz="0" w:space="0" w:color="auto"/>
                <w:right w:val="none" w:sz="0" w:space="0" w:color="auto"/>
              </w:divBdr>
              <w:divsChild>
                <w:div w:id="919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418684">
      <w:bodyDiv w:val="1"/>
      <w:marLeft w:val="0"/>
      <w:marRight w:val="0"/>
      <w:marTop w:val="0"/>
      <w:marBottom w:val="0"/>
      <w:divBdr>
        <w:top w:val="none" w:sz="0" w:space="0" w:color="auto"/>
        <w:left w:val="none" w:sz="0" w:space="0" w:color="auto"/>
        <w:bottom w:val="none" w:sz="0" w:space="0" w:color="auto"/>
        <w:right w:val="none" w:sz="0" w:space="0" w:color="auto"/>
      </w:divBdr>
    </w:div>
    <w:div w:id="514809939">
      <w:bodyDiv w:val="1"/>
      <w:marLeft w:val="0"/>
      <w:marRight w:val="0"/>
      <w:marTop w:val="0"/>
      <w:marBottom w:val="0"/>
      <w:divBdr>
        <w:top w:val="none" w:sz="0" w:space="0" w:color="auto"/>
        <w:left w:val="none" w:sz="0" w:space="0" w:color="auto"/>
        <w:bottom w:val="none" w:sz="0" w:space="0" w:color="auto"/>
        <w:right w:val="none" w:sz="0" w:space="0" w:color="auto"/>
      </w:divBdr>
      <w:divsChild>
        <w:div w:id="960039824">
          <w:marLeft w:val="0"/>
          <w:marRight w:val="0"/>
          <w:marTop w:val="0"/>
          <w:marBottom w:val="0"/>
          <w:divBdr>
            <w:top w:val="none" w:sz="0" w:space="0" w:color="auto"/>
            <w:left w:val="none" w:sz="0" w:space="0" w:color="auto"/>
            <w:bottom w:val="none" w:sz="0" w:space="0" w:color="auto"/>
            <w:right w:val="none" w:sz="0" w:space="0" w:color="auto"/>
          </w:divBdr>
          <w:divsChild>
            <w:div w:id="1742823152">
              <w:marLeft w:val="0"/>
              <w:marRight w:val="0"/>
              <w:marTop w:val="0"/>
              <w:marBottom w:val="0"/>
              <w:divBdr>
                <w:top w:val="none" w:sz="0" w:space="0" w:color="auto"/>
                <w:left w:val="none" w:sz="0" w:space="0" w:color="auto"/>
                <w:bottom w:val="none" w:sz="0" w:space="0" w:color="auto"/>
                <w:right w:val="none" w:sz="0" w:space="0" w:color="auto"/>
              </w:divBdr>
              <w:divsChild>
                <w:div w:id="2662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384510">
      <w:bodyDiv w:val="1"/>
      <w:marLeft w:val="0"/>
      <w:marRight w:val="0"/>
      <w:marTop w:val="0"/>
      <w:marBottom w:val="0"/>
      <w:divBdr>
        <w:top w:val="none" w:sz="0" w:space="0" w:color="auto"/>
        <w:left w:val="none" w:sz="0" w:space="0" w:color="auto"/>
        <w:bottom w:val="none" w:sz="0" w:space="0" w:color="auto"/>
        <w:right w:val="none" w:sz="0" w:space="0" w:color="auto"/>
      </w:divBdr>
      <w:divsChild>
        <w:div w:id="1457262467">
          <w:marLeft w:val="0"/>
          <w:marRight w:val="0"/>
          <w:marTop w:val="0"/>
          <w:marBottom w:val="0"/>
          <w:divBdr>
            <w:top w:val="none" w:sz="0" w:space="0" w:color="auto"/>
            <w:left w:val="none" w:sz="0" w:space="0" w:color="auto"/>
            <w:bottom w:val="none" w:sz="0" w:space="0" w:color="auto"/>
            <w:right w:val="none" w:sz="0" w:space="0" w:color="auto"/>
          </w:divBdr>
          <w:divsChild>
            <w:div w:id="117375909">
              <w:marLeft w:val="0"/>
              <w:marRight w:val="0"/>
              <w:marTop w:val="0"/>
              <w:marBottom w:val="0"/>
              <w:divBdr>
                <w:top w:val="none" w:sz="0" w:space="0" w:color="auto"/>
                <w:left w:val="none" w:sz="0" w:space="0" w:color="auto"/>
                <w:bottom w:val="none" w:sz="0" w:space="0" w:color="auto"/>
                <w:right w:val="none" w:sz="0" w:space="0" w:color="auto"/>
              </w:divBdr>
              <w:divsChild>
                <w:div w:id="90075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105663">
      <w:bodyDiv w:val="1"/>
      <w:marLeft w:val="0"/>
      <w:marRight w:val="0"/>
      <w:marTop w:val="0"/>
      <w:marBottom w:val="0"/>
      <w:divBdr>
        <w:top w:val="none" w:sz="0" w:space="0" w:color="auto"/>
        <w:left w:val="none" w:sz="0" w:space="0" w:color="auto"/>
        <w:bottom w:val="none" w:sz="0" w:space="0" w:color="auto"/>
        <w:right w:val="none" w:sz="0" w:space="0" w:color="auto"/>
      </w:divBdr>
      <w:divsChild>
        <w:div w:id="1835760032">
          <w:marLeft w:val="0"/>
          <w:marRight w:val="0"/>
          <w:marTop w:val="0"/>
          <w:marBottom w:val="0"/>
          <w:divBdr>
            <w:top w:val="none" w:sz="0" w:space="0" w:color="auto"/>
            <w:left w:val="none" w:sz="0" w:space="0" w:color="auto"/>
            <w:bottom w:val="none" w:sz="0" w:space="0" w:color="auto"/>
            <w:right w:val="none" w:sz="0" w:space="0" w:color="auto"/>
          </w:divBdr>
          <w:divsChild>
            <w:div w:id="1671327778">
              <w:marLeft w:val="0"/>
              <w:marRight w:val="0"/>
              <w:marTop w:val="0"/>
              <w:marBottom w:val="0"/>
              <w:divBdr>
                <w:top w:val="none" w:sz="0" w:space="0" w:color="auto"/>
                <w:left w:val="none" w:sz="0" w:space="0" w:color="auto"/>
                <w:bottom w:val="none" w:sz="0" w:space="0" w:color="auto"/>
                <w:right w:val="none" w:sz="0" w:space="0" w:color="auto"/>
              </w:divBdr>
              <w:divsChild>
                <w:div w:id="86941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074483">
      <w:bodyDiv w:val="1"/>
      <w:marLeft w:val="0"/>
      <w:marRight w:val="0"/>
      <w:marTop w:val="0"/>
      <w:marBottom w:val="0"/>
      <w:divBdr>
        <w:top w:val="none" w:sz="0" w:space="0" w:color="auto"/>
        <w:left w:val="none" w:sz="0" w:space="0" w:color="auto"/>
        <w:bottom w:val="none" w:sz="0" w:space="0" w:color="auto"/>
        <w:right w:val="none" w:sz="0" w:space="0" w:color="auto"/>
      </w:divBdr>
      <w:divsChild>
        <w:div w:id="1170368803">
          <w:marLeft w:val="0"/>
          <w:marRight w:val="0"/>
          <w:marTop w:val="0"/>
          <w:marBottom w:val="0"/>
          <w:divBdr>
            <w:top w:val="none" w:sz="0" w:space="0" w:color="auto"/>
            <w:left w:val="none" w:sz="0" w:space="0" w:color="auto"/>
            <w:bottom w:val="none" w:sz="0" w:space="0" w:color="auto"/>
            <w:right w:val="none" w:sz="0" w:space="0" w:color="auto"/>
          </w:divBdr>
        </w:div>
        <w:div w:id="13193642">
          <w:marLeft w:val="0"/>
          <w:marRight w:val="0"/>
          <w:marTop w:val="0"/>
          <w:marBottom w:val="0"/>
          <w:divBdr>
            <w:top w:val="none" w:sz="0" w:space="0" w:color="auto"/>
            <w:left w:val="none" w:sz="0" w:space="0" w:color="auto"/>
            <w:bottom w:val="none" w:sz="0" w:space="0" w:color="auto"/>
            <w:right w:val="none" w:sz="0" w:space="0" w:color="auto"/>
          </w:divBdr>
        </w:div>
        <w:div w:id="86195221">
          <w:marLeft w:val="0"/>
          <w:marRight w:val="0"/>
          <w:marTop w:val="0"/>
          <w:marBottom w:val="0"/>
          <w:divBdr>
            <w:top w:val="none" w:sz="0" w:space="0" w:color="auto"/>
            <w:left w:val="none" w:sz="0" w:space="0" w:color="auto"/>
            <w:bottom w:val="none" w:sz="0" w:space="0" w:color="auto"/>
            <w:right w:val="none" w:sz="0" w:space="0" w:color="auto"/>
          </w:divBdr>
        </w:div>
        <w:div w:id="184103680">
          <w:marLeft w:val="0"/>
          <w:marRight w:val="0"/>
          <w:marTop w:val="0"/>
          <w:marBottom w:val="0"/>
          <w:divBdr>
            <w:top w:val="none" w:sz="0" w:space="0" w:color="auto"/>
            <w:left w:val="none" w:sz="0" w:space="0" w:color="auto"/>
            <w:bottom w:val="none" w:sz="0" w:space="0" w:color="auto"/>
            <w:right w:val="none" w:sz="0" w:space="0" w:color="auto"/>
          </w:divBdr>
        </w:div>
      </w:divsChild>
    </w:div>
    <w:div w:id="535507731">
      <w:bodyDiv w:val="1"/>
      <w:marLeft w:val="0"/>
      <w:marRight w:val="0"/>
      <w:marTop w:val="0"/>
      <w:marBottom w:val="0"/>
      <w:divBdr>
        <w:top w:val="none" w:sz="0" w:space="0" w:color="auto"/>
        <w:left w:val="none" w:sz="0" w:space="0" w:color="auto"/>
        <w:bottom w:val="none" w:sz="0" w:space="0" w:color="auto"/>
        <w:right w:val="none" w:sz="0" w:space="0" w:color="auto"/>
      </w:divBdr>
    </w:div>
    <w:div w:id="569191622">
      <w:bodyDiv w:val="1"/>
      <w:marLeft w:val="0"/>
      <w:marRight w:val="0"/>
      <w:marTop w:val="0"/>
      <w:marBottom w:val="0"/>
      <w:divBdr>
        <w:top w:val="none" w:sz="0" w:space="0" w:color="auto"/>
        <w:left w:val="none" w:sz="0" w:space="0" w:color="auto"/>
        <w:bottom w:val="none" w:sz="0" w:space="0" w:color="auto"/>
        <w:right w:val="none" w:sz="0" w:space="0" w:color="auto"/>
      </w:divBdr>
    </w:div>
    <w:div w:id="589242384">
      <w:bodyDiv w:val="1"/>
      <w:marLeft w:val="0"/>
      <w:marRight w:val="0"/>
      <w:marTop w:val="0"/>
      <w:marBottom w:val="0"/>
      <w:divBdr>
        <w:top w:val="none" w:sz="0" w:space="0" w:color="auto"/>
        <w:left w:val="none" w:sz="0" w:space="0" w:color="auto"/>
        <w:bottom w:val="none" w:sz="0" w:space="0" w:color="auto"/>
        <w:right w:val="none" w:sz="0" w:space="0" w:color="auto"/>
      </w:divBdr>
      <w:divsChild>
        <w:div w:id="918251734">
          <w:marLeft w:val="0"/>
          <w:marRight w:val="0"/>
          <w:marTop w:val="0"/>
          <w:marBottom w:val="0"/>
          <w:divBdr>
            <w:top w:val="none" w:sz="0" w:space="0" w:color="auto"/>
            <w:left w:val="none" w:sz="0" w:space="0" w:color="auto"/>
            <w:bottom w:val="none" w:sz="0" w:space="0" w:color="auto"/>
            <w:right w:val="none" w:sz="0" w:space="0" w:color="auto"/>
          </w:divBdr>
        </w:div>
        <w:div w:id="1984892249">
          <w:marLeft w:val="0"/>
          <w:marRight w:val="0"/>
          <w:marTop w:val="0"/>
          <w:marBottom w:val="0"/>
          <w:divBdr>
            <w:top w:val="none" w:sz="0" w:space="0" w:color="auto"/>
            <w:left w:val="none" w:sz="0" w:space="0" w:color="auto"/>
            <w:bottom w:val="none" w:sz="0" w:space="0" w:color="auto"/>
            <w:right w:val="none" w:sz="0" w:space="0" w:color="auto"/>
          </w:divBdr>
        </w:div>
        <w:div w:id="489255845">
          <w:marLeft w:val="0"/>
          <w:marRight w:val="0"/>
          <w:marTop w:val="0"/>
          <w:marBottom w:val="0"/>
          <w:divBdr>
            <w:top w:val="none" w:sz="0" w:space="0" w:color="auto"/>
            <w:left w:val="none" w:sz="0" w:space="0" w:color="auto"/>
            <w:bottom w:val="none" w:sz="0" w:space="0" w:color="auto"/>
            <w:right w:val="none" w:sz="0" w:space="0" w:color="auto"/>
          </w:divBdr>
        </w:div>
      </w:divsChild>
    </w:div>
    <w:div w:id="598832354">
      <w:bodyDiv w:val="1"/>
      <w:marLeft w:val="0"/>
      <w:marRight w:val="0"/>
      <w:marTop w:val="0"/>
      <w:marBottom w:val="0"/>
      <w:divBdr>
        <w:top w:val="none" w:sz="0" w:space="0" w:color="auto"/>
        <w:left w:val="none" w:sz="0" w:space="0" w:color="auto"/>
        <w:bottom w:val="none" w:sz="0" w:space="0" w:color="auto"/>
        <w:right w:val="none" w:sz="0" w:space="0" w:color="auto"/>
      </w:divBdr>
      <w:divsChild>
        <w:div w:id="757485307">
          <w:marLeft w:val="0"/>
          <w:marRight w:val="0"/>
          <w:marTop w:val="0"/>
          <w:marBottom w:val="0"/>
          <w:divBdr>
            <w:top w:val="none" w:sz="0" w:space="0" w:color="auto"/>
            <w:left w:val="none" w:sz="0" w:space="0" w:color="auto"/>
            <w:bottom w:val="none" w:sz="0" w:space="0" w:color="auto"/>
            <w:right w:val="none" w:sz="0" w:space="0" w:color="auto"/>
          </w:divBdr>
          <w:divsChild>
            <w:div w:id="372190989">
              <w:marLeft w:val="0"/>
              <w:marRight w:val="0"/>
              <w:marTop w:val="0"/>
              <w:marBottom w:val="0"/>
              <w:divBdr>
                <w:top w:val="none" w:sz="0" w:space="0" w:color="auto"/>
                <w:left w:val="none" w:sz="0" w:space="0" w:color="auto"/>
                <w:bottom w:val="none" w:sz="0" w:space="0" w:color="auto"/>
                <w:right w:val="none" w:sz="0" w:space="0" w:color="auto"/>
              </w:divBdr>
              <w:divsChild>
                <w:div w:id="118208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655790">
      <w:bodyDiv w:val="1"/>
      <w:marLeft w:val="0"/>
      <w:marRight w:val="0"/>
      <w:marTop w:val="0"/>
      <w:marBottom w:val="0"/>
      <w:divBdr>
        <w:top w:val="none" w:sz="0" w:space="0" w:color="auto"/>
        <w:left w:val="none" w:sz="0" w:space="0" w:color="auto"/>
        <w:bottom w:val="none" w:sz="0" w:space="0" w:color="auto"/>
        <w:right w:val="none" w:sz="0" w:space="0" w:color="auto"/>
      </w:divBdr>
      <w:divsChild>
        <w:div w:id="1794834526">
          <w:marLeft w:val="0"/>
          <w:marRight w:val="0"/>
          <w:marTop w:val="0"/>
          <w:marBottom w:val="0"/>
          <w:divBdr>
            <w:top w:val="none" w:sz="0" w:space="0" w:color="auto"/>
            <w:left w:val="none" w:sz="0" w:space="0" w:color="auto"/>
            <w:bottom w:val="none" w:sz="0" w:space="0" w:color="auto"/>
            <w:right w:val="none" w:sz="0" w:space="0" w:color="auto"/>
          </w:divBdr>
          <w:divsChild>
            <w:div w:id="1321157733">
              <w:marLeft w:val="0"/>
              <w:marRight w:val="0"/>
              <w:marTop w:val="0"/>
              <w:marBottom w:val="0"/>
              <w:divBdr>
                <w:top w:val="none" w:sz="0" w:space="0" w:color="auto"/>
                <w:left w:val="none" w:sz="0" w:space="0" w:color="auto"/>
                <w:bottom w:val="none" w:sz="0" w:space="0" w:color="auto"/>
                <w:right w:val="none" w:sz="0" w:space="0" w:color="auto"/>
              </w:divBdr>
              <w:divsChild>
                <w:div w:id="127960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439161">
      <w:bodyDiv w:val="1"/>
      <w:marLeft w:val="0"/>
      <w:marRight w:val="0"/>
      <w:marTop w:val="0"/>
      <w:marBottom w:val="0"/>
      <w:divBdr>
        <w:top w:val="none" w:sz="0" w:space="0" w:color="auto"/>
        <w:left w:val="none" w:sz="0" w:space="0" w:color="auto"/>
        <w:bottom w:val="none" w:sz="0" w:space="0" w:color="auto"/>
        <w:right w:val="none" w:sz="0" w:space="0" w:color="auto"/>
      </w:divBdr>
      <w:divsChild>
        <w:div w:id="1809544932">
          <w:marLeft w:val="0"/>
          <w:marRight w:val="0"/>
          <w:marTop w:val="0"/>
          <w:marBottom w:val="0"/>
          <w:divBdr>
            <w:top w:val="none" w:sz="0" w:space="0" w:color="auto"/>
            <w:left w:val="none" w:sz="0" w:space="0" w:color="auto"/>
            <w:bottom w:val="none" w:sz="0" w:space="0" w:color="auto"/>
            <w:right w:val="none" w:sz="0" w:space="0" w:color="auto"/>
          </w:divBdr>
          <w:divsChild>
            <w:div w:id="1149902232">
              <w:marLeft w:val="0"/>
              <w:marRight w:val="0"/>
              <w:marTop w:val="0"/>
              <w:marBottom w:val="0"/>
              <w:divBdr>
                <w:top w:val="none" w:sz="0" w:space="0" w:color="auto"/>
                <w:left w:val="none" w:sz="0" w:space="0" w:color="auto"/>
                <w:bottom w:val="none" w:sz="0" w:space="0" w:color="auto"/>
                <w:right w:val="none" w:sz="0" w:space="0" w:color="auto"/>
              </w:divBdr>
              <w:divsChild>
                <w:div w:id="185415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564604">
      <w:bodyDiv w:val="1"/>
      <w:marLeft w:val="0"/>
      <w:marRight w:val="0"/>
      <w:marTop w:val="0"/>
      <w:marBottom w:val="0"/>
      <w:divBdr>
        <w:top w:val="none" w:sz="0" w:space="0" w:color="auto"/>
        <w:left w:val="none" w:sz="0" w:space="0" w:color="auto"/>
        <w:bottom w:val="none" w:sz="0" w:space="0" w:color="auto"/>
        <w:right w:val="none" w:sz="0" w:space="0" w:color="auto"/>
      </w:divBdr>
    </w:div>
    <w:div w:id="642320847">
      <w:bodyDiv w:val="1"/>
      <w:marLeft w:val="0"/>
      <w:marRight w:val="0"/>
      <w:marTop w:val="0"/>
      <w:marBottom w:val="0"/>
      <w:divBdr>
        <w:top w:val="none" w:sz="0" w:space="0" w:color="auto"/>
        <w:left w:val="none" w:sz="0" w:space="0" w:color="auto"/>
        <w:bottom w:val="none" w:sz="0" w:space="0" w:color="auto"/>
        <w:right w:val="none" w:sz="0" w:space="0" w:color="auto"/>
      </w:divBdr>
      <w:divsChild>
        <w:div w:id="2133590294">
          <w:marLeft w:val="0"/>
          <w:marRight w:val="0"/>
          <w:marTop w:val="0"/>
          <w:marBottom w:val="0"/>
          <w:divBdr>
            <w:top w:val="none" w:sz="0" w:space="0" w:color="auto"/>
            <w:left w:val="none" w:sz="0" w:space="0" w:color="auto"/>
            <w:bottom w:val="none" w:sz="0" w:space="0" w:color="auto"/>
            <w:right w:val="none" w:sz="0" w:space="0" w:color="auto"/>
          </w:divBdr>
          <w:divsChild>
            <w:div w:id="680670098">
              <w:marLeft w:val="0"/>
              <w:marRight w:val="0"/>
              <w:marTop w:val="0"/>
              <w:marBottom w:val="0"/>
              <w:divBdr>
                <w:top w:val="none" w:sz="0" w:space="0" w:color="auto"/>
                <w:left w:val="none" w:sz="0" w:space="0" w:color="auto"/>
                <w:bottom w:val="none" w:sz="0" w:space="0" w:color="auto"/>
                <w:right w:val="none" w:sz="0" w:space="0" w:color="auto"/>
              </w:divBdr>
              <w:divsChild>
                <w:div w:id="60273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171037">
      <w:bodyDiv w:val="1"/>
      <w:marLeft w:val="0"/>
      <w:marRight w:val="0"/>
      <w:marTop w:val="0"/>
      <w:marBottom w:val="0"/>
      <w:divBdr>
        <w:top w:val="none" w:sz="0" w:space="0" w:color="auto"/>
        <w:left w:val="none" w:sz="0" w:space="0" w:color="auto"/>
        <w:bottom w:val="none" w:sz="0" w:space="0" w:color="auto"/>
        <w:right w:val="none" w:sz="0" w:space="0" w:color="auto"/>
      </w:divBdr>
    </w:div>
    <w:div w:id="680081527">
      <w:bodyDiv w:val="1"/>
      <w:marLeft w:val="0"/>
      <w:marRight w:val="0"/>
      <w:marTop w:val="0"/>
      <w:marBottom w:val="0"/>
      <w:divBdr>
        <w:top w:val="none" w:sz="0" w:space="0" w:color="auto"/>
        <w:left w:val="none" w:sz="0" w:space="0" w:color="auto"/>
        <w:bottom w:val="none" w:sz="0" w:space="0" w:color="auto"/>
        <w:right w:val="none" w:sz="0" w:space="0" w:color="auto"/>
      </w:divBdr>
      <w:divsChild>
        <w:div w:id="900169431">
          <w:marLeft w:val="0"/>
          <w:marRight w:val="0"/>
          <w:marTop w:val="0"/>
          <w:marBottom w:val="0"/>
          <w:divBdr>
            <w:top w:val="none" w:sz="0" w:space="0" w:color="auto"/>
            <w:left w:val="none" w:sz="0" w:space="0" w:color="auto"/>
            <w:bottom w:val="none" w:sz="0" w:space="0" w:color="auto"/>
            <w:right w:val="none" w:sz="0" w:space="0" w:color="auto"/>
          </w:divBdr>
          <w:divsChild>
            <w:div w:id="1472862538">
              <w:marLeft w:val="0"/>
              <w:marRight w:val="0"/>
              <w:marTop w:val="0"/>
              <w:marBottom w:val="0"/>
              <w:divBdr>
                <w:top w:val="none" w:sz="0" w:space="0" w:color="auto"/>
                <w:left w:val="none" w:sz="0" w:space="0" w:color="auto"/>
                <w:bottom w:val="none" w:sz="0" w:space="0" w:color="auto"/>
                <w:right w:val="none" w:sz="0" w:space="0" w:color="auto"/>
              </w:divBdr>
              <w:divsChild>
                <w:div w:id="212488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090950">
      <w:bodyDiv w:val="1"/>
      <w:marLeft w:val="0"/>
      <w:marRight w:val="0"/>
      <w:marTop w:val="0"/>
      <w:marBottom w:val="0"/>
      <w:divBdr>
        <w:top w:val="none" w:sz="0" w:space="0" w:color="auto"/>
        <w:left w:val="none" w:sz="0" w:space="0" w:color="auto"/>
        <w:bottom w:val="none" w:sz="0" w:space="0" w:color="auto"/>
        <w:right w:val="none" w:sz="0" w:space="0" w:color="auto"/>
      </w:divBdr>
    </w:div>
    <w:div w:id="693649665">
      <w:bodyDiv w:val="1"/>
      <w:marLeft w:val="0"/>
      <w:marRight w:val="0"/>
      <w:marTop w:val="0"/>
      <w:marBottom w:val="0"/>
      <w:divBdr>
        <w:top w:val="none" w:sz="0" w:space="0" w:color="auto"/>
        <w:left w:val="none" w:sz="0" w:space="0" w:color="auto"/>
        <w:bottom w:val="none" w:sz="0" w:space="0" w:color="auto"/>
        <w:right w:val="none" w:sz="0" w:space="0" w:color="auto"/>
      </w:divBdr>
      <w:divsChild>
        <w:div w:id="1300066500">
          <w:marLeft w:val="0"/>
          <w:marRight w:val="0"/>
          <w:marTop w:val="0"/>
          <w:marBottom w:val="0"/>
          <w:divBdr>
            <w:top w:val="none" w:sz="0" w:space="0" w:color="auto"/>
            <w:left w:val="none" w:sz="0" w:space="0" w:color="auto"/>
            <w:bottom w:val="none" w:sz="0" w:space="0" w:color="auto"/>
            <w:right w:val="none" w:sz="0" w:space="0" w:color="auto"/>
          </w:divBdr>
          <w:divsChild>
            <w:div w:id="2021084257">
              <w:marLeft w:val="0"/>
              <w:marRight w:val="0"/>
              <w:marTop w:val="0"/>
              <w:marBottom w:val="0"/>
              <w:divBdr>
                <w:top w:val="none" w:sz="0" w:space="0" w:color="auto"/>
                <w:left w:val="none" w:sz="0" w:space="0" w:color="auto"/>
                <w:bottom w:val="none" w:sz="0" w:space="0" w:color="auto"/>
                <w:right w:val="none" w:sz="0" w:space="0" w:color="auto"/>
              </w:divBdr>
              <w:divsChild>
                <w:div w:id="190579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143670">
      <w:bodyDiv w:val="1"/>
      <w:marLeft w:val="0"/>
      <w:marRight w:val="0"/>
      <w:marTop w:val="0"/>
      <w:marBottom w:val="0"/>
      <w:divBdr>
        <w:top w:val="none" w:sz="0" w:space="0" w:color="auto"/>
        <w:left w:val="none" w:sz="0" w:space="0" w:color="auto"/>
        <w:bottom w:val="none" w:sz="0" w:space="0" w:color="auto"/>
        <w:right w:val="none" w:sz="0" w:space="0" w:color="auto"/>
      </w:divBdr>
      <w:divsChild>
        <w:div w:id="557908803">
          <w:marLeft w:val="0"/>
          <w:marRight w:val="0"/>
          <w:marTop w:val="0"/>
          <w:marBottom w:val="0"/>
          <w:divBdr>
            <w:top w:val="none" w:sz="0" w:space="0" w:color="auto"/>
            <w:left w:val="none" w:sz="0" w:space="0" w:color="auto"/>
            <w:bottom w:val="none" w:sz="0" w:space="0" w:color="auto"/>
            <w:right w:val="none" w:sz="0" w:space="0" w:color="auto"/>
          </w:divBdr>
          <w:divsChild>
            <w:div w:id="1088422619">
              <w:marLeft w:val="0"/>
              <w:marRight w:val="0"/>
              <w:marTop w:val="0"/>
              <w:marBottom w:val="0"/>
              <w:divBdr>
                <w:top w:val="none" w:sz="0" w:space="0" w:color="auto"/>
                <w:left w:val="none" w:sz="0" w:space="0" w:color="auto"/>
                <w:bottom w:val="none" w:sz="0" w:space="0" w:color="auto"/>
                <w:right w:val="none" w:sz="0" w:space="0" w:color="auto"/>
              </w:divBdr>
              <w:divsChild>
                <w:div w:id="96947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41258">
      <w:bodyDiv w:val="1"/>
      <w:marLeft w:val="0"/>
      <w:marRight w:val="0"/>
      <w:marTop w:val="0"/>
      <w:marBottom w:val="0"/>
      <w:divBdr>
        <w:top w:val="none" w:sz="0" w:space="0" w:color="auto"/>
        <w:left w:val="none" w:sz="0" w:space="0" w:color="auto"/>
        <w:bottom w:val="none" w:sz="0" w:space="0" w:color="auto"/>
        <w:right w:val="none" w:sz="0" w:space="0" w:color="auto"/>
      </w:divBdr>
      <w:divsChild>
        <w:div w:id="1868639296">
          <w:marLeft w:val="0"/>
          <w:marRight w:val="0"/>
          <w:marTop w:val="0"/>
          <w:marBottom w:val="0"/>
          <w:divBdr>
            <w:top w:val="none" w:sz="0" w:space="0" w:color="auto"/>
            <w:left w:val="none" w:sz="0" w:space="0" w:color="auto"/>
            <w:bottom w:val="none" w:sz="0" w:space="0" w:color="auto"/>
            <w:right w:val="none" w:sz="0" w:space="0" w:color="auto"/>
          </w:divBdr>
          <w:divsChild>
            <w:div w:id="1310210565">
              <w:marLeft w:val="0"/>
              <w:marRight w:val="0"/>
              <w:marTop w:val="0"/>
              <w:marBottom w:val="0"/>
              <w:divBdr>
                <w:top w:val="none" w:sz="0" w:space="0" w:color="auto"/>
                <w:left w:val="none" w:sz="0" w:space="0" w:color="auto"/>
                <w:bottom w:val="none" w:sz="0" w:space="0" w:color="auto"/>
                <w:right w:val="none" w:sz="0" w:space="0" w:color="auto"/>
              </w:divBdr>
              <w:divsChild>
                <w:div w:id="101877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39777">
      <w:bodyDiv w:val="1"/>
      <w:marLeft w:val="0"/>
      <w:marRight w:val="0"/>
      <w:marTop w:val="0"/>
      <w:marBottom w:val="0"/>
      <w:divBdr>
        <w:top w:val="none" w:sz="0" w:space="0" w:color="auto"/>
        <w:left w:val="none" w:sz="0" w:space="0" w:color="auto"/>
        <w:bottom w:val="none" w:sz="0" w:space="0" w:color="auto"/>
        <w:right w:val="none" w:sz="0" w:space="0" w:color="auto"/>
      </w:divBdr>
    </w:div>
    <w:div w:id="727653561">
      <w:bodyDiv w:val="1"/>
      <w:marLeft w:val="0"/>
      <w:marRight w:val="0"/>
      <w:marTop w:val="0"/>
      <w:marBottom w:val="0"/>
      <w:divBdr>
        <w:top w:val="none" w:sz="0" w:space="0" w:color="auto"/>
        <w:left w:val="none" w:sz="0" w:space="0" w:color="auto"/>
        <w:bottom w:val="none" w:sz="0" w:space="0" w:color="auto"/>
        <w:right w:val="none" w:sz="0" w:space="0" w:color="auto"/>
      </w:divBdr>
    </w:div>
    <w:div w:id="734089196">
      <w:bodyDiv w:val="1"/>
      <w:marLeft w:val="0"/>
      <w:marRight w:val="0"/>
      <w:marTop w:val="0"/>
      <w:marBottom w:val="0"/>
      <w:divBdr>
        <w:top w:val="none" w:sz="0" w:space="0" w:color="auto"/>
        <w:left w:val="none" w:sz="0" w:space="0" w:color="auto"/>
        <w:bottom w:val="none" w:sz="0" w:space="0" w:color="auto"/>
        <w:right w:val="none" w:sz="0" w:space="0" w:color="auto"/>
      </w:divBdr>
    </w:div>
    <w:div w:id="735861861">
      <w:bodyDiv w:val="1"/>
      <w:marLeft w:val="0"/>
      <w:marRight w:val="0"/>
      <w:marTop w:val="0"/>
      <w:marBottom w:val="0"/>
      <w:divBdr>
        <w:top w:val="none" w:sz="0" w:space="0" w:color="auto"/>
        <w:left w:val="none" w:sz="0" w:space="0" w:color="auto"/>
        <w:bottom w:val="none" w:sz="0" w:space="0" w:color="auto"/>
        <w:right w:val="none" w:sz="0" w:space="0" w:color="auto"/>
      </w:divBdr>
    </w:div>
    <w:div w:id="76619767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17">
          <w:marLeft w:val="0"/>
          <w:marRight w:val="0"/>
          <w:marTop w:val="0"/>
          <w:marBottom w:val="0"/>
          <w:divBdr>
            <w:top w:val="none" w:sz="0" w:space="0" w:color="auto"/>
            <w:left w:val="none" w:sz="0" w:space="0" w:color="auto"/>
            <w:bottom w:val="none" w:sz="0" w:space="0" w:color="auto"/>
            <w:right w:val="none" w:sz="0" w:space="0" w:color="auto"/>
          </w:divBdr>
          <w:divsChild>
            <w:div w:id="885264375">
              <w:marLeft w:val="0"/>
              <w:marRight w:val="0"/>
              <w:marTop w:val="0"/>
              <w:marBottom w:val="0"/>
              <w:divBdr>
                <w:top w:val="none" w:sz="0" w:space="0" w:color="auto"/>
                <w:left w:val="none" w:sz="0" w:space="0" w:color="auto"/>
                <w:bottom w:val="none" w:sz="0" w:space="0" w:color="auto"/>
                <w:right w:val="none" w:sz="0" w:space="0" w:color="auto"/>
              </w:divBdr>
              <w:divsChild>
                <w:div w:id="563876710">
                  <w:marLeft w:val="0"/>
                  <w:marRight w:val="0"/>
                  <w:marTop w:val="0"/>
                  <w:marBottom w:val="0"/>
                  <w:divBdr>
                    <w:top w:val="none" w:sz="0" w:space="0" w:color="auto"/>
                    <w:left w:val="none" w:sz="0" w:space="0" w:color="auto"/>
                    <w:bottom w:val="none" w:sz="0" w:space="0" w:color="auto"/>
                    <w:right w:val="none" w:sz="0" w:space="0" w:color="auto"/>
                  </w:divBdr>
                  <w:divsChild>
                    <w:div w:id="47383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5901">
      <w:bodyDiv w:val="1"/>
      <w:marLeft w:val="0"/>
      <w:marRight w:val="0"/>
      <w:marTop w:val="0"/>
      <w:marBottom w:val="0"/>
      <w:divBdr>
        <w:top w:val="none" w:sz="0" w:space="0" w:color="auto"/>
        <w:left w:val="none" w:sz="0" w:space="0" w:color="auto"/>
        <w:bottom w:val="none" w:sz="0" w:space="0" w:color="auto"/>
        <w:right w:val="none" w:sz="0" w:space="0" w:color="auto"/>
      </w:divBdr>
      <w:divsChild>
        <w:div w:id="696151976">
          <w:marLeft w:val="0"/>
          <w:marRight w:val="0"/>
          <w:marTop w:val="0"/>
          <w:marBottom w:val="0"/>
          <w:divBdr>
            <w:top w:val="none" w:sz="0" w:space="0" w:color="auto"/>
            <w:left w:val="none" w:sz="0" w:space="0" w:color="auto"/>
            <w:bottom w:val="none" w:sz="0" w:space="0" w:color="auto"/>
            <w:right w:val="none" w:sz="0" w:space="0" w:color="auto"/>
          </w:divBdr>
          <w:divsChild>
            <w:div w:id="1376078787">
              <w:marLeft w:val="0"/>
              <w:marRight w:val="0"/>
              <w:marTop w:val="0"/>
              <w:marBottom w:val="0"/>
              <w:divBdr>
                <w:top w:val="none" w:sz="0" w:space="0" w:color="auto"/>
                <w:left w:val="none" w:sz="0" w:space="0" w:color="auto"/>
                <w:bottom w:val="none" w:sz="0" w:space="0" w:color="auto"/>
                <w:right w:val="none" w:sz="0" w:space="0" w:color="auto"/>
              </w:divBdr>
              <w:divsChild>
                <w:div w:id="179039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759">
      <w:bodyDiv w:val="1"/>
      <w:marLeft w:val="0"/>
      <w:marRight w:val="0"/>
      <w:marTop w:val="0"/>
      <w:marBottom w:val="0"/>
      <w:divBdr>
        <w:top w:val="none" w:sz="0" w:space="0" w:color="auto"/>
        <w:left w:val="none" w:sz="0" w:space="0" w:color="auto"/>
        <w:bottom w:val="none" w:sz="0" w:space="0" w:color="auto"/>
        <w:right w:val="none" w:sz="0" w:space="0" w:color="auto"/>
      </w:divBdr>
      <w:divsChild>
        <w:div w:id="2128112302">
          <w:marLeft w:val="0"/>
          <w:marRight w:val="0"/>
          <w:marTop w:val="0"/>
          <w:marBottom w:val="0"/>
          <w:divBdr>
            <w:top w:val="none" w:sz="0" w:space="0" w:color="auto"/>
            <w:left w:val="none" w:sz="0" w:space="0" w:color="auto"/>
            <w:bottom w:val="none" w:sz="0" w:space="0" w:color="auto"/>
            <w:right w:val="none" w:sz="0" w:space="0" w:color="auto"/>
          </w:divBdr>
          <w:divsChild>
            <w:div w:id="1440369899">
              <w:marLeft w:val="0"/>
              <w:marRight w:val="0"/>
              <w:marTop w:val="0"/>
              <w:marBottom w:val="0"/>
              <w:divBdr>
                <w:top w:val="none" w:sz="0" w:space="0" w:color="auto"/>
                <w:left w:val="none" w:sz="0" w:space="0" w:color="auto"/>
                <w:bottom w:val="none" w:sz="0" w:space="0" w:color="auto"/>
                <w:right w:val="none" w:sz="0" w:space="0" w:color="auto"/>
              </w:divBdr>
              <w:divsChild>
                <w:div w:id="148808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550869">
      <w:bodyDiv w:val="1"/>
      <w:marLeft w:val="0"/>
      <w:marRight w:val="0"/>
      <w:marTop w:val="0"/>
      <w:marBottom w:val="0"/>
      <w:divBdr>
        <w:top w:val="none" w:sz="0" w:space="0" w:color="auto"/>
        <w:left w:val="none" w:sz="0" w:space="0" w:color="auto"/>
        <w:bottom w:val="none" w:sz="0" w:space="0" w:color="auto"/>
        <w:right w:val="none" w:sz="0" w:space="0" w:color="auto"/>
      </w:divBdr>
      <w:divsChild>
        <w:div w:id="1925262397">
          <w:marLeft w:val="0"/>
          <w:marRight w:val="0"/>
          <w:marTop w:val="0"/>
          <w:marBottom w:val="0"/>
          <w:divBdr>
            <w:top w:val="none" w:sz="0" w:space="0" w:color="auto"/>
            <w:left w:val="none" w:sz="0" w:space="0" w:color="auto"/>
            <w:bottom w:val="none" w:sz="0" w:space="0" w:color="auto"/>
            <w:right w:val="none" w:sz="0" w:space="0" w:color="auto"/>
          </w:divBdr>
          <w:divsChild>
            <w:div w:id="491216382">
              <w:marLeft w:val="0"/>
              <w:marRight w:val="0"/>
              <w:marTop w:val="0"/>
              <w:marBottom w:val="0"/>
              <w:divBdr>
                <w:top w:val="none" w:sz="0" w:space="0" w:color="auto"/>
                <w:left w:val="none" w:sz="0" w:space="0" w:color="auto"/>
                <w:bottom w:val="none" w:sz="0" w:space="0" w:color="auto"/>
                <w:right w:val="none" w:sz="0" w:space="0" w:color="auto"/>
              </w:divBdr>
              <w:divsChild>
                <w:div w:id="10679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22117">
      <w:bodyDiv w:val="1"/>
      <w:marLeft w:val="0"/>
      <w:marRight w:val="0"/>
      <w:marTop w:val="0"/>
      <w:marBottom w:val="0"/>
      <w:divBdr>
        <w:top w:val="none" w:sz="0" w:space="0" w:color="auto"/>
        <w:left w:val="none" w:sz="0" w:space="0" w:color="auto"/>
        <w:bottom w:val="none" w:sz="0" w:space="0" w:color="auto"/>
        <w:right w:val="none" w:sz="0" w:space="0" w:color="auto"/>
      </w:divBdr>
    </w:div>
    <w:div w:id="799886871">
      <w:bodyDiv w:val="1"/>
      <w:marLeft w:val="0"/>
      <w:marRight w:val="0"/>
      <w:marTop w:val="0"/>
      <w:marBottom w:val="0"/>
      <w:divBdr>
        <w:top w:val="none" w:sz="0" w:space="0" w:color="auto"/>
        <w:left w:val="none" w:sz="0" w:space="0" w:color="auto"/>
        <w:bottom w:val="none" w:sz="0" w:space="0" w:color="auto"/>
        <w:right w:val="none" w:sz="0" w:space="0" w:color="auto"/>
      </w:divBdr>
      <w:divsChild>
        <w:div w:id="810560353">
          <w:marLeft w:val="0"/>
          <w:marRight w:val="0"/>
          <w:marTop w:val="0"/>
          <w:marBottom w:val="0"/>
          <w:divBdr>
            <w:top w:val="none" w:sz="0" w:space="0" w:color="auto"/>
            <w:left w:val="none" w:sz="0" w:space="0" w:color="auto"/>
            <w:bottom w:val="none" w:sz="0" w:space="0" w:color="auto"/>
            <w:right w:val="none" w:sz="0" w:space="0" w:color="auto"/>
          </w:divBdr>
          <w:divsChild>
            <w:div w:id="1901088061">
              <w:marLeft w:val="0"/>
              <w:marRight w:val="0"/>
              <w:marTop w:val="0"/>
              <w:marBottom w:val="0"/>
              <w:divBdr>
                <w:top w:val="none" w:sz="0" w:space="0" w:color="auto"/>
                <w:left w:val="none" w:sz="0" w:space="0" w:color="auto"/>
                <w:bottom w:val="none" w:sz="0" w:space="0" w:color="auto"/>
                <w:right w:val="none" w:sz="0" w:space="0" w:color="auto"/>
              </w:divBdr>
              <w:divsChild>
                <w:div w:id="1778208973">
                  <w:marLeft w:val="0"/>
                  <w:marRight w:val="0"/>
                  <w:marTop w:val="0"/>
                  <w:marBottom w:val="0"/>
                  <w:divBdr>
                    <w:top w:val="none" w:sz="0" w:space="0" w:color="auto"/>
                    <w:left w:val="none" w:sz="0" w:space="0" w:color="auto"/>
                    <w:bottom w:val="none" w:sz="0" w:space="0" w:color="auto"/>
                    <w:right w:val="none" w:sz="0" w:space="0" w:color="auto"/>
                  </w:divBdr>
                  <w:divsChild>
                    <w:div w:id="75316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329">
      <w:bodyDiv w:val="1"/>
      <w:marLeft w:val="0"/>
      <w:marRight w:val="0"/>
      <w:marTop w:val="0"/>
      <w:marBottom w:val="0"/>
      <w:divBdr>
        <w:top w:val="none" w:sz="0" w:space="0" w:color="auto"/>
        <w:left w:val="none" w:sz="0" w:space="0" w:color="auto"/>
        <w:bottom w:val="none" w:sz="0" w:space="0" w:color="auto"/>
        <w:right w:val="none" w:sz="0" w:space="0" w:color="auto"/>
      </w:divBdr>
      <w:divsChild>
        <w:div w:id="1789080347">
          <w:marLeft w:val="0"/>
          <w:marRight w:val="0"/>
          <w:marTop w:val="0"/>
          <w:marBottom w:val="0"/>
          <w:divBdr>
            <w:top w:val="none" w:sz="0" w:space="0" w:color="auto"/>
            <w:left w:val="none" w:sz="0" w:space="0" w:color="auto"/>
            <w:bottom w:val="none" w:sz="0" w:space="0" w:color="auto"/>
            <w:right w:val="none" w:sz="0" w:space="0" w:color="auto"/>
          </w:divBdr>
          <w:divsChild>
            <w:div w:id="689913326">
              <w:marLeft w:val="0"/>
              <w:marRight w:val="0"/>
              <w:marTop w:val="0"/>
              <w:marBottom w:val="0"/>
              <w:divBdr>
                <w:top w:val="none" w:sz="0" w:space="0" w:color="auto"/>
                <w:left w:val="none" w:sz="0" w:space="0" w:color="auto"/>
                <w:bottom w:val="none" w:sz="0" w:space="0" w:color="auto"/>
                <w:right w:val="none" w:sz="0" w:space="0" w:color="auto"/>
              </w:divBdr>
              <w:divsChild>
                <w:div w:id="153468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6811">
      <w:bodyDiv w:val="1"/>
      <w:marLeft w:val="0"/>
      <w:marRight w:val="0"/>
      <w:marTop w:val="0"/>
      <w:marBottom w:val="0"/>
      <w:divBdr>
        <w:top w:val="none" w:sz="0" w:space="0" w:color="auto"/>
        <w:left w:val="none" w:sz="0" w:space="0" w:color="auto"/>
        <w:bottom w:val="none" w:sz="0" w:space="0" w:color="auto"/>
        <w:right w:val="none" w:sz="0" w:space="0" w:color="auto"/>
      </w:divBdr>
      <w:divsChild>
        <w:div w:id="1568028430">
          <w:marLeft w:val="0"/>
          <w:marRight w:val="0"/>
          <w:marTop w:val="0"/>
          <w:marBottom w:val="0"/>
          <w:divBdr>
            <w:top w:val="none" w:sz="0" w:space="0" w:color="auto"/>
            <w:left w:val="none" w:sz="0" w:space="0" w:color="auto"/>
            <w:bottom w:val="none" w:sz="0" w:space="0" w:color="auto"/>
            <w:right w:val="none" w:sz="0" w:space="0" w:color="auto"/>
          </w:divBdr>
          <w:divsChild>
            <w:div w:id="1980962733">
              <w:marLeft w:val="0"/>
              <w:marRight w:val="0"/>
              <w:marTop w:val="0"/>
              <w:marBottom w:val="0"/>
              <w:divBdr>
                <w:top w:val="none" w:sz="0" w:space="0" w:color="auto"/>
                <w:left w:val="none" w:sz="0" w:space="0" w:color="auto"/>
                <w:bottom w:val="none" w:sz="0" w:space="0" w:color="auto"/>
                <w:right w:val="none" w:sz="0" w:space="0" w:color="auto"/>
              </w:divBdr>
              <w:divsChild>
                <w:div w:id="195312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510135">
      <w:bodyDiv w:val="1"/>
      <w:marLeft w:val="0"/>
      <w:marRight w:val="0"/>
      <w:marTop w:val="0"/>
      <w:marBottom w:val="0"/>
      <w:divBdr>
        <w:top w:val="none" w:sz="0" w:space="0" w:color="auto"/>
        <w:left w:val="none" w:sz="0" w:space="0" w:color="auto"/>
        <w:bottom w:val="none" w:sz="0" w:space="0" w:color="auto"/>
        <w:right w:val="none" w:sz="0" w:space="0" w:color="auto"/>
      </w:divBdr>
    </w:div>
    <w:div w:id="854877621">
      <w:bodyDiv w:val="1"/>
      <w:marLeft w:val="0"/>
      <w:marRight w:val="0"/>
      <w:marTop w:val="0"/>
      <w:marBottom w:val="0"/>
      <w:divBdr>
        <w:top w:val="none" w:sz="0" w:space="0" w:color="auto"/>
        <w:left w:val="none" w:sz="0" w:space="0" w:color="auto"/>
        <w:bottom w:val="none" w:sz="0" w:space="0" w:color="auto"/>
        <w:right w:val="none" w:sz="0" w:space="0" w:color="auto"/>
      </w:divBdr>
      <w:divsChild>
        <w:div w:id="1508710430">
          <w:marLeft w:val="0"/>
          <w:marRight w:val="0"/>
          <w:marTop w:val="0"/>
          <w:marBottom w:val="0"/>
          <w:divBdr>
            <w:top w:val="none" w:sz="0" w:space="0" w:color="auto"/>
            <w:left w:val="none" w:sz="0" w:space="0" w:color="auto"/>
            <w:bottom w:val="none" w:sz="0" w:space="0" w:color="auto"/>
            <w:right w:val="none" w:sz="0" w:space="0" w:color="auto"/>
          </w:divBdr>
          <w:divsChild>
            <w:div w:id="1843812467">
              <w:marLeft w:val="0"/>
              <w:marRight w:val="0"/>
              <w:marTop w:val="0"/>
              <w:marBottom w:val="0"/>
              <w:divBdr>
                <w:top w:val="none" w:sz="0" w:space="0" w:color="auto"/>
                <w:left w:val="none" w:sz="0" w:space="0" w:color="auto"/>
                <w:bottom w:val="none" w:sz="0" w:space="0" w:color="auto"/>
                <w:right w:val="none" w:sz="0" w:space="0" w:color="auto"/>
              </w:divBdr>
              <w:divsChild>
                <w:div w:id="4086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589618">
      <w:bodyDiv w:val="1"/>
      <w:marLeft w:val="0"/>
      <w:marRight w:val="0"/>
      <w:marTop w:val="0"/>
      <w:marBottom w:val="0"/>
      <w:divBdr>
        <w:top w:val="none" w:sz="0" w:space="0" w:color="auto"/>
        <w:left w:val="none" w:sz="0" w:space="0" w:color="auto"/>
        <w:bottom w:val="none" w:sz="0" w:space="0" w:color="auto"/>
        <w:right w:val="none" w:sz="0" w:space="0" w:color="auto"/>
      </w:divBdr>
      <w:divsChild>
        <w:div w:id="1196044873">
          <w:marLeft w:val="0"/>
          <w:marRight w:val="0"/>
          <w:marTop w:val="0"/>
          <w:marBottom w:val="0"/>
          <w:divBdr>
            <w:top w:val="none" w:sz="0" w:space="0" w:color="auto"/>
            <w:left w:val="none" w:sz="0" w:space="0" w:color="auto"/>
            <w:bottom w:val="none" w:sz="0" w:space="0" w:color="auto"/>
            <w:right w:val="none" w:sz="0" w:space="0" w:color="auto"/>
          </w:divBdr>
          <w:divsChild>
            <w:div w:id="77098113">
              <w:marLeft w:val="0"/>
              <w:marRight w:val="0"/>
              <w:marTop w:val="0"/>
              <w:marBottom w:val="0"/>
              <w:divBdr>
                <w:top w:val="none" w:sz="0" w:space="0" w:color="auto"/>
                <w:left w:val="none" w:sz="0" w:space="0" w:color="auto"/>
                <w:bottom w:val="none" w:sz="0" w:space="0" w:color="auto"/>
                <w:right w:val="none" w:sz="0" w:space="0" w:color="auto"/>
              </w:divBdr>
              <w:divsChild>
                <w:div w:id="1097604602">
                  <w:marLeft w:val="0"/>
                  <w:marRight w:val="0"/>
                  <w:marTop w:val="0"/>
                  <w:marBottom w:val="0"/>
                  <w:divBdr>
                    <w:top w:val="none" w:sz="0" w:space="0" w:color="auto"/>
                    <w:left w:val="none" w:sz="0" w:space="0" w:color="auto"/>
                    <w:bottom w:val="none" w:sz="0" w:space="0" w:color="auto"/>
                    <w:right w:val="none" w:sz="0" w:space="0" w:color="auto"/>
                  </w:divBdr>
                  <w:divsChild>
                    <w:div w:id="179486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214580">
      <w:bodyDiv w:val="1"/>
      <w:marLeft w:val="0"/>
      <w:marRight w:val="0"/>
      <w:marTop w:val="0"/>
      <w:marBottom w:val="0"/>
      <w:divBdr>
        <w:top w:val="none" w:sz="0" w:space="0" w:color="auto"/>
        <w:left w:val="none" w:sz="0" w:space="0" w:color="auto"/>
        <w:bottom w:val="none" w:sz="0" w:space="0" w:color="auto"/>
        <w:right w:val="none" w:sz="0" w:space="0" w:color="auto"/>
      </w:divBdr>
      <w:divsChild>
        <w:div w:id="2033795415">
          <w:marLeft w:val="0"/>
          <w:marRight w:val="0"/>
          <w:marTop w:val="0"/>
          <w:marBottom w:val="0"/>
          <w:divBdr>
            <w:top w:val="none" w:sz="0" w:space="0" w:color="auto"/>
            <w:left w:val="none" w:sz="0" w:space="0" w:color="auto"/>
            <w:bottom w:val="none" w:sz="0" w:space="0" w:color="auto"/>
            <w:right w:val="none" w:sz="0" w:space="0" w:color="auto"/>
          </w:divBdr>
          <w:divsChild>
            <w:div w:id="1790516199">
              <w:marLeft w:val="0"/>
              <w:marRight w:val="0"/>
              <w:marTop w:val="0"/>
              <w:marBottom w:val="0"/>
              <w:divBdr>
                <w:top w:val="none" w:sz="0" w:space="0" w:color="auto"/>
                <w:left w:val="none" w:sz="0" w:space="0" w:color="auto"/>
                <w:bottom w:val="none" w:sz="0" w:space="0" w:color="auto"/>
                <w:right w:val="none" w:sz="0" w:space="0" w:color="auto"/>
              </w:divBdr>
              <w:divsChild>
                <w:div w:id="152504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029282">
      <w:bodyDiv w:val="1"/>
      <w:marLeft w:val="0"/>
      <w:marRight w:val="0"/>
      <w:marTop w:val="0"/>
      <w:marBottom w:val="0"/>
      <w:divBdr>
        <w:top w:val="none" w:sz="0" w:space="0" w:color="auto"/>
        <w:left w:val="none" w:sz="0" w:space="0" w:color="auto"/>
        <w:bottom w:val="none" w:sz="0" w:space="0" w:color="auto"/>
        <w:right w:val="none" w:sz="0" w:space="0" w:color="auto"/>
      </w:divBdr>
      <w:divsChild>
        <w:div w:id="1536115638">
          <w:marLeft w:val="0"/>
          <w:marRight w:val="0"/>
          <w:marTop w:val="0"/>
          <w:marBottom w:val="0"/>
          <w:divBdr>
            <w:top w:val="none" w:sz="0" w:space="0" w:color="auto"/>
            <w:left w:val="none" w:sz="0" w:space="0" w:color="auto"/>
            <w:bottom w:val="none" w:sz="0" w:space="0" w:color="auto"/>
            <w:right w:val="none" w:sz="0" w:space="0" w:color="auto"/>
          </w:divBdr>
          <w:divsChild>
            <w:div w:id="936448944">
              <w:marLeft w:val="0"/>
              <w:marRight w:val="0"/>
              <w:marTop w:val="0"/>
              <w:marBottom w:val="0"/>
              <w:divBdr>
                <w:top w:val="none" w:sz="0" w:space="0" w:color="auto"/>
                <w:left w:val="none" w:sz="0" w:space="0" w:color="auto"/>
                <w:bottom w:val="none" w:sz="0" w:space="0" w:color="auto"/>
                <w:right w:val="none" w:sz="0" w:space="0" w:color="auto"/>
              </w:divBdr>
              <w:divsChild>
                <w:div w:id="187009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696104">
      <w:bodyDiv w:val="1"/>
      <w:marLeft w:val="0"/>
      <w:marRight w:val="0"/>
      <w:marTop w:val="0"/>
      <w:marBottom w:val="0"/>
      <w:divBdr>
        <w:top w:val="none" w:sz="0" w:space="0" w:color="auto"/>
        <w:left w:val="none" w:sz="0" w:space="0" w:color="auto"/>
        <w:bottom w:val="none" w:sz="0" w:space="0" w:color="auto"/>
        <w:right w:val="none" w:sz="0" w:space="0" w:color="auto"/>
      </w:divBdr>
    </w:div>
    <w:div w:id="911500401">
      <w:bodyDiv w:val="1"/>
      <w:marLeft w:val="0"/>
      <w:marRight w:val="0"/>
      <w:marTop w:val="0"/>
      <w:marBottom w:val="0"/>
      <w:divBdr>
        <w:top w:val="none" w:sz="0" w:space="0" w:color="auto"/>
        <w:left w:val="none" w:sz="0" w:space="0" w:color="auto"/>
        <w:bottom w:val="none" w:sz="0" w:space="0" w:color="auto"/>
        <w:right w:val="none" w:sz="0" w:space="0" w:color="auto"/>
      </w:divBdr>
      <w:divsChild>
        <w:div w:id="2050454714">
          <w:marLeft w:val="0"/>
          <w:marRight w:val="0"/>
          <w:marTop w:val="0"/>
          <w:marBottom w:val="0"/>
          <w:divBdr>
            <w:top w:val="none" w:sz="0" w:space="0" w:color="auto"/>
            <w:left w:val="none" w:sz="0" w:space="0" w:color="auto"/>
            <w:bottom w:val="none" w:sz="0" w:space="0" w:color="auto"/>
            <w:right w:val="none" w:sz="0" w:space="0" w:color="auto"/>
          </w:divBdr>
          <w:divsChild>
            <w:div w:id="923226127">
              <w:marLeft w:val="0"/>
              <w:marRight w:val="0"/>
              <w:marTop w:val="0"/>
              <w:marBottom w:val="0"/>
              <w:divBdr>
                <w:top w:val="none" w:sz="0" w:space="0" w:color="auto"/>
                <w:left w:val="none" w:sz="0" w:space="0" w:color="auto"/>
                <w:bottom w:val="none" w:sz="0" w:space="0" w:color="auto"/>
                <w:right w:val="none" w:sz="0" w:space="0" w:color="auto"/>
              </w:divBdr>
              <w:divsChild>
                <w:div w:id="15424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391639">
      <w:bodyDiv w:val="1"/>
      <w:marLeft w:val="0"/>
      <w:marRight w:val="0"/>
      <w:marTop w:val="0"/>
      <w:marBottom w:val="0"/>
      <w:divBdr>
        <w:top w:val="none" w:sz="0" w:space="0" w:color="auto"/>
        <w:left w:val="none" w:sz="0" w:space="0" w:color="auto"/>
        <w:bottom w:val="none" w:sz="0" w:space="0" w:color="auto"/>
        <w:right w:val="none" w:sz="0" w:space="0" w:color="auto"/>
      </w:divBdr>
      <w:divsChild>
        <w:div w:id="139883229">
          <w:marLeft w:val="0"/>
          <w:marRight w:val="0"/>
          <w:marTop w:val="0"/>
          <w:marBottom w:val="0"/>
          <w:divBdr>
            <w:top w:val="none" w:sz="0" w:space="0" w:color="auto"/>
            <w:left w:val="none" w:sz="0" w:space="0" w:color="auto"/>
            <w:bottom w:val="none" w:sz="0" w:space="0" w:color="auto"/>
            <w:right w:val="none" w:sz="0" w:space="0" w:color="auto"/>
          </w:divBdr>
          <w:divsChild>
            <w:div w:id="1850748748">
              <w:marLeft w:val="0"/>
              <w:marRight w:val="0"/>
              <w:marTop w:val="0"/>
              <w:marBottom w:val="0"/>
              <w:divBdr>
                <w:top w:val="none" w:sz="0" w:space="0" w:color="auto"/>
                <w:left w:val="none" w:sz="0" w:space="0" w:color="auto"/>
                <w:bottom w:val="none" w:sz="0" w:space="0" w:color="auto"/>
                <w:right w:val="none" w:sz="0" w:space="0" w:color="auto"/>
              </w:divBdr>
              <w:divsChild>
                <w:div w:id="213602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635137">
      <w:bodyDiv w:val="1"/>
      <w:marLeft w:val="0"/>
      <w:marRight w:val="0"/>
      <w:marTop w:val="0"/>
      <w:marBottom w:val="0"/>
      <w:divBdr>
        <w:top w:val="none" w:sz="0" w:space="0" w:color="auto"/>
        <w:left w:val="none" w:sz="0" w:space="0" w:color="auto"/>
        <w:bottom w:val="none" w:sz="0" w:space="0" w:color="auto"/>
        <w:right w:val="none" w:sz="0" w:space="0" w:color="auto"/>
      </w:divBdr>
      <w:divsChild>
        <w:div w:id="909928056">
          <w:marLeft w:val="0"/>
          <w:marRight w:val="0"/>
          <w:marTop w:val="0"/>
          <w:marBottom w:val="0"/>
          <w:divBdr>
            <w:top w:val="none" w:sz="0" w:space="0" w:color="auto"/>
            <w:left w:val="none" w:sz="0" w:space="0" w:color="auto"/>
            <w:bottom w:val="none" w:sz="0" w:space="0" w:color="auto"/>
            <w:right w:val="none" w:sz="0" w:space="0" w:color="auto"/>
          </w:divBdr>
          <w:divsChild>
            <w:div w:id="286088073">
              <w:marLeft w:val="0"/>
              <w:marRight w:val="0"/>
              <w:marTop w:val="0"/>
              <w:marBottom w:val="0"/>
              <w:divBdr>
                <w:top w:val="none" w:sz="0" w:space="0" w:color="auto"/>
                <w:left w:val="none" w:sz="0" w:space="0" w:color="auto"/>
                <w:bottom w:val="none" w:sz="0" w:space="0" w:color="auto"/>
                <w:right w:val="none" w:sz="0" w:space="0" w:color="auto"/>
              </w:divBdr>
              <w:divsChild>
                <w:div w:id="63152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832562">
      <w:bodyDiv w:val="1"/>
      <w:marLeft w:val="0"/>
      <w:marRight w:val="0"/>
      <w:marTop w:val="0"/>
      <w:marBottom w:val="0"/>
      <w:divBdr>
        <w:top w:val="none" w:sz="0" w:space="0" w:color="auto"/>
        <w:left w:val="none" w:sz="0" w:space="0" w:color="auto"/>
        <w:bottom w:val="none" w:sz="0" w:space="0" w:color="auto"/>
        <w:right w:val="none" w:sz="0" w:space="0" w:color="auto"/>
      </w:divBdr>
      <w:divsChild>
        <w:div w:id="251163994">
          <w:marLeft w:val="0"/>
          <w:marRight w:val="0"/>
          <w:marTop w:val="0"/>
          <w:marBottom w:val="0"/>
          <w:divBdr>
            <w:top w:val="none" w:sz="0" w:space="0" w:color="auto"/>
            <w:left w:val="none" w:sz="0" w:space="0" w:color="auto"/>
            <w:bottom w:val="none" w:sz="0" w:space="0" w:color="auto"/>
            <w:right w:val="none" w:sz="0" w:space="0" w:color="auto"/>
          </w:divBdr>
          <w:divsChild>
            <w:div w:id="1299920566">
              <w:marLeft w:val="0"/>
              <w:marRight w:val="0"/>
              <w:marTop w:val="0"/>
              <w:marBottom w:val="0"/>
              <w:divBdr>
                <w:top w:val="none" w:sz="0" w:space="0" w:color="auto"/>
                <w:left w:val="none" w:sz="0" w:space="0" w:color="auto"/>
                <w:bottom w:val="none" w:sz="0" w:space="0" w:color="auto"/>
                <w:right w:val="none" w:sz="0" w:space="0" w:color="auto"/>
              </w:divBdr>
              <w:divsChild>
                <w:div w:id="167059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423425">
      <w:bodyDiv w:val="1"/>
      <w:marLeft w:val="0"/>
      <w:marRight w:val="0"/>
      <w:marTop w:val="0"/>
      <w:marBottom w:val="0"/>
      <w:divBdr>
        <w:top w:val="none" w:sz="0" w:space="0" w:color="auto"/>
        <w:left w:val="none" w:sz="0" w:space="0" w:color="auto"/>
        <w:bottom w:val="none" w:sz="0" w:space="0" w:color="auto"/>
        <w:right w:val="none" w:sz="0" w:space="0" w:color="auto"/>
      </w:divBdr>
      <w:divsChild>
        <w:div w:id="1753357959">
          <w:marLeft w:val="0"/>
          <w:marRight w:val="0"/>
          <w:marTop w:val="0"/>
          <w:marBottom w:val="0"/>
          <w:divBdr>
            <w:top w:val="none" w:sz="0" w:space="0" w:color="auto"/>
            <w:left w:val="none" w:sz="0" w:space="0" w:color="auto"/>
            <w:bottom w:val="none" w:sz="0" w:space="0" w:color="auto"/>
            <w:right w:val="none" w:sz="0" w:space="0" w:color="auto"/>
          </w:divBdr>
          <w:divsChild>
            <w:div w:id="411467624">
              <w:marLeft w:val="0"/>
              <w:marRight w:val="0"/>
              <w:marTop w:val="0"/>
              <w:marBottom w:val="0"/>
              <w:divBdr>
                <w:top w:val="none" w:sz="0" w:space="0" w:color="auto"/>
                <w:left w:val="none" w:sz="0" w:space="0" w:color="auto"/>
                <w:bottom w:val="none" w:sz="0" w:space="0" w:color="auto"/>
                <w:right w:val="none" w:sz="0" w:space="0" w:color="auto"/>
              </w:divBdr>
              <w:divsChild>
                <w:div w:id="161836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438566">
      <w:bodyDiv w:val="1"/>
      <w:marLeft w:val="0"/>
      <w:marRight w:val="0"/>
      <w:marTop w:val="0"/>
      <w:marBottom w:val="0"/>
      <w:divBdr>
        <w:top w:val="none" w:sz="0" w:space="0" w:color="auto"/>
        <w:left w:val="none" w:sz="0" w:space="0" w:color="auto"/>
        <w:bottom w:val="none" w:sz="0" w:space="0" w:color="auto"/>
        <w:right w:val="none" w:sz="0" w:space="0" w:color="auto"/>
      </w:divBdr>
      <w:divsChild>
        <w:div w:id="1373994484">
          <w:marLeft w:val="0"/>
          <w:marRight w:val="0"/>
          <w:marTop w:val="0"/>
          <w:marBottom w:val="0"/>
          <w:divBdr>
            <w:top w:val="none" w:sz="0" w:space="0" w:color="auto"/>
            <w:left w:val="none" w:sz="0" w:space="0" w:color="auto"/>
            <w:bottom w:val="none" w:sz="0" w:space="0" w:color="auto"/>
            <w:right w:val="none" w:sz="0" w:space="0" w:color="auto"/>
          </w:divBdr>
          <w:divsChild>
            <w:div w:id="1689135326">
              <w:marLeft w:val="0"/>
              <w:marRight w:val="0"/>
              <w:marTop w:val="0"/>
              <w:marBottom w:val="0"/>
              <w:divBdr>
                <w:top w:val="none" w:sz="0" w:space="0" w:color="auto"/>
                <w:left w:val="none" w:sz="0" w:space="0" w:color="auto"/>
                <w:bottom w:val="none" w:sz="0" w:space="0" w:color="auto"/>
                <w:right w:val="none" w:sz="0" w:space="0" w:color="auto"/>
              </w:divBdr>
              <w:divsChild>
                <w:div w:id="18179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552897">
      <w:bodyDiv w:val="1"/>
      <w:marLeft w:val="0"/>
      <w:marRight w:val="0"/>
      <w:marTop w:val="0"/>
      <w:marBottom w:val="0"/>
      <w:divBdr>
        <w:top w:val="none" w:sz="0" w:space="0" w:color="auto"/>
        <w:left w:val="none" w:sz="0" w:space="0" w:color="auto"/>
        <w:bottom w:val="none" w:sz="0" w:space="0" w:color="auto"/>
        <w:right w:val="none" w:sz="0" w:space="0" w:color="auto"/>
      </w:divBdr>
      <w:divsChild>
        <w:div w:id="1805544160">
          <w:marLeft w:val="0"/>
          <w:marRight w:val="0"/>
          <w:marTop w:val="0"/>
          <w:marBottom w:val="0"/>
          <w:divBdr>
            <w:top w:val="none" w:sz="0" w:space="0" w:color="auto"/>
            <w:left w:val="none" w:sz="0" w:space="0" w:color="auto"/>
            <w:bottom w:val="none" w:sz="0" w:space="0" w:color="auto"/>
            <w:right w:val="none" w:sz="0" w:space="0" w:color="auto"/>
          </w:divBdr>
          <w:divsChild>
            <w:div w:id="2094618996">
              <w:marLeft w:val="0"/>
              <w:marRight w:val="0"/>
              <w:marTop w:val="0"/>
              <w:marBottom w:val="0"/>
              <w:divBdr>
                <w:top w:val="none" w:sz="0" w:space="0" w:color="auto"/>
                <w:left w:val="none" w:sz="0" w:space="0" w:color="auto"/>
                <w:bottom w:val="none" w:sz="0" w:space="0" w:color="auto"/>
                <w:right w:val="none" w:sz="0" w:space="0" w:color="auto"/>
              </w:divBdr>
              <w:divsChild>
                <w:div w:id="103562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81446">
      <w:bodyDiv w:val="1"/>
      <w:marLeft w:val="0"/>
      <w:marRight w:val="0"/>
      <w:marTop w:val="0"/>
      <w:marBottom w:val="0"/>
      <w:divBdr>
        <w:top w:val="none" w:sz="0" w:space="0" w:color="auto"/>
        <w:left w:val="none" w:sz="0" w:space="0" w:color="auto"/>
        <w:bottom w:val="none" w:sz="0" w:space="0" w:color="auto"/>
        <w:right w:val="none" w:sz="0" w:space="0" w:color="auto"/>
      </w:divBdr>
    </w:div>
    <w:div w:id="996613507">
      <w:bodyDiv w:val="1"/>
      <w:marLeft w:val="0"/>
      <w:marRight w:val="0"/>
      <w:marTop w:val="0"/>
      <w:marBottom w:val="0"/>
      <w:divBdr>
        <w:top w:val="none" w:sz="0" w:space="0" w:color="auto"/>
        <w:left w:val="none" w:sz="0" w:space="0" w:color="auto"/>
        <w:bottom w:val="none" w:sz="0" w:space="0" w:color="auto"/>
        <w:right w:val="none" w:sz="0" w:space="0" w:color="auto"/>
      </w:divBdr>
      <w:divsChild>
        <w:div w:id="24599276">
          <w:marLeft w:val="0"/>
          <w:marRight w:val="0"/>
          <w:marTop w:val="0"/>
          <w:marBottom w:val="0"/>
          <w:divBdr>
            <w:top w:val="none" w:sz="0" w:space="0" w:color="auto"/>
            <w:left w:val="none" w:sz="0" w:space="0" w:color="auto"/>
            <w:bottom w:val="none" w:sz="0" w:space="0" w:color="auto"/>
            <w:right w:val="none" w:sz="0" w:space="0" w:color="auto"/>
          </w:divBdr>
          <w:divsChild>
            <w:div w:id="43723248">
              <w:marLeft w:val="0"/>
              <w:marRight w:val="0"/>
              <w:marTop w:val="0"/>
              <w:marBottom w:val="0"/>
              <w:divBdr>
                <w:top w:val="none" w:sz="0" w:space="0" w:color="auto"/>
                <w:left w:val="none" w:sz="0" w:space="0" w:color="auto"/>
                <w:bottom w:val="none" w:sz="0" w:space="0" w:color="auto"/>
                <w:right w:val="none" w:sz="0" w:space="0" w:color="auto"/>
              </w:divBdr>
              <w:divsChild>
                <w:div w:id="175416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91665">
      <w:bodyDiv w:val="1"/>
      <w:marLeft w:val="0"/>
      <w:marRight w:val="0"/>
      <w:marTop w:val="0"/>
      <w:marBottom w:val="0"/>
      <w:divBdr>
        <w:top w:val="none" w:sz="0" w:space="0" w:color="auto"/>
        <w:left w:val="none" w:sz="0" w:space="0" w:color="auto"/>
        <w:bottom w:val="none" w:sz="0" w:space="0" w:color="auto"/>
        <w:right w:val="none" w:sz="0" w:space="0" w:color="auto"/>
      </w:divBdr>
      <w:divsChild>
        <w:div w:id="1946884149">
          <w:marLeft w:val="0"/>
          <w:marRight w:val="0"/>
          <w:marTop w:val="0"/>
          <w:marBottom w:val="0"/>
          <w:divBdr>
            <w:top w:val="none" w:sz="0" w:space="0" w:color="auto"/>
            <w:left w:val="none" w:sz="0" w:space="0" w:color="auto"/>
            <w:bottom w:val="none" w:sz="0" w:space="0" w:color="auto"/>
            <w:right w:val="none" w:sz="0" w:space="0" w:color="auto"/>
          </w:divBdr>
          <w:divsChild>
            <w:div w:id="420420833">
              <w:marLeft w:val="0"/>
              <w:marRight w:val="0"/>
              <w:marTop w:val="0"/>
              <w:marBottom w:val="0"/>
              <w:divBdr>
                <w:top w:val="none" w:sz="0" w:space="0" w:color="auto"/>
                <w:left w:val="none" w:sz="0" w:space="0" w:color="auto"/>
                <w:bottom w:val="none" w:sz="0" w:space="0" w:color="auto"/>
                <w:right w:val="none" w:sz="0" w:space="0" w:color="auto"/>
              </w:divBdr>
              <w:divsChild>
                <w:div w:id="52305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566501">
      <w:bodyDiv w:val="1"/>
      <w:marLeft w:val="0"/>
      <w:marRight w:val="0"/>
      <w:marTop w:val="0"/>
      <w:marBottom w:val="0"/>
      <w:divBdr>
        <w:top w:val="none" w:sz="0" w:space="0" w:color="auto"/>
        <w:left w:val="none" w:sz="0" w:space="0" w:color="auto"/>
        <w:bottom w:val="none" w:sz="0" w:space="0" w:color="auto"/>
        <w:right w:val="none" w:sz="0" w:space="0" w:color="auto"/>
      </w:divBdr>
    </w:div>
    <w:div w:id="1035739692">
      <w:bodyDiv w:val="1"/>
      <w:marLeft w:val="0"/>
      <w:marRight w:val="0"/>
      <w:marTop w:val="0"/>
      <w:marBottom w:val="0"/>
      <w:divBdr>
        <w:top w:val="none" w:sz="0" w:space="0" w:color="auto"/>
        <w:left w:val="none" w:sz="0" w:space="0" w:color="auto"/>
        <w:bottom w:val="none" w:sz="0" w:space="0" w:color="auto"/>
        <w:right w:val="none" w:sz="0" w:space="0" w:color="auto"/>
      </w:divBdr>
      <w:divsChild>
        <w:div w:id="1239905717">
          <w:marLeft w:val="0"/>
          <w:marRight w:val="0"/>
          <w:marTop w:val="0"/>
          <w:marBottom w:val="0"/>
          <w:divBdr>
            <w:top w:val="none" w:sz="0" w:space="0" w:color="auto"/>
            <w:left w:val="none" w:sz="0" w:space="0" w:color="auto"/>
            <w:bottom w:val="none" w:sz="0" w:space="0" w:color="auto"/>
            <w:right w:val="none" w:sz="0" w:space="0" w:color="auto"/>
          </w:divBdr>
          <w:divsChild>
            <w:div w:id="1345286471">
              <w:marLeft w:val="0"/>
              <w:marRight w:val="0"/>
              <w:marTop w:val="0"/>
              <w:marBottom w:val="0"/>
              <w:divBdr>
                <w:top w:val="none" w:sz="0" w:space="0" w:color="auto"/>
                <w:left w:val="none" w:sz="0" w:space="0" w:color="auto"/>
                <w:bottom w:val="none" w:sz="0" w:space="0" w:color="auto"/>
                <w:right w:val="none" w:sz="0" w:space="0" w:color="auto"/>
              </w:divBdr>
              <w:divsChild>
                <w:div w:id="108711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482721">
      <w:bodyDiv w:val="1"/>
      <w:marLeft w:val="0"/>
      <w:marRight w:val="0"/>
      <w:marTop w:val="0"/>
      <w:marBottom w:val="0"/>
      <w:divBdr>
        <w:top w:val="none" w:sz="0" w:space="0" w:color="auto"/>
        <w:left w:val="none" w:sz="0" w:space="0" w:color="auto"/>
        <w:bottom w:val="none" w:sz="0" w:space="0" w:color="auto"/>
        <w:right w:val="none" w:sz="0" w:space="0" w:color="auto"/>
      </w:divBdr>
      <w:divsChild>
        <w:div w:id="388187529">
          <w:marLeft w:val="0"/>
          <w:marRight w:val="0"/>
          <w:marTop w:val="0"/>
          <w:marBottom w:val="0"/>
          <w:divBdr>
            <w:top w:val="none" w:sz="0" w:space="0" w:color="auto"/>
            <w:left w:val="none" w:sz="0" w:space="0" w:color="auto"/>
            <w:bottom w:val="none" w:sz="0" w:space="0" w:color="auto"/>
            <w:right w:val="none" w:sz="0" w:space="0" w:color="auto"/>
          </w:divBdr>
          <w:divsChild>
            <w:div w:id="526410483">
              <w:marLeft w:val="0"/>
              <w:marRight w:val="0"/>
              <w:marTop w:val="0"/>
              <w:marBottom w:val="0"/>
              <w:divBdr>
                <w:top w:val="none" w:sz="0" w:space="0" w:color="auto"/>
                <w:left w:val="none" w:sz="0" w:space="0" w:color="auto"/>
                <w:bottom w:val="none" w:sz="0" w:space="0" w:color="auto"/>
                <w:right w:val="none" w:sz="0" w:space="0" w:color="auto"/>
              </w:divBdr>
              <w:divsChild>
                <w:div w:id="107978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441842">
      <w:bodyDiv w:val="1"/>
      <w:marLeft w:val="0"/>
      <w:marRight w:val="0"/>
      <w:marTop w:val="0"/>
      <w:marBottom w:val="0"/>
      <w:divBdr>
        <w:top w:val="none" w:sz="0" w:space="0" w:color="auto"/>
        <w:left w:val="none" w:sz="0" w:space="0" w:color="auto"/>
        <w:bottom w:val="none" w:sz="0" w:space="0" w:color="auto"/>
        <w:right w:val="none" w:sz="0" w:space="0" w:color="auto"/>
      </w:divBdr>
      <w:divsChild>
        <w:div w:id="1921674847">
          <w:marLeft w:val="0"/>
          <w:marRight w:val="0"/>
          <w:marTop w:val="0"/>
          <w:marBottom w:val="0"/>
          <w:divBdr>
            <w:top w:val="none" w:sz="0" w:space="0" w:color="auto"/>
            <w:left w:val="none" w:sz="0" w:space="0" w:color="auto"/>
            <w:bottom w:val="none" w:sz="0" w:space="0" w:color="auto"/>
            <w:right w:val="none" w:sz="0" w:space="0" w:color="auto"/>
          </w:divBdr>
        </w:div>
        <w:div w:id="1690448628">
          <w:marLeft w:val="0"/>
          <w:marRight w:val="0"/>
          <w:marTop w:val="0"/>
          <w:marBottom w:val="0"/>
          <w:divBdr>
            <w:top w:val="none" w:sz="0" w:space="0" w:color="auto"/>
            <w:left w:val="none" w:sz="0" w:space="0" w:color="auto"/>
            <w:bottom w:val="none" w:sz="0" w:space="0" w:color="auto"/>
            <w:right w:val="none" w:sz="0" w:space="0" w:color="auto"/>
          </w:divBdr>
        </w:div>
        <w:div w:id="1392146264">
          <w:marLeft w:val="0"/>
          <w:marRight w:val="0"/>
          <w:marTop w:val="0"/>
          <w:marBottom w:val="0"/>
          <w:divBdr>
            <w:top w:val="none" w:sz="0" w:space="0" w:color="auto"/>
            <w:left w:val="none" w:sz="0" w:space="0" w:color="auto"/>
            <w:bottom w:val="none" w:sz="0" w:space="0" w:color="auto"/>
            <w:right w:val="none" w:sz="0" w:space="0" w:color="auto"/>
          </w:divBdr>
        </w:div>
        <w:div w:id="466894997">
          <w:marLeft w:val="0"/>
          <w:marRight w:val="0"/>
          <w:marTop w:val="0"/>
          <w:marBottom w:val="0"/>
          <w:divBdr>
            <w:top w:val="none" w:sz="0" w:space="0" w:color="auto"/>
            <w:left w:val="none" w:sz="0" w:space="0" w:color="auto"/>
            <w:bottom w:val="none" w:sz="0" w:space="0" w:color="auto"/>
            <w:right w:val="none" w:sz="0" w:space="0" w:color="auto"/>
          </w:divBdr>
        </w:div>
        <w:div w:id="770932023">
          <w:marLeft w:val="0"/>
          <w:marRight w:val="0"/>
          <w:marTop w:val="0"/>
          <w:marBottom w:val="0"/>
          <w:divBdr>
            <w:top w:val="none" w:sz="0" w:space="0" w:color="auto"/>
            <w:left w:val="none" w:sz="0" w:space="0" w:color="auto"/>
            <w:bottom w:val="none" w:sz="0" w:space="0" w:color="auto"/>
            <w:right w:val="none" w:sz="0" w:space="0" w:color="auto"/>
          </w:divBdr>
        </w:div>
      </w:divsChild>
    </w:div>
    <w:div w:id="1161963486">
      <w:bodyDiv w:val="1"/>
      <w:marLeft w:val="0"/>
      <w:marRight w:val="0"/>
      <w:marTop w:val="0"/>
      <w:marBottom w:val="0"/>
      <w:divBdr>
        <w:top w:val="none" w:sz="0" w:space="0" w:color="auto"/>
        <w:left w:val="none" w:sz="0" w:space="0" w:color="auto"/>
        <w:bottom w:val="none" w:sz="0" w:space="0" w:color="auto"/>
        <w:right w:val="none" w:sz="0" w:space="0" w:color="auto"/>
      </w:divBdr>
      <w:divsChild>
        <w:div w:id="349722468">
          <w:marLeft w:val="0"/>
          <w:marRight w:val="0"/>
          <w:marTop w:val="0"/>
          <w:marBottom w:val="0"/>
          <w:divBdr>
            <w:top w:val="none" w:sz="0" w:space="0" w:color="auto"/>
            <w:left w:val="none" w:sz="0" w:space="0" w:color="auto"/>
            <w:bottom w:val="none" w:sz="0" w:space="0" w:color="auto"/>
            <w:right w:val="none" w:sz="0" w:space="0" w:color="auto"/>
          </w:divBdr>
          <w:divsChild>
            <w:div w:id="1536040182">
              <w:marLeft w:val="0"/>
              <w:marRight w:val="0"/>
              <w:marTop w:val="0"/>
              <w:marBottom w:val="0"/>
              <w:divBdr>
                <w:top w:val="none" w:sz="0" w:space="0" w:color="auto"/>
                <w:left w:val="none" w:sz="0" w:space="0" w:color="auto"/>
                <w:bottom w:val="none" w:sz="0" w:space="0" w:color="auto"/>
                <w:right w:val="none" w:sz="0" w:space="0" w:color="auto"/>
              </w:divBdr>
              <w:divsChild>
                <w:div w:id="199656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977742">
      <w:bodyDiv w:val="1"/>
      <w:marLeft w:val="0"/>
      <w:marRight w:val="0"/>
      <w:marTop w:val="0"/>
      <w:marBottom w:val="0"/>
      <w:divBdr>
        <w:top w:val="none" w:sz="0" w:space="0" w:color="auto"/>
        <w:left w:val="none" w:sz="0" w:space="0" w:color="auto"/>
        <w:bottom w:val="none" w:sz="0" w:space="0" w:color="auto"/>
        <w:right w:val="none" w:sz="0" w:space="0" w:color="auto"/>
      </w:divBdr>
      <w:divsChild>
        <w:div w:id="1524246286">
          <w:marLeft w:val="0"/>
          <w:marRight w:val="0"/>
          <w:marTop w:val="0"/>
          <w:marBottom w:val="0"/>
          <w:divBdr>
            <w:top w:val="none" w:sz="0" w:space="0" w:color="auto"/>
            <w:left w:val="none" w:sz="0" w:space="0" w:color="auto"/>
            <w:bottom w:val="none" w:sz="0" w:space="0" w:color="auto"/>
            <w:right w:val="none" w:sz="0" w:space="0" w:color="auto"/>
          </w:divBdr>
          <w:divsChild>
            <w:div w:id="534463315">
              <w:marLeft w:val="0"/>
              <w:marRight w:val="0"/>
              <w:marTop w:val="0"/>
              <w:marBottom w:val="0"/>
              <w:divBdr>
                <w:top w:val="none" w:sz="0" w:space="0" w:color="auto"/>
                <w:left w:val="none" w:sz="0" w:space="0" w:color="auto"/>
                <w:bottom w:val="none" w:sz="0" w:space="0" w:color="auto"/>
                <w:right w:val="none" w:sz="0" w:space="0" w:color="auto"/>
              </w:divBdr>
              <w:divsChild>
                <w:div w:id="196210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090379">
      <w:bodyDiv w:val="1"/>
      <w:marLeft w:val="0"/>
      <w:marRight w:val="0"/>
      <w:marTop w:val="0"/>
      <w:marBottom w:val="0"/>
      <w:divBdr>
        <w:top w:val="none" w:sz="0" w:space="0" w:color="auto"/>
        <w:left w:val="none" w:sz="0" w:space="0" w:color="auto"/>
        <w:bottom w:val="none" w:sz="0" w:space="0" w:color="auto"/>
        <w:right w:val="none" w:sz="0" w:space="0" w:color="auto"/>
      </w:divBdr>
      <w:divsChild>
        <w:div w:id="399525584">
          <w:marLeft w:val="0"/>
          <w:marRight w:val="0"/>
          <w:marTop w:val="0"/>
          <w:marBottom w:val="0"/>
          <w:divBdr>
            <w:top w:val="none" w:sz="0" w:space="0" w:color="auto"/>
            <w:left w:val="none" w:sz="0" w:space="0" w:color="auto"/>
            <w:bottom w:val="none" w:sz="0" w:space="0" w:color="auto"/>
            <w:right w:val="none" w:sz="0" w:space="0" w:color="auto"/>
          </w:divBdr>
          <w:divsChild>
            <w:div w:id="955142103">
              <w:marLeft w:val="0"/>
              <w:marRight w:val="0"/>
              <w:marTop w:val="0"/>
              <w:marBottom w:val="0"/>
              <w:divBdr>
                <w:top w:val="none" w:sz="0" w:space="0" w:color="auto"/>
                <w:left w:val="none" w:sz="0" w:space="0" w:color="auto"/>
                <w:bottom w:val="none" w:sz="0" w:space="0" w:color="auto"/>
                <w:right w:val="none" w:sz="0" w:space="0" w:color="auto"/>
              </w:divBdr>
              <w:divsChild>
                <w:div w:id="6514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50449">
      <w:bodyDiv w:val="1"/>
      <w:marLeft w:val="0"/>
      <w:marRight w:val="0"/>
      <w:marTop w:val="0"/>
      <w:marBottom w:val="0"/>
      <w:divBdr>
        <w:top w:val="none" w:sz="0" w:space="0" w:color="auto"/>
        <w:left w:val="none" w:sz="0" w:space="0" w:color="auto"/>
        <w:bottom w:val="none" w:sz="0" w:space="0" w:color="auto"/>
        <w:right w:val="none" w:sz="0" w:space="0" w:color="auto"/>
      </w:divBdr>
      <w:divsChild>
        <w:div w:id="1043289766">
          <w:marLeft w:val="0"/>
          <w:marRight w:val="0"/>
          <w:marTop w:val="0"/>
          <w:marBottom w:val="0"/>
          <w:divBdr>
            <w:top w:val="none" w:sz="0" w:space="0" w:color="auto"/>
            <w:left w:val="none" w:sz="0" w:space="0" w:color="auto"/>
            <w:bottom w:val="none" w:sz="0" w:space="0" w:color="auto"/>
            <w:right w:val="none" w:sz="0" w:space="0" w:color="auto"/>
          </w:divBdr>
          <w:divsChild>
            <w:div w:id="1923441426">
              <w:marLeft w:val="0"/>
              <w:marRight w:val="0"/>
              <w:marTop w:val="0"/>
              <w:marBottom w:val="0"/>
              <w:divBdr>
                <w:top w:val="none" w:sz="0" w:space="0" w:color="auto"/>
                <w:left w:val="none" w:sz="0" w:space="0" w:color="auto"/>
                <w:bottom w:val="none" w:sz="0" w:space="0" w:color="auto"/>
                <w:right w:val="none" w:sz="0" w:space="0" w:color="auto"/>
              </w:divBdr>
              <w:divsChild>
                <w:div w:id="142995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8047">
      <w:bodyDiv w:val="1"/>
      <w:marLeft w:val="0"/>
      <w:marRight w:val="0"/>
      <w:marTop w:val="0"/>
      <w:marBottom w:val="0"/>
      <w:divBdr>
        <w:top w:val="none" w:sz="0" w:space="0" w:color="auto"/>
        <w:left w:val="none" w:sz="0" w:space="0" w:color="auto"/>
        <w:bottom w:val="none" w:sz="0" w:space="0" w:color="auto"/>
        <w:right w:val="none" w:sz="0" w:space="0" w:color="auto"/>
      </w:divBdr>
      <w:divsChild>
        <w:div w:id="2052881318">
          <w:marLeft w:val="0"/>
          <w:marRight w:val="0"/>
          <w:marTop w:val="0"/>
          <w:marBottom w:val="0"/>
          <w:divBdr>
            <w:top w:val="none" w:sz="0" w:space="0" w:color="auto"/>
            <w:left w:val="none" w:sz="0" w:space="0" w:color="auto"/>
            <w:bottom w:val="none" w:sz="0" w:space="0" w:color="auto"/>
            <w:right w:val="none" w:sz="0" w:space="0" w:color="auto"/>
          </w:divBdr>
          <w:divsChild>
            <w:div w:id="1796832815">
              <w:marLeft w:val="0"/>
              <w:marRight w:val="0"/>
              <w:marTop w:val="0"/>
              <w:marBottom w:val="0"/>
              <w:divBdr>
                <w:top w:val="none" w:sz="0" w:space="0" w:color="auto"/>
                <w:left w:val="none" w:sz="0" w:space="0" w:color="auto"/>
                <w:bottom w:val="none" w:sz="0" w:space="0" w:color="auto"/>
                <w:right w:val="none" w:sz="0" w:space="0" w:color="auto"/>
              </w:divBdr>
              <w:divsChild>
                <w:div w:id="178942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1460">
      <w:bodyDiv w:val="1"/>
      <w:marLeft w:val="0"/>
      <w:marRight w:val="0"/>
      <w:marTop w:val="0"/>
      <w:marBottom w:val="0"/>
      <w:divBdr>
        <w:top w:val="none" w:sz="0" w:space="0" w:color="auto"/>
        <w:left w:val="none" w:sz="0" w:space="0" w:color="auto"/>
        <w:bottom w:val="none" w:sz="0" w:space="0" w:color="auto"/>
        <w:right w:val="none" w:sz="0" w:space="0" w:color="auto"/>
      </w:divBdr>
      <w:divsChild>
        <w:div w:id="739983228">
          <w:marLeft w:val="0"/>
          <w:marRight w:val="0"/>
          <w:marTop w:val="0"/>
          <w:marBottom w:val="0"/>
          <w:divBdr>
            <w:top w:val="none" w:sz="0" w:space="0" w:color="auto"/>
            <w:left w:val="none" w:sz="0" w:space="0" w:color="auto"/>
            <w:bottom w:val="none" w:sz="0" w:space="0" w:color="auto"/>
            <w:right w:val="none" w:sz="0" w:space="0" w:color="auto"/>
          </w:divBdr>
        </w:div>
        <w:div w:id="464738847">
          <w:marLeft w:val="0"/>
          <w:marRight w:val="0"/>
          <w:marTop w:val="0"/>
          <w:marBottom w:val="0"/>
          <w:divBdr>
            <w:top w:val="none" w:sz="0" w:space="0" w:color="auto"/>
            <w:left w:val="none" w:sz="0" w:space="0" w:color="auto"/>
            <w:bottom w:val="none" w:sz="0" w:space="0" w:color="auto"/>
            <w:right w:val="none" w:sz="0" w:space="0" w:color="auto"/>
          </w:divBdr>
        </w:div>
        <w:div w:id="37126079">
          <w:marLeft w:val="0"/>
          <w:marRight w:val="0"/>
          <w:marTop w:val="0"/>
          <w:marBottom w:val="0"/>
          <w:divBdr>
            <w:top w:val="none" w:sz="0" w:space="0" w:color="auto"/>
            <w:left w:val="none" w:sz="0" w:space="0" w:color="auto"/>
            <w:bottom w:val="none" w:sz="0" w:space="0" w:color="auto"/>
            <w:right w:val="none" w:sz="0" w:space="0" w:color="auto"/>
          </w:divBdr>
        </w:div>
        <w:div w:id="1859463740">
          <w:marLeft w:val="0"/>
          <w:marRight w:val="0"/>
          <w:marTop w:val="0"/>
          <w:marBottom w:val="0"/>
          <w:divBdr>
            <w:top w:val="none" w:sz="0" w:space="0" w:color="auto"/>
            <w:left w:val="none" w:sz="0" w:space="0" w:color="auto"/>
            <w:bottom w:val="none" w:sz="0" w:space="0" w:color="auto"/>
            <w:right w:val="none" w:sz="0" w:space="0" w:color="auto"/>
          </w:divBdr>
        </w:div>
        <w:div w:id="1546523483">
          <w:marLeft w:val="0"/>
          <w:marRight w:val="0"/>
          <w:marTop w:val="0"/>
          <w:marBottom w:val="0"/>
          <w:divBdr>
            <w:top w:val="none" w:sz="0" w:space="0" w:color="auto"/>
            <w:left w:val="none" w:sz="0" w:space="0" w:color="auto"/>
            <w:bottom w:val="none" w:sz="0" w:space="0" w:color="auto"/>
            <w:right w:val="none" w:sz="0" w:space="0" w:color="auto"/>
          </w:divBdr>
        </w:div>
        <w:div w:id="150952171">
          <w:marLeft w:val="0"/>
          <w:marRight w:val="0"/>
          <w:marTop w:val="0"/>
          <w:marBottom w:val="0"/>
          <w:divBdr>
            <w:top w:val="none" w:sz="0" w:space="0" w:color="auto"/>
            <w:left w:val="none" w:sz="0" w:space="0" w:color="auto"/>
            <w:bottom w:val="none" w:sz="0" w:space="0" w:color="auto"/>
            <w:right w:val="none" w:sz="0" w:space="0" w:color="auto"/>
          </w:divBdr>
        </w:div>
      </w:divsChild>
    </w:div>
    <w:div w:id="1215967332">
      <w:bodyDiv w:val="1"/>
      <w:marLeft w:val="0"/>
      <w:marRight w:val="0"/>
      <w:marTop w:val="0"/>
      <w:marBottom w:val="0"/>
      <w:divBdr>
        <w:top w:val="none" w:sz="0" w:space="0" w:color="auto"/>
        <w:left w:val="none" w:sz="0" w:space="0" w:color="auto"/>
        <w:bottom w:val="none" w:sz="0" w:space="0" w:color="auto"/>
        <w:right w:val="none" w:sz="0" w:space="0" w:color="auto"/>
      </w:divBdr>
    </w:div>
    <w:div w:id="1216503287">
      <w:bodyDiv w:val="1"/>
      <w:marLeft w:val="0"/>
      <w:marRight w:val="0"/>
      <w:marTop w:val="0"/>
      <w:marBottom w:val="0"/>
      <w:divBdr>
        <w:top w:val="none" w:sz="0" w:space="0" w:color="auto"/>
        <w:left w:val="none" w:sz="0" w:space="0" w:color="auto"/>
        <w:bottom w:val="none" w:sz="0" w:space="0" w:color="auto"/>
        <w:right w:val="none" w:sz="0" w:space="0" w:color="auto"/>
      </w:divBdr>
      <w:divsChild>
        <w:div w:id="1546336298">
          <w:marLeft w:val="0"/>
          <w:marRight w:val="0"/>
          <w:marTop w:val="0"/>
          <w:marBottom w:val="0"/>
          <w:divBdr>
            <w:top w:val="none" w:sz="0" w:space="0" w:color="auto"/>
            <w:left w:val="none" w:sz="0" w:space="0" w:color="auto"/>
            <w:bottom w:val="none" w:sz="0" w:space="0" w:color="auto"/>
            <w:right w:val="none" w:sz="0" w:space="0" w:color="auto"/>
          </w:divBdr>
          <w:divsChild>
            <w:div w:id="15350797">
              <w:marLeft w:val="0"/>
              <w:marRight w:val="0"/>
              <w:marTop w:val="0"/>
              <w:marBottom w:val="0"/>
              <w:divBdr>
                <w:top w:val="none" w:sz="0" w:space="0" w:color="auto"/>
                <w:left w:val="none" w:sz="0" w:space="0" w:color="auto"/>
                <w:bottom w:val="none" w:sz="0" w:space="0" w:color="auto"/>
                <w:right w:val="none" w:sz="0" w:space="0" w:color="auto"/>
              </w:divBdr>
              <w:divsChild>
                <w:div w:id="207940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04453">
      <w:bodyDiv w:val="1"/>
      <w:marLeft w:val="0"/>
      <w:marRight w:val="0"/>
      <w:marTop w:val="0"/>
      <w:marBottom w:val="0"/>
      <w:divBdr>
        <w:top w:val="none" w:sz="0" w:space="0" w:color="auto"/>
        <w:left w:val="none" w:sz="0" w:space="0" w:color="auto"/>
        <w:bottom w:val="none" w:sz="0" w:space="0" w:color="auto"/>
        <w:right w:val="none" w:sz="0" w:space="0" w:color="auto"/>
      </w:divBdr>
      <w:divsChild>
        <w:div w:id="1545559906">
          <w:marLeft w:val="0"/>
          <w:marRight w:val="0"/>
          <w:marTop w:val="0"/>
          <w:marBottom w:val="0"/>
          <w:divBdr>
            <w:top w:val="none" w:sz="0" w:space="0" w:color="auto"/>
            <w:left w:val="none" w:sz="0" w:space="0" w:color="auto"/>
            <w:bottom w:val="none" w:sz="0" w:space="0" w:color="auto"/>
            <w:right w:val="none" w:sz="0" w:space="0" w:color="auto"/>
          </w:divBdr>
          <w:divsChild>
            <w:div w:id="604505474">
              <w:marLeft w:val="0"/>
              <w:marRight w:val="0"/>
              <w:marTop w:val="0"/>
              <w:marBottom w:val="0"/>
              <w:divBdr>
                <w:top w:val="none" w:sz="0" w:space="0" w:color="auto"/>
                <w:left w:val="none" w:sz="0" w:space="0" w:color="auto"/>
                <w:bottom w:val="none" w:sz="0" w:space="0" w:color="auto"/>
                <w:right w:val="none" w:sz="0" w:space="0" w:color="auto"/>
              </w:divBdr>
              <w:divsChild>
                <w:div w:id="105311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711976">
      <w:bodyDiv w:val="1"/>
      <w:marLeft w:val="0"/>
      <w:marRight w:val="0"/>
      <w:marTop w:val="0"/>
      <w:marBottom w:val="0"/>
      <w:divBdr>
        <w:top w:val="none" w:sz="0" w:space="0" w:color="auto"/>
        <w:left w:val="none" w:sz="0" w:space="0" w:color="auto"/>
        <w:bottom w:val="none" w:sz="0" w:space="0" w:color="auto"/>
        <w:right w:val="none" w:sz="0" w:space="0" w:color="auto"/>
      </w:divBdr>
    </w:div>
    <w:div w:id="1254170937">
      <w:bodyDiv w:val="1"/>
      <w:marLeft w:val="0"/>
      <w:marRight w:val="0"/>
      <w:marTop w:val="0"/>
      <w:marBottom w:val="0"/>
      <w:divBdr>
        <w:top w:val="none" w:sz="0" w:space="0" w:color="auto"/>
        <w:left w:val="none" w:sz="0" w:space="0" w:color="auto"/>
        <w:bottom w:val="none" w:sz="0" w:space="0" w:color="auto"/>
        <w:right w:val="none" w:sz="0" w:space="0" w:color="auto"/>
      </w:divBdr>
      <w:divsChild>
        <w:div w:id="544365850">
          <w:marLeft w:val="0"/>
          <w:marRight w:val="0"/>
          <w:marTop w:val="0"/>
          <w:marBottom w:val="0"/>
          <w:divBdr>
            <w:top w:val="none" w:sz="0" w:space="0" w:color="auto"/>
            <w:left w:val="none" w:sz="0" w:space="0" w:color="auto"/>
            <w:bottom w:val="none" w:sz="0" w:space="0" w:color="auto"/>
            <w:right w:val="none" w:sz="0" w:space="0" w:color="auto"/>
          </w:divBdr>
          <w:divsChild>
            <w:div w:id="1106343465">
              <w:marLeft w:val="0"/>
              <w:marRight w:val="0"/>
              <w:marTop w:val="0"/>
              <w:marBottom w:val="0"/>
              <w:divBdr>
                <w:top w:val="none" w:sz="0" w:space="0" w:color="auto"/>
                <w:left w:val="none" w:sz="0" w:space="0" w:color="auto"/>
                <w:bottom w:val="none" w:sz="0" w:space="0" w:color="auto"/>
                <w:right w:val="none" w:sz="0" w:space="0" w:color="auto"/>
              </w:divBdr>
              <w:divsChild>
                <w:div w:id="157373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744168">
      <w:bodyDiv w:val="1"/>
      <w:marLeft w:val="0"/>
      <w:marRight w:val="0"/>
      <w:marTop w:val="0"/>
      <w:marBottom w:val="0"/>
      <w:divBdr>
        <w:top w:val="none" w:sz="0" w:space="0" w:color="auto"/>
        <w:left w:val="none" w:sz="0" w:space="0" w:color="auto"/>
        <w:bottom w:val="none" w:sz="0" w:space="0" w:color="auto"/>
        <w:right w:val="none" w:sz="0" w:space="0" w:color="auto"/>
      </w:divBdr>
    </w:div>
    <w:div w:id="1264531791">
      <w:bodyDiv w:val="1"/>
      <w:marLeft w:val="0"/>
      <w:marRight w:val="0"/>
      <w:marTop w:val="0"/>
      <w:marBottom w:val="0"/>
      <w:divBdr>
        <w:top w:val="none" w:sz="0" w:space="0" w:color="auto"/>
        <w:left w:val="none" w:sz="0" w:space="0" w:color="auto"/>
        <w:bottom w:val="none" w:sz="0" w:space="0" w:color="auto"/>
        <w:right w:val="none" w:sz="0" w:space="0" w:color="auto"/>
      </w:divBdr>
      <w:divsChild>
        <w:div w:id="1620061646">
          <w:marLeft w:val="0"/>
          <w:marRight w:val="0"/>
          <w:marTop w:val="0"/>
          <w:marBottom w:val="0"/>
          <w:divBdr>
            <w:top w:val="none" w:sz="0" w:space="0" w:color="auto"/>
            <w:left w:val="none" w:sz="0" w:space="0" w:color="auto"/>
            <w:bottom w:val="none" w:sz="0" w:space="0" w:color="auto"/>
            <w:right w:val="none" w:sz="0" w:space="0" w:color="auto"/>
          </w:divBdr>
        </w:div>
        <w:div w:id="1198079221">
          <w:marLeft w:val="0"/>
          <w:marRight w:val="0"/>
          <w:marTop w:val="0"/>
          <w:marBottom w:val="0"/>
          <w:divBdr>
            <w:top w:val="none" w:sz="0" w:space="0" w:color="auto"/>
            <w:left w:val="none" w:sz="0" w:space="0" w:color="auto"/>
            <w:bottom w:val="none" w:sz="0" w:space="0" w:color="auto"/>
            <w:right w:val="none" w:sz="0" w:space="0" w:color="auto"/>
          </w:divBdr>
        </w:div>
        <w:div w:id="670328070">
          <w:marLeft w:val="0"/>
          <w:marRight w:val="0"/>
          <w:marTop w:val="0"/>
          <w:marBottom w:val="0"/>
          <w:divBdr>
            <w:top w:val="none" w:sz="0" w:space="0" w:color="auto"/>
            <w:left w:val="none" w:sz="0" w:space="0" w:color="auto"/>
            <w:bottom w:val="none" w:sz="0" w:space="0" w:color="auto"/>
            <w:right w:val="none" w:sz="0" w:space="0" w:color="auto"/>
          </w:divBdr>
        </w:div>
        <w:div w:id="791825349">
          <w:marLeft w:val="0"/>
          <w:marRight w:val="0"/>
          <w:marTop w:val="0"/>
          <w:marBottom w:val="0"/>
          <w:divBdr>
            <w:top w:val="none" w:sz="0" w:space="0" w:color="auto"/>
            <w:left w:val="none" w:sz="0" w:space="0" w:color="auto"/>
            <w:bottom w:val="none" w:sz="0" w:space="0" w:color="auto"/>
            <w:right w:val="none" w:sz="0" w:space="0" w:color="auto"/>
          </w:divBdr>
        </w:div>
        <w:div w:id="1389571541">
          <w:marLeft w:val="0"/>
          <w:marRight w:val="0"/>
          <w:marTop w:val="0"/>
          <w:marBottom w:val="0"/>
          <w:divBdr>
            <w:top w:val="none" w:sz="0" w:space="0" w:color="auto"/>
            <w:left w:val="none" w:sz="0" w:space="0" w:color="auto"/>
            <w:bottom w:val="none" w:sz="0" w:space="0" w:color="auto"/>
            <w:right w:val="none" w:sz="0" w:space="0" w:color="auto"/>
          </w:divBdr>
        </w:div>
      </w:divsChild>
    </w:div>
    <w:div w:id="1265769345">
      <w:bodyDiv w:val="1"/>
      <w:marLeft w:val="0"/>
      <w:marRight w:val="0"/>
      <w:marTop w:val="0"/>
      <w:marBottom w:val="0"/>
      <w:divBdr>
        <w:top w:val="none" w:sz="0" w:space="0" w:color="auto"/>
        <w:left w:val="none" w:sz="0" w:space="0" w:color="auto"/>
        <w:bottom w:val="none" w:sz="0" w:space="0" w:color="auto"/>
        <w:right w:val="none" w:sz="0" w:space="0" w:color="auto"/>
      </w:divBdr>
      <w:divsChild>
        <w:div w:id="1505439305">
          <w:marLeft w:val="0"/>
          <w:marRight w:val="0"/>
          <w:marTop w:val="0"/>
          <w:marBottom w:val="0"/>
          <w:divBdr>
            <w:top w:val="none" w:sz="0" w:space="0" w:color="auto"/>
            <w:left w:val="none" w:sz="0" w:space="0" w:color="auto"/>
            <w:bottom w:val="none" w:sz="0" w:space="0" w:color="auto"/>
            <w:right w:val="none" w:sz="0" w:space="0" w:color="auto"/>
          </w:divBdr>
          <w:divsChild>
            <w:div w:id="1262108542">
              <w:marLeft w:val="0"/>
              <w:marRight w:val="0"/>
              <w:marTop w:val="0"/>
              <w:marBottom w:val="0"/>
              <w:divBdr>
                <w:top w:val="none" w:sz="0" w:space="0" w:color="auto"/>
                <w:left w:val="none" w:sz="0" w:space="0" w:color="auto"/>
                <w:bottom w:val="none" w:sz="0" w:space="0" w:color="auto"/>
                <w:right w:val="none" w:sz="0" w:space="0" w:color="auto"/>
              </w:divBdr>
              <w:divsChild>
                <w:div w:id="122722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834360">
      <w:bodyDiv w:val="1"/>
      <w:marLeft w:val="0"/>
      <w:marRight w:val="0"/>
      <w:marTop w:val="0"/>
      <w:marBottom w:val="0"/>
      <w:divBdr>
        <w:top w:val="none" w:sz="0" w:space="0" w:color="auto"/>
        <w:left w:val="none" w:sz="0" w:space="0" w:color="auto"/>
        <w:bottom w:val="none" w:sz="0" w:space="0" w:color="auto"/>
        <w:right w:val="none" w:sz="0" w:space="0" w:color="auto"/>
      </w:divBdr>
      <w:divsChild>
        <w:div w:id="908854007">
          <w:marLeft w:val="0"/>
          <w:marRight w:val="0"/>
          <w:marTop w:val="0"/>
          <w:marBottom w:val="0"/>
          <w:divBdr>
            <w:top w:val="none" w:sz="0" w:space="0" w:color="auto"/>
            <w:left w:val="none" w:sz="0" w:space="0" w:color="auto"/>
            <w:bottom w:val="none" w:sz="0" w:space="0" w:color="auto"/>
            <w:right w:val="none" w:sz="0" w:space="0" w:color="auto"/>
          </w:divBdr>
          <w:divsChild>
            <w:div w:id="1723091254">
              <w:marLeft w:val="0"/>
              <w:marRight w:val="0"/>
              <w:marTop w:val="0"/>
              <w:marBottom w:val="0"/>
              <w:divBdr>
                <w:top w:val="none" w:sz="0" w:space="0" w:color="auto"/>
                <w:left w:val="none" w:sz="0" w:space="0" w:color="auto"/>
                <w:bottom w:val="none" w:sz="0" w:space="0" w:color="auto"/>
                <w:right w:val="none" w:sz="0" w:space="0" w:color="auto"/>
              </w:divBdr>
              <w:divsChild>
                <w:div w:id="91535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228706">
      <w:bodyDiv w:val="1"/>
      <w:marLeft w:val="0"/>
      <w:marRight w:val="0"/>
      <w:marTop w:val="0"/>
      <w:marBottom w:val="0"/>
      <w:divBdr>
        <w:top w:val="none" w:sz="0" w:space="0" w:color="auto"/>
        <w:left w:val="none" w:sz="0" w:space="0" w:color="auto"/>
        <w:bottom w:val="none" w:sz="0" w:space="0" w:color="auto"/>
        <w:right w:val="none" w:sz="0" w:space="0" w:color="auto"/>
      </w:divBdr>
      <w:divsChild>
        <w:div w:id="1297448067">
          <w:marLeft w:val="0"/>
          <w:marRight w:val="0"/>
          <w:marTop w:val="0"/>
          <w:marBottom w:val="0"/>
          <w:divBdr>
            <w:top w:val="none" w:sz="0" w:space="0" w:color="auto"/>
            <w:left w:val="none" w:sz="0" w:space="0" w:color="auto"/>
            <w:bottom w:val="none" w:sz="0" w:space="0" w:color="auto"/>
            <w:right w:val="none" w:sz="0" w:space="0" w:color="auto"/>
          </w:divBdr>
          <w:divsChild>
            <w:div w:id="1575814223">
              <w:marLeft w:val="0"/>
              <w:marRight w:val="0"/>
              <w:marTop w:val="0"/>
              <w:marBottom w:val="0"/>
              <w:divBdr>
                <w:top w:val="none" w:sz="0" w:space="0" w:color="auto"/>
                <w:left w:val="none" w:sz="0" w:space="0" w:color="auto"/>
                <w:bottom w:val="none" w:sz="0" w:space="0" w:color="auto"/>
                <w:right w:val="none" w:sz="0" w:space="0" w:color="auto"/>
              </w:divBdr>
              <w:divsChild>
                <w:div w:id="199224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744704">
      <w:bodyDiv w:val="1"/>
      <w:marLeft w:val="0"/>
      <w:marRight w:val="0"/>
      <w:marTop w:val="0"/>
      <w:marBottom w:val="0"/>
      <w:divBdr>
        <w:top w:val="none" w:sz="0" w:space="0" w:color="auto"/>
        <w:left w:val="none" w:sz="0" w:space="0" w:color="auto"/>
        <w:bottom w:val="none" w:sz="0" w:space="0" w:color="auto"/>
        <w:right w:val="none" w:sz="0" w:space="0" w:color="auto"/>
      </w:divBdr>
      <w:divsChild>
        <w:div w:id="708263195">
          <w:marLeft w:val="0"/>
          <w:marRight w:val="0"/>
          <w:marTop w:val="0"/>
          <w:marBottom w:val="0"/>
          <w:divBdr>
            <w:top w:val="none" w:sz="0" w:space="0" w:color="auto"/>
            <w:left w:val="none" w:sz="0" w:space="0" w:color="auto"/>
            <w:bottom w:val="none" w:sz="0" w:space="0" w:color="auto"/>
            <w:right w:val="none" w:sz="0" w:space="0" w:color="auto"/>
          </w:divBdr>
          <w:divsChild>
            <w:div w:id="576285621">
              <w:marLeft w:val="0"/>
              <w:marRight w:val="0"/>
              <w:marTop w:val="0"/>
              <w:marBottom w:val="0"/>
              <w:divBdr>
                <w:top w:val="none" w:sz="0" w:space="0" w:color="auto"/>
                <w:left w:val="none" w:sz="0" w:space="0" w:color="auto"/>
                <w:bottom w:val="none" w:sz="0" w:space="0" w:color="auto"/>
                <w:right w:val="none" w:sz="0" w:space="0" w:color="auto"/>
              </w:divBdr>
              <w:divsChild>
                <w:div w:id="123647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55872">
      <w:bodyDiv w:val="1"/>
      <w:marLeft w:val="0"/>
      <w:marRight w:val="0"/>
      <w:marTop w:val="0"/>
      <w:marBottom w:val="0"/>
      <w:divBdr>
        <w:top w:val="none" w:sz="0" w:space="0" w:color="auto"/>
        <w:left w:val="none" w:sz="0" w:space="0" w:color="auto"/>
        <w:bottom w:val="none" w:sz="0" w:space="0" w:color="auto"/>
        <w:right w:val="none" w:sz="0" w:space="0" w:color="auto"/>
      </w:divBdr>
      <w:divsChild>
        <w:div w:id="1038509952">
          <w:marLeft w:val="0"/>
          <w:marRight w:val="0"/>
          <w:marTop w:val="0"/>
          <w:marBottom w:val="0"/>
          <w:divBdr>
            <w:top w:val="none" w:sz="0" w:space="0" w:color="auto"/>
            <w:left w:val="none" w:sz="0" w:space="0" w:color="auto"/>
            <w:bottom w:val="none" w:sz="0" w:space="0" w:color="auto"/>
            <w:right w:val="none" w:sz="0" w:space="0" w:color="auto"/>
          </w:divBdr>
          <w:divsChild>
            <w:div w:id="420219229">
              <w:marLeft w:val="0"/>
              <w:marRight w:val="0"/>
              <w:marTop w:val="0"/>
              <w:marBottom w:val="0"/>
              <w:divBdr>
                <w:top w:val="none" w:sz="0" w:space="0" w:color="auto"/>
                <w:left w:val="none" w:sz="0" w:space="0" w:color="auto"/>
                <w:bottom w:val="none" w:sz="0" w:space="0" w:color="auto"/>
                <w:right w:val="none" w:sz="0" w:space="0" w:color="auto"/>
              </w:divBdr>
              <w:divsChild>
                <w:div w:id="1046417043">
                  <w:marLeft w:val="0"/>
                  <w:marRight w:val="0"/>
                  <w:marTop w:val="0"/>
                  <w:marBottom w:val="0"/>
                  <w:divBdr>
                    <w:top w:val="none" w:sz="0" w:space="0" w:color="auto"/>
                    <w:left w:val="none" w:sz="0" w:space="0" w:color="auto"/>
                    <w:bottom w:val="none" w:sz="0" w:space="0" w:color="auto"/>
                    <w:right w:val="none" w:sz="0" w:space="0" w:color="auto"/>
                  </w:divBdr>
                  <w:divsChild>
                    <w:div w:id="9382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297033">
      <w:bodyDiv w:val="1"/>
      <w:marLeft w:val="0"/>
      <w:marRight w:val="0"/>
      <w:marTop w:val="0"/>
      <w:marBottom w:val="0"/>
      <w:divBdr>
        <w:top w:val="none" w:sz="0" w:space="0" w:color="auto"/>
        <w:left w:val="none" w:sz="0" w:space="0" w:color="auto"/>
        <w:bottom w:val="none" w:sz="0" w:space="0" w:color="auto"/>
        <w:right w:val="none" w:sz="0" w:space="0" w:color="auto"/>
      </w:divBdr>
      <w:divsChild>
        <w:div w:id="1318654747">
          <w:marLeft w:val="0"/>
          <w:marRight w:val="0"/>
          <w:marTop w:val="0"/>
          <w:marBottom w:val="0"/>
          <w:divBdr>
            <w:top w:val="none" w:sz="0" w:space="0" w:color="auto"/>
            <w:left w:val="none" w:sz="0" w:space="0" w:color="auto"/>
            <w:bottom w:val="none" w:sz="0" w:space="0" w:color="auto"/>
            <w:right w:val="none" w:sz="0" w:space="0" w:color="auto"/>
          </w:divBdr>
        </w:div>
        <w:div w:id="30228056">
          <w:marLeft w:val="0"/>
          <w:marRight w:val="0"/>
          <w:marTop w:val="0"/>
          <w:marBottom w:val="0"/>
          <w:divBdr>
            <w:top w:val="none" w:sz="0" w:space="0" w:color="auto"/>
            <w:left w:val="none" w:sz="0" w:space="0" w:color="auto"/>
            <w:bottom w:val="none" w:sz="0" w:space="0" w:color="auto"/>
            <w:right w:val="none" w:sz="0" w:space="0" w:color="auto"/>
          </w:divBdr>
        </w:div>
        <w:div w:id="1528904737">
          <w:marLeft w:val="0"/>
          <w:marRight w:val="0"/>
          <w:marTop w:val="0"/>
          <w:marBottom w:val="0"/>
          <w:divBdr>
            <w:top w:val="none" w:sz="0" w:space="0" w:color="auto"/>
            <w:left w:val="none" w:sz="0" w:space="0" w:color="auto"/>
            <w:bottom w:val="none" w:sz="0" w:space="0" w:color="auto"/>
            <w:right w:val="none" w:sz="0" w:space="0" w:color="auto"/>
          </w:divBdr>
        </w:div>
        <w:div w:id="1659848873">
          <w:marLeft w:val="0"/>
          <w:marRight w:val="0"/>
          <w:marTop w:val="0"/>
          <w:marBottom w:val="0"/>
          <w:divBdr>
            <w:top w:val="none" w:sz="0" w:space="0" w:color="auto"/>
            <w:left w:val="none" w:sz="0" w:space="0" w:color="auto"/>
            <w:bottom w:val="none" w:sz="0" w:space="0" w:color="auto"/>
            <w:right w:val="none" w:sz="0" w:space="0" w:color="auto"/>
          </w:divBdr>
        </w:div>
        <w:div w:id="641695181">
          <w:marLeft w:val="0"/>
          <w:marRight w:val="0"/>
          <w:marTop w:val="0"/>
          <w:marBottom w:val="0"/>
          <w:divBdr>
            <w:top w:val="none" w:sz="0" w:space="0" w:color="auto"/>
            <w:left w:val="none" w:sz="0" w:space="0" w:color="auto"/>
            <w:bottom w:val="none" w:sz="0" w:space="0" w:color="auto"/>
            <w:right w:val="none" w:sz="0" w:space="0" w:color="auto"/>
          </w:divBdr>
        </w:div>
        <w:div w:id="1561282162">
          <w:marLeft w:val="0"/>
          <w:marRight w:val="0"/>
          <w:marTop w:val="0"/>
          <w:marBottom w:val="0"/>
          <w:divBdr>
            <w:top w:val="none" w:sz="0" w:space="0" w:color="auto"/>
            <w:left w:val="none" w:sz="0" w:space="0" w:color="auto"/>
            <w:bottom w:val="none" w:sz="0" w:space="0" w:color="auto"/>
            <w:right w:val="none" w:sz="0" w:space="0" w:color="auto"/>
          </w:divBdr>
        </w:div>
        <w:div w:id="817380378">
          <w:marLeft w:val="0"/>
          <w:marRight w:val="0"/>
          <w:marTop w:val="0"/>
          <w:marBottom w:val="0"/>
          <w:divBdr>
            <w:top w:val="none" w:sz="0" w:space="0" w:color="auto"/>
            <w:left w:val="none" w:sz="0" w:space="0" w:color="auto"/>
            <w:bottom w:val="none" w:sz="0" w:space="0" w:color="auto"/>
            <w:right w:val="none" w:sz="0" w:space="0" w:color="auto"/>
          </w:divBdr>
        </w:div>
      </w:divsChild>
    </w:div>
    <w:div w:id="1325474881">
      <w:bodyDiv w:val="1"/>
      <w:marLeft w:val="0"/>
      <w:marRight w:val="0"/>
      <w:marTop w:val="0"/>
      <w:marBottom w:val="0"/>
      <w:divBdr>
        <w:top w:val="none" w:sz="0" w:space="0" w:color="auto"/>
        <w:left w:val="none" w:sz="0" w:space="0" w:color="auto"/>
        <w:bottom w:val="none" w:sz="0" w:space="0" w:color="auto"/>
        <w:right w:val="none" w:sz="0" w:space="0" w:color="auto"/>
      </w:divBdr>
      <w:divsChild>
        <w:div w:id="1626236540">
          <w:marLeft w:val="0"/>
          <w:marRight w:val="0"/>
          <w:marTop w:val="0"/>
          <w:marBottom w:val="0"/>
          <w:divBdr>
            <w:top w:val="none" w:sz="0" w:space="0" w:color="auto"/>
            <w:left w:val="none" w:sz="0" w:space="0" w:color="auto"/>
            <w:bottom w:val="none" w:sz="0" w:space="0" w:color="auto"/>
            <w:right w:val="none" w:sz="0" w:space="0" w:color="auto"/>
          </w:divBdr>
          <w:divsChild>
            <w:div w:id="450124819">
              <w:marLeft w:val="0"/>
              <w:marRight w:val="0"/>
              <w:marTop w:val="0"/>
              <w:marBottom w:val="0"/>
              <w:divBdr>
                <w:top w:val="none" w:sz="0" w:space="0" w:color="auto"/>
                <w:left w:val="none" w:sz="0" w:space="0" w:color="auto"/>
                <w:bottom w:val="none" w:sz="0" w:space="0" w:color="auto"/>
                <w:right w:val="none" w:sz="0" w:space="0" w:color="auto"/>
              </w:divBdr>
              <w:divsChild>
                <w:div w:id="21045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236760">
      <w:bodyDiv w:val="1"/>
      <w:marLeft w:val="0"/>
      <w:marRight w:val="0"/>
      <w:marTop w:val="0"/>
      <w:marBottom w:val="0"/>
      <w:divBdr>
        <w:top w:val="none" w:sz="0" w:space="0" w:color="auto"/>
        <w:left w:val="none" w:sz="0" w:space="0" w:color="auto"/>
        <w:bottom w:val="none" w:sz="0" w:space="0" w:color="auto"/>
        <w:right w:val="none" w:sz="0" w:space="0" w:color="auto"/>
      </w:divBdr>
      <w:divsChild>
        <w:div w:id="1723746955">
          <w:marLeft w:val="0"/>
          <w:marRight w:val="0"/>
          <w:marTop w:val="0"/>
          <w:marBottom w:val="0"/>
          <w:divBdr>
            <w:top w:val="none" w:sz="0" w:space="0" w:color="auto"/>
            <w:left w:val="none" w:sz="0" w:space="0" w:color="auto"/>
            <w:bottom w:val="none" w:sz="0" w:space="0" w:color="auto"/>
            <w:right w:val="none" w:sz="0" w:space="0" w:color="auto"/>
          </w:divBdr>
          <w:divsChild>
            <w:div w:id="1354070808">
              <w:marLeft w:val="0"/>
              <w:marRight w:val="0"/>
              <w:marTop w:val="0"/>
              <w:marBottom w:val="0"/>
              <w:divBdr>
                <w:top w:val="none" w:sz="0" w:space="0" w:color="auto"/>
                <w:left w:val="none" w:sz="0" w:space="0" w:color="auto"/>
                <w:bottom w:val="none" w:sz="0" w:space="0" w:color="auto"/>
                <w:right w:val="none" w:sz="0" w:space="0" w:color="auto"/>
              </w:divBdr>
              <w:divsChild>
                <w:div w:id="2326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79457">
      <w:bodyDiv w:val="1"/>
      <w:marLeft w:val="0"/>
      <w:marRight w:val="0"/>
      <w:marTop w:val="0"/>
      <w:marBottom w:val="0"/>
      <w:divBdr>
        <w:top w:val="none" w:sz="0" w:space="0" w:color="auto"/>
        <w:left w:val="none" w:sz="0" w:space="0" w:color="auto"/>
        <w:bottom w:val="none" w:sz="0" w:space="0" w:color="auto"/>
        <w:right w:val="none" w:sz="0" w:space="0" w:color="auto"/>
      </w:divBdr>
    </w:div>
    <w:div w:id="1360203049">
      <w:bodyDiv w:val="1"/>
      <w:marLeft w:val="0"/>
      <w:marRight w:val="0"/>
      <w:marTop w:val="0"/>
      <w:marBottom w:val="0"/>
      <w:divBdr>
        <w:top w:val="none" w:sz="0" w:space="0" w:color="auto"/>
        <w:left w:val="none" w:sz="0" w:space="0" w:color="auto"/>
        <w:bottom w:val="none" w:sz="0" w:space="0" w:color="auto"/>
        <w:right w:val="none" w:sz="0" w:space="0" w:color="auto"/>
      </w:divBdr>
      <w:divsChild>
        <w:div w:id="87966483">
          <w:marLeft w:val="0"/>
          <w:marRight w:val="0"/>
          <w:marTop w:val="0"/>
          <w:marBottom w:val="0"/>
          <w:divBdr>
            <w:top w:val="none" w:sz="0" w:space="0" w:color="auto"/>
            <w:left w:val="none" w:sz="0" w:space="0" w:color="auto"/>
            <w:bottom w:val="none" w:sz="0" w:space="0" w:color="auto"/>
            <w:right w:val="none" w:sz="0" w:space="0" w:color="auto"/>
          </w:divBdr>
          <w:divsChild>
            <w:div w:id="154225509">
              <w:marLeft w:val="0"/>
              <w:marRight w:val="0"/>
              <w:marTop w:val="0"/>
              <w:marBottom w:val="0"/>
              <w:divBdr>
                <w:top w:val="none" w:sz="0" w:space="0" w:color="auto"/>
                <w:left w:val="none" w:sz="0" w:space="0" w:color="auto"/>
                <w:bottom w:val="none" w:sz="0" w:space="0" w:color="auto"/>
                <w:right w:val="none" w:sz="0" w:space="0" w:color="auto"/>
              </w:divBdr>
              <w:divsChild>
                <w:div w:id="154560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082676">
      <w:bodyDiv w:val="1"/>
      <w:marLeft w:val="0"/>
      <w:marRight w:val="0"/>
      <w:marTop w:val="0"/>
      <w:marBottom w:val="0"/>
      <w:divBdr>
        <w:top w:val="none" w:sz="0" w:space="0" w:color="auto"/>
        <w:left w:val="none" w:sz="0" w:space="0" w:color="auto"/>
        <w:bottom w:val="none" w:sz="0" w:space="0" w:color="auto"/>
        <w:right w:val="none" w:sz="0" w:space="0" w:color="auto"/>
      </w:divBdr>
      <w:divsChild>
        <w:div w:id="909926092">
          <w:marLeft w:val="0"/>
          <w:marRight w:val="0"/>
          <w:marTop w:val="0"/>
          <w:marBottom w:val="0"/>
          <w:divBdr>
            <w:top w:val="none" w:sz="0" w:space="0" w:color="auto"/>
            <w:left w:val="none" w:sz="0" w:space="0" w:color="auto"/>
            <w:bottom w:val="none" w:sz="0" w:space="0" w:color="auto"/>
            <w:right w:val="none" w:sz="0" w:space="0" w:color="auto"/>
          </w:divBdr>
          <w:divsChild>
            <w:div w:id="1646620464">
              <w:marLeft w:val="0"/>
              <w:marRight w:val="0"/>
              <w:marTop w:val="0"/>
              <w:marBottom w:val="0"/>
              <w:divBdr>
                <w:top w:val="none" w:sz="0" w:space="0" w:color="auto"/>
                <w:left w:val="none" w:sz="0" w:space="0" w:color="auto"/>
                <w:bottom w:val="none" w:sz="0" w:space="0" w:color="auto"/>
                <w:right w:val="none" w:sz="0" w:space="0" w:color="auto"/>
              </w:divBdr>
              <w:divsChild>
                <w:div w:id="1502702125">
                  <w:marLeft w:val="0"/>
                  <w:marRight w:val="0"/>
                  <w:marTop w:val="0"/>
                  <w:marBottom w:val="0"/>
                  <w:divBdr>
                    <w:top w:val="none" w:sz="0" w:space="0" w:color="auto"/>
                    <w:left w:val="none" w:sz="0" w:space="0" w:color="auto"/>
                    <w:bottom w:val="none" w:sz="0" w:space="0" w:color="auto"/>
                    <w:right w:val="none" w:sz="0" w:space="0" w:color="auto"/>
                  </w:divBdr>
                  <w:divsChild>
                    <w:div w:id="58827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395080">
      <w:bodyDiv w:val="1"/>
      <w:marLeft w:val="0"/>
      <w:marRight w:val="0"/>
      <w:marTop w:val="0"/>
      <w:marBottom w:val="0"/>
      <w:divBdr>
        <w:top w:val="none" w:sz="0" w:space="0" w:color="auto"/>
        <w:left w:val="none" w:sz="0" w:space="0" w:color="auto"/>
        <w:bottom w:val="none" w:sz="0" w:space="0" w:color="auto"/>
        <w:right w:val="none" w:sz="0" w:space="0" w:color="auto"/>
      </w:divBdr>
    </w:div>
    <w:div w:id="1383674704">
      <w:bodyDiv w:val="1"/>
      <w:marLeft w:val="0"/>
      <w:marRight w:val="0"/>
      <w:marTop w:val="0"/>
      <w:marBottom w:val="0"/>
      <w:divBdr>
        <w:top w:val="none" w:sz="0" w:space="0" w:color="auto"/>
        <w:left w:val="none" w:sz="0" w:space="0" w:color="auto"/>
        <w:bottom w:val="none" w:sz="0" w:space="0" w:color="auto"/>
        <w:right w:val="none" w:sz="0" w:space="0" w:color="auto"/>
      </w:divBdr>
      <w:divsChild>
        <w:div w:id="1971669800">
          <w:marLeft w:val="0"/>
          <w:marRight w:val="0"/>
          <w:marTop w:val="0"/>
          <w:marBottom w:val="0"/>
          <w:divBdr>
            <w:top w:val="none" w:sz="0" w:space="0" w:color="auto"/>
            <w:left w:val="none" w:sz="0" w:space="0" w:color="auto"/>
            <w:bottom w:val="none" w:sz="0" w:space="0" w:color="auto"/>
            <w:right w:val="none" w:sz="0" w:space="0" w:color="auto"/>
          </w:divBdr>
          <w:divsChild>
            <w:div w:id="1863665021">
              <w:marLeft w:val="0"/>
              <w:marRight w:val="0"/>
              <w:marTop w:val="0"/>
              <w:marBottom w:val="0"/>
              <w:divBdr>
                <w:top w:val="none" w:sz="0" w:space="0" w:color="auto"/>
                <w:left w:val="none" w:sz="0" w:space="0" w:color="auto"/>
                <w:bottom w:val="none" w:sz="0" w:space="0" w:color="auto"/>
                <w:right w:val="none" w:sz="0" w:space="0" w:color="auto"/>
              </w:divBdr>
              <w:divsChild>
                <w:div w:id="197605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761151">
      <w:bodyDiv w:val="1"/>
      <w:marLeft w:val="0"/>
      <w:marRight w:val="0"/>
      <w:marTop w:val="0"/>
      <w:marBottom w:val="0"/>
      <w:divBdr>
        <w:top w:val="none" w:sz="0" w:space="0" w:color="auto"/>
        <w:left w:val="none" w:sz="0" w:space="0" w:color="auto"/>
        <w:bottom w:val="none" w:sz="0" w:space="0" w:color="auto"/>
        <w:right w:val="none" w:sz="0" w:space="0" w:color="auto"/>
      </w:divBdr>
      <w:divsChild>
        <w:div w:id="1559786333">
          <w:marLeft w:val="0"/>
          <w:marRight w:val="0"/>
          <w:marTop w:val="0"/>
          <w:marBottom w:val="0"/>
          <w:divBdr>
            <w:top w:val="none" w:sz="0" w:space="0" w:color="auto"/>
            <w:left w:val="none" w:sz="0" w:space="0" w:color="auto"/>
            <w:bottom w:val="none" w:sz="0" w:space="0" w:color="auto"/>
            <w:right w:val="none" w:sz="0" w:space="0" w:color="auto"/>
          </w:divBdr>
          <w:divsChild>
            <w:div w:id="1243027040">
              <w:marLeft w:val="0"/>
              <w:marRight w:val="0"/>
              <w:marTop w:val="0"/>
              <w:marBottom w:val="0"/>
              <w:divBdr>
                <w:top w:val="none" w:sz="0" w:space="0" w:color="auto"/>
                <w:left w:val="none" w:sz="0" w:space="0" w:color="auto"/>
                <w:bottom w:val="none" w:sz="0" w:space="0" w:color="auto"/>
                <w:right w:val="none" w:sz="0" w:space="0" w:color="auto"/>
              </w:divBdr>
              <w:divsChild>
                <w:div w:id="135287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6777">
      <w:bodyDiv w:val="1"/>
      <w:marLeft w:val="0"/>
      <w:marRight w:val="0"/>
      <w:marTop w:val="0"/>
      <w:marBottom w:val="0"/>
      <w:divBdr>
        <w:top w:val="none" w:sz="0" w:space="0" w:color="auto"/>
        <w:left w:val="none" w:sz="0" w:space="0" w:color="auto"/>
        <w:bottom w:val="none" w:sz="0" w:space="0" w:color="auto"/>
        <w:right w:val="none" w:sz="0" w:space="0" w:color="auto"/>
      </w:divBdr>
      <w:divsChild>
        <w:div w:id="149174692">
          <w:marLeft w:val="0"/>
          <w:marRight w:val="0"/>
          <w:marTop w:val="0"/>
          <w:marBottom w:val="0"/>
          <w:divBdr>
            <w:top w:val="none" w:sz="0" w:space="0" w:color="auto"/>
            <w:left w:val="none" w:sz="0" w:space="0" w:color="auto"/>
            <w:bottom w:val="none" w:sz="0" w:space="0" w:color="auto"/>
            <w:right w:val="none" w:sz="0" w:space="0" w:color="auto"/>
          </w:divBdr>
          <w:divsChild>
            <w:div w:id="1125004752">
              <w:marLeft w:val="0"/>
              <w:marRight w:val="0"/>
              <w:marTop w:val="0"/>
              <w:marBottom w:val="0"/>
              <w:divBdr>
                <w:top w:val="none" w:sz="0" w:space="0" w:color="auto"/>
                <w:left w:val="none" w:sz="0" w:space="0" w:color="auto"/>
                <w:bottom w:val="none" w:sz="0" w:space="0" w:color="auto"/>
                <w:right w:val="none" w:sz="0" w:space="0" w:color="auto"/>
              </w:divBdr>
              <w:divsChild>
                <w:div w:id="45784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450839">
      <w:bodyDiv w:val="1"/>
      <w:marLeft w:val="0"/>
      <w:marRight w:val="0"/>
      <w:marTop w:val="0"/>
      <w:marBottom w:val="0"/>
      <w:divBdr>
        <w:top w:val="none" w:sz="0" w:space="0" w:color="auto"/>
        <w:left w:val="none" w:sz="0" w:space="0" w:color="auto"/>
        <w:bottom w:val="none" w:sz="0" w:space="0" w:color="auto"/>
        <w:right w:val="none" w:sz="0" w:space="0" w:color="auto"/>
      </w:divBdr>
      <w:divsChild>
        <w:div w:id="602344971">
          <w:marLeft w:val="0"/>
          <w:marRight w:val="0"/>
          <w:marTop w:val="0"/>
          <w:marBottom w:val="0"/>
          <w:divBdr>
            <w:top w:val="none" w:sz="0" w:space="0" w:color="auto"/>
            <w:left w:val="none" w:sz="0" w:space="0" w:color="auto"/>
            <w:bottom w:val="none" w:sz="0" w:space="0" w:color="auto"/>
            <w:right w:val="none" w:sz="0" w:space="0" w:color="auto"/>
          </w:divBdr>
          <w:divsChild>
            <w:div w:id="1019967868">
              <w:marLeft w:val="0"/>
              <w:marRight w:val="0"/>
              <w:marTop w:val="0"/>
              <w:marBottom w:val="0"/>
              <w:divBdr>
                <w:top w:val="none" w:sz="0" w:space="0" w:color="auto"/>
                <w:left w:val="none" w:sz="0" w:space="0" w:color="auto"/>
                <w:bottom w:val="none" w:sz="0" w:space="0" w:color="auto"/>
                <w:right w:val="none" w:sz="0" w:space="0" w:color="auto"/>
              </w:divBdr>
              <w:divsChild>
                <w:div w:id="9457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204835">
      <w:bodyDiv w:val="1"/>
      <w:marLeft w:val="0"/>
      <w:marRight w:val="0"/>
      <w:marTop w:val="0"/>
      <w:marBottom w:val="0"/>
      <w:divBdr>
        <w:top w:val="none" w:sz="0" w:space="0" w:color="auto"/>
        <w:left w:val="none" w:sz="0" w:space="0" w:color="auto"/>
        <w:bottom w:val="none" w:sz="0" w:space="0" w:color="auto"/>
        <w:right w:val="none" w:sz="0" w:space="0" w:color="auto"/>
      </w:divBdr>
      <w:divsChild>
        <w:div w:id="753940950">
          <w:marLeft w:val="0"/>
          <w:marRight w:val="0"/>
          <w:marTop w:val="0"/>
          <w:marBottom w:val="0"/>
          <w:divBdr>
            <w:top w:val="none" w:sz="0" w:space="0" w:color="auto"/>
            <w:left w:val="none" w:sz="0" w:space="0" w:color="auto"/>
            <w:bottom w:val="none" w:sz="0" w:space="0" w:color="auto"/>
            <w:right w:val="none" w:sz="0" w:space="0" w:color="auto"/>
          </w:divBdr>
          <w:divsChild>
            <w:div w:id="1599218128">
              <w:marLeft w:val="0"/>
              <w:marRight w:val="0"/>
              <w:marTop w:val="0"/>
              <w:marBottom w:val="0"/>
              <w:divBdr>
                <w:top w:val="none" w:sz="0" w:space="0" w:color="auto"/>
                <w:left w:val="none" w:sz="0" w:space="0" w:color="auto"/>
                <w:bottom w:val="none" w:sz="0" w:space="0" w:color="auto"/>
                <w:right w:val="none" w:sz="0" w:space="0" w:color="auto"/>
              </w:divBdr>
              <w:divsChild>
                <w:div w:id="11585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86755">
      <w:bodyDiv w:val="1"/>
      <w:marLeft w:val="0"/>
      <w:marRight w:val="0"/>
      <w:marTop w:val="0"/>
      <w:marBottom w:val="0"/>
      <w:divBdr>
        <w:top w:val="none" w:sz="0" w:space="0" w:color="auto"/>
        <w:left w:val="none" w:sz="0" w:space="0" w:color="auto"/>
        <w:bottom w:val="none" w:sz="0" w:space="0" w:color="auto"/>
        <w:right w:val="none" w:sz="0" w:space="0" w:color="auto"/>
      </w:divBdr>
      <w:divsChild>
        <w:div w:id="762604220">
          <w:marLeft w:val="0"/>
          <w:marRight w:val="0"/>
          <w:marTop w:val="0"/>
          <w:marBottom w:val="0"/>
          <w:divBdr>
            <w:top w:val="none" w:sz="0" w:space="0" w:color="auto"/>
            <w:left w:val="none" w:sz="0" w:space="0" w:color="auto"/>
            <w:bottom w:val="none" w:sz="0" w:space="0" w:color="auto"/>
            <w:right w:val="none" w:sz="0" w:space="0" w:color="auto"/>
          </w:divBdr>
          <w:divsChild>
            <w:div w:id="1611160924">
              <w:marLeft w:val="0"/>
              <w:marRight w:val="0"/>
              <w:marTop w:val="0"/>
              <w:marBottom w:val="0"/>
              <w:divBdr>
                <w:top w:val="none" w:sz="0" w:space="0" w:color="auto"/>
                <w:left w:val="none" w:sz="0" w:space="0" w:color="auto"/>
                <w:bottom w:val="none" w:sz="0" w:space="0" w:color="auto"/>
                <w:right w:val="none" w:sz="0" w:space="0" w:color="auto"/>
              </w:divBdr>
              <w:divsChild>
                <w:div w:id="115560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830922">
      <w:bodyDiv w:val="1"/>
      <w:marLeft w:val="0"/>
      <w:marRight w:val="0"/>
      <w:marTop w:val="0"/>
      <w:marBottom w:val="0"/>
      <w:divBdr>
        <w:top w:val="none" w:sz="0" w:space="0" w:color="auto"/>
        <w:left w:val="none" w:sz="0" w:space="0" w:color="auto"/>
        <w:bottom w:val="none" w:sz="0" w:space="0" w:color="auto"/>
        <w:right w:val="none" w:sz="0" w:space="0" w:color="auto"/>
      </w:divBdr>
    </w:div>
    <w:div w:id="1455636156">
      <w:bodyDiv w:val="1"/>
      <w:marLeft w:val="0"/>
      <w:marRight w:val="0"/>
      <w:marTop w:val="0"/>
      <w:marBottom w:val="0"/>
      <w:divBdr>
        <w:top w:val="none" w:sz="0" w:space="0" w:color="auto"/>
        <w:left w:val="none" w:sz="0" w:space="0" w:color="auto"/>
        <w:bottom w:val="none" w:sz="0" w:space="0" w:color="auto"/>
        <w:right w:val="none" w:sz="0" w:space="0" w:color="auto"/>
      </w:divBdr>
      <w:divsChild>
        <w:div w:id="1079903782">
          <w:marLeft w:val="0"/>
          <w:marRight w:val="0"/>
          <w:marTop w:val="0"/>
          <w:marBottom w:val="0"/>
          <w:divBdr>
            <w:top w:val="none" w:sz="0" w:space="0" w:color="auto"/>
            <w:left w:val="none" w:sz="0" w:space="0" w:color="auto"/>
            <w:bottom w:val="none" w:sz="0" w:space="0" w:color="auto"/>
            <w:right w:val="none" w:sz="0" w:space="0" w:color="auto"/>
          </w:divBdr>
          <w:divsChild>
            <w:div w:id="42140464">
              <w:marLeft w:val="0"/>
              <w:marRight w:val="0"/>
              <w:marTop w:val="0"/>
              <w:marBottom w:val="0"/>
              <w:divBdr>
                <w:top w:val="none" w:sz="0" w:space="0" w:color="auto"/>
                <w:left w:val="none" w:sz="0" w:space="0" w:color="auto"/>
                <w:bottom w:val="none" w:sz="0" w:space="0" w:color="auto"/>
                <w:right w:val="none" w:sz="0" w:space="0" w:color="auto"/>
              </w:divBdr>
              <w:divsChild>
                <w:div w:id="157766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778835">
      <w:bodyDiv w:val="1"/>
      <w:marLeft w:val="0"/>
      <w:marRight w:val="0"/>
      <w:marTop w:val="0"/>
      <w:marBottom w:val="0"/>
      <w:divBdr>
        <w:top w:val="none" w:sz="0" w:space="0" w:color="auto"/>
        <w:left w:val="none" w:sz="0" w:space="0" w:color="auto"/>
        <w:bottom w:val="none" w:sz="0" w:space="0" w:color="auto"/>
        <w:right w:val="none" w:sz="0" w:space="0" w:color="auto"/>
      </w:divBdr>
    </w:div>
    <w:div w:id="1474250309">
      <w:bodyDiv w:val="1"/>
      <w:marLeft w:val="0"/>
      <w:marRight w:val="0"/>
      <w:marTop w:val="0"/>
      <w:marBottom w:val="0"/>
      <w:divBdr>
        <w:top w:val="none" w:sz="0" w:space="0" w:color="auto"/>
        <w:left w:val="none" w:sz="0" w:space="0" w:color="auto"/>
        <w:bottom w:val="none" w:sz="0" w:space="0" w:color="auto"/>
        <w:right w:val="none" w:sz="0" w:space="0" w:color="auto"/>
      </w:divBdr>
    </w:div>
    <w:div w:id="1482817820">
      <w:bodyDiv w:val="1"/>
      <w:marLeft w:val="0"/>
      <w:marRight w:val="0"/>
      <w:marTop w:val="0"/>
      <w:marBottom w:val="0"/>
      <w:divBdr>
        <w:top w:val="none" w:sz="0" w:space="0" w:color="auto"/>
        <w:left w:val="none" w:sz="0" w:space="0" w:color="auto"/>
        <w:bottom w:val="none" w:sz="0" w:space="0" w:color="auto"/>
        <w:right w:val="none" w:sz="0" w:space="0" w:color="auto"/>
      </w:divBdr>
      <w:divsChild>
        <w:div w:id="158355397">
          <w:marLeft w:val="0"/>
          <w:marRight w:val="0"/>
          <w:marTop w:val="0"/>
          <w:marBottom w:val="0"/>
          <w:divBdr>
            <w:top w:val="none" w:sz="0" w:space="0" w:color="auto"/>
            <w:left w:val="none" w:sz="0" w:space="0" w:color="auto"/>
            <w:bottom w:val="none" w:sz="0" w:space="0" w:color="auto"/>
            <w:right w:val="none" w:sz="0" w:space="0" w:color="auto"/>
          </w:divBdr>
          <w:divsChild>
            <w:div w:id="1427506713">
              <w:marLeft w:val="0"/>
              <w:marRight w:val="0"/>
              <w:marTop w:val="0"/>
              <w:marBottom w:val="0"/>
              <w:divBdr>
                <w:top w:val="none" w:sz="0" w:space="0" w:color="auto"/>
                <w:left w:val="none" w:sz="0" w:space="0" w:color="auto"/>
                <w:bottom w:val="none" w:sz="0" w:space="0" w:color="auto"/>
                <w:right w:val="none" w:sz="0" w:space="0" w:color="auto"/>
              </w:divBdr>
              <w:divsChild>
                <w:div w:id="121773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349693">
      <w:bodyDiv w:val="1"/>
      <w:marLeft w:val="0"/>
      <w:marRight w:val="0"/>
      <w:marTop w:val="0"/>
      <w:marBottom w:val="0"/>
      <w:divBdr>
        <w:top w:val="none" w:sz="0" w:space="0" w:color="auto"/>
        <w:left w:val="none" w:sz="0" w:space="0" w:color="auto"/>
        <w:bottom w:val="none" w:sz="0" w:space="0" w:color="auto"/>
        <w:right w:val="none" w:sz="0" w:space="0" w:color="auto"/>
      </w:divBdr>
      <w:divsChild>
        <w:div w:id="904678721">
          <w:marLeft w:val="0"/>
          <w:marRight w:val="0"/>
          <w:marTop w:val="0"/>
          <w:marBottom w:val="0"/>
          <w:divBdr>
            <w:top w:val="none" w:sz="0" w:space="0" w:color="auto"/>
            <w:left w:val="none" w:sz="0" w:space="0" w:color="auto"/>
            <w:bottom w:val="none" w:sz="0" w:space="0" w:color="auto"/>
            <w:right w:val="none" w:sz="0" w:space="0" w:color="auto"/>
          </w:divBdr>
          <w:divsChild>
            <w:div w:id="601962761">
              <w:marLeft w:val="0"/>
              <w:marRight w:val="0"/>
              <w:marTop w:val="0"/>
              <w:marBottom w:val="0"/>
              <w:divBdr>
                <w:top w:val="none" w:sz="0" w:space="0" w:color="auto"/>
                <w:left w:val="none" w:sz="0" w:space="0" w:color="auto"/>
                <w:bottom w:val="none" w:sz="0" w:space="0" w:color="auto"/>
                <w:right w:val="none" w:sz="0" w:space="0" w:color="auto"/>
              </w:divBdr>
              <w:divsChild>
                <w:div w:id="50359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742056">
      <w:bodyDiv w:val="1"/>
      <w:marLeft w:val="0"/>
      <w:marRight w:val="0"/>
      <w:marTop w:val="0"/>
      <w:marBottom w:val="0"/>
      <w:divBdr>
        <w:top w:val="none" w:sz="0" w:space="0" w:color="auto"/>
        <w:left w:val="none" w:sz="0" w:space="0" w:color="auto"/>
        <w:bottom w:val="none" w:sz="0" w:space="0" w:color="auto"/>
        <w:right w:val="none" w:sz="0" w:space="0" w:color="auto"/>
      </w:divBdr>
    </w:div>
    <w:div w:id="1488013188">
      <w:bodyDiv w:val="1"/>
      <w:marLeft w:val="0"/>
      <w:marRight w:val="0"/>
      <w:marTop w:val="0"/>
      <w:marBottom w:val="0"/>
      <w:divBdr>
        <w:top w:val="none" w:sz="0" w:space="0" w:color="auto"/>
        <w:left w:val="none" w:sz="0" w:space="0" w:color="auto"/>
        <w:bottom w:val="none" w:sz="0" w:space="0" w:color="auto"/>
        <w:right w:val="none" w:sz="0" w:space="0" w:color="auto"/>
      </w:divBdr>
    </w:div>
    <w:div w:id="1505634080">
      <w:bodyDiv w:val="1"/>
      <w:marLeft w:val="0"/>
      <w:marRight w:val="0"/>
      <w:marTop w:val="0"/>
      <w:marBottom w:val="0"/>
      <w:divBdr>
        <w:top w:val="none" w:sz="0" w:space="0" w:color="auto"/>
        <w:left w:val="none" w:sz="0" w:space="0" w:color="auto"/>
        <w:bottom w:val="none" w:sz="0" w:space="0" w:color="auto"/>
        <w:right w:val="none" w:sz="0" w:space="0" w:color="auto"/>
      </w:divBdr>
      <w:divsChild>
        <w:div w:id="1501265911">
          <w:marLeft w:val="0"/>
          <w:marRight w:val="0"/>
          <w:marTop w:val="0"/>
          <w:marBottom w:val="0"/>
          <w:divBdr>
            <w:top w:val="none" w:sz="0" w:space="0" w:color="auto"/>
            <w:left w:val="none" w:sz="0" w:space="0" w:color="auto"/>
            <w:bottom w:val="none" w:sz="0" w:space="0" w:color="auto"/>
            <w:right w:val="none" w:sz="0" w:space="0" w:color="auto"/>
          </w:divBdr>
          <w:divsChild>
            <w:div w:id="1827285034">
              <w:marLeft w:val="0"/>
              <w:marRight w:val="0"/>
              <w:marTop w:val="0"/>
              <w:marBottom w:val="0"/>
              <w:divBdr>
                <w:top w:val="none" w:sz="0" w:space="0" w:color="auto"/>
                <w:left w:val="none" w:sz="0" w:space="0" w:color="auto"/>
                <w:bottom w:val="none" w:sz="0" w:space="0" w:color="auto"/>
                <w:right w:val="none" w:sz="0" w:space="0" w:color="auto"/>
              </w:divBdr>
              <w:divsChild>
                <w:div w:id="19797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700498">
      <w:bodyDiv w:val="1"/>
      <w:marLeft w:val="0"/>
      <w:marRight w:val="0"/>
      <w:marTop w:val="0"/>
      <w:marBottom w:val="0"/>
      <w:divBdr>
        <w:top w:val="none" w:sz="0" w:space="0" w:color="auto"/>
        <w:left w:val="none" w:sz="0" w:space="0" w:color="auto"/>
        <w:bottom w:val="none" w:sz="0" w:space="0" w:color="auto"/>
        <w:right w:val="none" w:sz="0" w:space="0" w:color="auto"/>
      </w:divBdr>
    </w:div>
    <w:div w:id="1534881404">
      <w:bodyDiv w:val="1"/>
      <w:marLeft w:val="0"/>
      <w:marRight w:val="0"/>
      <w:marTop w:val="0"/>
      <w:marBottom w:val="0"/>
      <w:divBdr>
        <w:top w:val="none" w:sz="0" w:space="0" w:color="auto"/>
        <w:left w:val="none" w:sz="0" w:space="0" w:color="auto"/>
        <w:bottom w:val="none" w:sz="0" w:space="0" w:color="auto"/>
        <w:right w:val="none" w:sz="0" w:space="0" w:color="auto"/>
      </w:divBdr>
    </w:div>
    <w:div w:id="1537237807">
      <w:bodyDiv w:val="1"/>
      <w:marLeft w:val="0"/>
      <w:marRight w:val="0"/>
      <w:marTop w:val="0"/>
      <w:marBottom w:val="0"/>
      <w:divBdr>
        <w:top w:val="none" w:sz="0" w:space="0" w:color="auto"/>
        <w:left w:val="none" w:sz="0" w:space="0" w:color="auto"/>
        <w:bottom w:val="none" w:sz="0" w:space="0" w:color="auto"/>
        <w:right w:val="none" w:sz="0" w:space="0" w:color="auto"/>
      </w:divBdr>
    </w:div>
    <w:div w:id="1553692892">
      <w:bodyDiv w:val="1"/>
      <w:marLeft w:val="0"/>
      <w:marRight w:val="0"/>
      <w:marTop w:val="0"/>
      <w:marBottom w:val="0"/>
      <w:divBdr>
        <w:top w:val="none" w:sz="0" w:space="0" w:color="auto"/>
        <w:left w:val="none" w:sz="0" w:space="0" w:color="auto"/>
        <w:bottom w:val="none" w:sz="0" w:space="0" w:color="auto"/>
        <w:right w:val="none" w:sz="0" w:space="0" w:color="auto"/>
      </w:divBdr>
      <w:divsChild>
        <w:div w:id="1752581481">
          <w:marLeft w:val="0"/>
          <w:marRight w:val="0"/>
          <w:marTop w:val="0"/>
          <w:marBottom w:val="0"/>
          <w:divBdr>
            <w:top w:val="none" w:sz="0" w:space="0" w:color="auto"/>
            <w:left w:val="none" w:sz="0" w:space="0" w:color="auto"/>
            <w:bottom w:val="none" w:sz="0" w:space="0" w:color="auto"/>
            <w:right w:val="none" w:sz="0" w:space="0" w:color="auto"/>
          </w:divBdr>
          <w:divsChild>
            <w:div w:id="14812223">
              <w:marLeft w:val="0"/>
              <w:marRight w:val="0"/>
              <w:marTop w:val="0"/>
              <w:marBottom w:val="0"/>
              <w:divBdr>
                <w:top w:val="none" w:sz="0" w:space="0" w:color="auto"/>
                <w:left w:val="none" w:sz="0" w:space="0" w:color="auto"/>
                <w:bottom w:val="none" w:sz="0" w:space="0" w:color="auto"/>
                <w:right w:val="none" w:sz="0" w:space="0" w:color="auto"/>
              </w:divBdr>
              <w:divsChild>
                <w:div w:id="16591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044597">
      <w:bodyDiv w:val="1"/>
      <w:marLeft w:val="0"/>
      <w:marRight w:val="0"/>
      <w:marTop w:val="0"/>
      <w:marBottom w:val="0"/>
      <w:divBdr>
        <w:top w:val="none" w:sz="0" w:space="0" w:color="auto"/>
        <w:left w:val="none" w:sz="0" w:space="0" w:color="auto"/>
        <w:bottom w:val="none" w:sz="0" w:space="0" w:color="auto"/>
        <w:right w:val="none" w:sz="0" w:space="0" w:color="auto"/>
      </w:divBdr>
      <w:divsChild>
        <w:div w:id="1907573129">
          <w:marLeft w:val="0"/>
          <w:marRight w:val="0"/>
          <w:marTop w:val="0"/>
          <w:marBottom w:val="0"/>
          <w:divBdr>
            <w:top w:val="none" w:sz="0" w:space="0" w:color="auto"/>
            <w:left w:val="none" w:sz="0" w:space="0" w:color="auto"/>
            <w:bottom w:val="none" w:sz="0" w:space="0" w:color="auto"/>
            <w:right w:val="none" w:sz="0" w:space="0" w:color="auto"/>
          </w:divBdr>
        </w:div>
        <w:div w:id="300691632">
          <w:marLeft w:val="0"/>
          <w:marRight w:val="0"/>
          <w:marTop w:val="0"/>
          <w:marBottom w:val="0"/>
          <w:divBdr>
            <w:top w:val="none" w:sz="0" w:space="0" w:color="auto"/>
            <w:left w:val="none" w:sz="0" w:space="0" w:color="auto"/>
            <w:bottom w:val="none" w:sz="0" w:space="0" w:color="auto"/>
            <w:right w:val="none" w:sz="0" w:space="0" w:color="auto"/>
          </w:divBdr>
          <w:divsChild>
            <w:div w:id="82486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17937">
      <w:bodyDiv w:val="1"/>
      <w:marLeft w:val="0"/>
      <w:marRight w:val="0"/>
      <w:marTop w:val="0"/>
      <w:marBottom w:val="0"/>
      <w:divBdr>
        <w:top w:val="none" w:sz="0" w:space="0" w:color="auto"/>
        <w:left w:val="none" w:sz="0" w:space="0" w:color="auto"/>
        <w:bottom w:val="none" w:sz="0" w:space="0" w:color="auto"/>
        <w:right w:val="none" w:sz="0" w:space="0" w:color="auto"/>
      </w:divBdr>
      <w:divsChild>
        <w:div w:id="1520436894">
          <w:marLeft w:val="0"/>
          <w:marRight w:val="0"/>
          <w:marTop w:val="0"/>
          <w:marBottom w:val="0"/>
          <w:divBdr>
            <w:top w:val="none" w:sz="0" w:space="0" w:color="auto"/>
            <w:left w:val="none" w:sz="0" w:space="0" w:color="auto"/>
            <w:bottom w:val="none" w:sz="0" w:space="0" w:color="auto"/>
            <w:right w:val="none" w:sz="0" w:space="0" w:color="auto"/>
          </w:divBdr>
          <w:divsChild>
            <w:div w:id="1321426302">
              <w:marLeft w:val="0"/>
              <w:marRight w:val="0"/>
              <w:marTop w:val="0"/>
              <w:marBottom w:val="0"/>
              <w:divBdr>
                <w:top w:val="none" w:sz="0" w:space="0" w:color="auto"/>
                <w:left w:val="none" w:sz="0" w:space="0" w:color="auto"/>
                <w:bottom w:val="none" w:sz="0" w:space="0" w:color="auto"/>
                <w:right w:val="none" w:sz="0" w:space="0" w:color="auto"/>
              </w:divBdr>
              <w:divsChild>
                <w:div w:id="78231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257660">
      <w:bodyDiv w:val="1"/>
      <w:marLeft w:val="0"/>
      <w:marRight w:val="0"/>
      <w:marTop w:val="0"/>
      <w:marBottom w:val="0"/>
      <w:divBdr>
        <w:top w:val="none" w:sz="0" w:space="0" w:color="auto"/>
        <w:left w:val="none" w:sz="0" w:space="0" w:color="auto"/>
        <w:bottom w:val="none" w:sz="0" w:space="0" w:color="auto"/>
        <w:right w:val="none" w:sz="0" w:space="0" w:color="auto"/>
      </w:divBdr>
      <w:divsChild>
        <w:div w:id="1706755718">
          <w:marLeft w:val="0"/>
          <w:marRight w:val="0"/>
          <w:marTop w:val="0"/>
          <w:marBottom w:val="0"/>
          <w:divBdr>
            <w:top w:val="none" w:sz="0" w:space="0" w:color="auto"/>
            <w:left w:val="none" w:sz="0" w:space="0" w:color="auto"/>
            <w:bottom w:val="none" w:sz="0" w:space="0" w:color="auto"/>
            <w:right w:val="none" w:sz="0" w:space="0" w:color="auto"/>
          </w:divBdr>
          <w:divsChild>
            <w:div w:id="362026285">
              <w:marLeft w:val="0"/>
              <w:marRight w:val="0"/>
              <w:marTop w:val="0"/>
              <w:marBottom w:val="0"/>
              <w:divBdr>
                <w:top w:val="none" w:sz="0" w:space="0" w:color="auto"/>
                <w:left w:val="none" w:sz="0" w:space="0" w:color="auto"/>
                <w:bottom w:val="none" w:sz="0" w:space="0" w:color="auto"/>
                <w:right w:val="none" w:sz="0" w:space="0" w:color="auto"/>
              </w:divBdr>
              <w:divsChild>
                <w:div w:id="1416515847">
                  <w:marLeft w:val="0"/>
                  <w:marRight w:val="0"/>
                  <w:marTop w:val="0"/>
                  <w:marBottom w:val="0"/>
                  <w:divBdr>
                    <w:top w:val="none" w:sz="0" w:space="0" w:color="auto"/>
                    <w:left w:val="none" w:sz="0" w:space="0" w:color="auto"/>
                    <w:bottom w:val="none" w:sz="0" w:space="0" w:color="auto"/>
                    <w:right w:val="none" w:sz="0" w:space="0" w:color="auto"/>
                  </w:divBdr>
                  <w:divsChild>
                    <w:div w:id="21030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304872">
      <w:bodyDiv w:val="1"/>
      <w:marLeft w:val="0"/>
      <w:marRight w:val="0"/>
      <w:marTop w:val="0"/>
      <w:marBottom w:val="0"/>
      <w:divBdr>
        <w:top w:val="none" w:sz="0" w:space="0" w:color="auto"/>
        <w:left w:val="none" w:sz="0" w:space="0" w:color="auto"/>
        <w:bottom w:val="none" w:sz="0" w:space="0" w:color="auto"/>
        <w:right w:val="none" w:sz="0" w:space="0" w:color="auto"/>
      </w:divBdr>
    </w:div>
    <w:div w:id="1584876372">
      <w:bodyDiv w:val="1"/>
      <w:marLeft w:val="0"/>
      <w:marRight w:val="0"/>
      <w:marTop w:val="0"/>
      <w:marBottom w:val="0"/>
      <w:divBdr>
        <w:top w:val="none" w:sz="0" w:space="0" w:color="auto"/>
        <w:left w:val="none" w:sz="0" w:space="0" w:color="auto"/>
        <w:bottom w:val="none" w:sz="0" w:space="0" w:color="auto"/>
        <w:right w:val="none" w:sz="0" w:space="0" w:color="auto"/>
      </w:divBdr>
    </w:div>
    <w:div w:id="1587760681">
      <w:bodyDiv w:val="1"/>
      <w:marLeft w:val="0"/>
      <w:marRight w:val="0"/>
      <w:marTop w:val="0"/>
      <w:marBottom w:val="0"/>
      <w:divBdr>
        <w:top w:val="none" w:sz="0" w:space="0" w:color="auto"/>
        <w:left w:val="none" w:sz="0" w:space="0" w:color="auto"/>
        <w:bottom w:val="none" w:sz="0" w:space="0" w:color="auto"/>
        <w:right w:val="none" w:sz="0" w:space="0" w:color="auto"/>
      </w:divBdr>
      <w:divsChild>
        <w:div w:id="283539190">
          <w:marLeft w:val="0"/>
          <w:marRight w:val="0"/>
          <w:marTop w:val="0"/>
          <w:marBottom w:val="0"/>
          <w:divBdr>
            <w:top w:val="none" w:sz="0" w:space="0" w:color="auto"/>
            <w:left w:val="none" w:sz="0" w:space="0" w:color="auto"/>
            <w:bottom w:val="none" w:sz="0" w:space="0" w:color="auto"/>
            <w:right w:val="none" w:sz="0" w:space="0" w:color="auto"/>
          </w:divBdr>
          <w:divsChild>
            <w:div w:id="935600661">
              <w:marLeft w:val="0"/>
              <w:marRight w:val="0"/>
              <w:marTop w:val="0"/>
              <w:marBottom w:val="0"/>
              <w:divBdr>
                <w:top w:val="none" w:sz="0" w:space="0" w:color="auto"/>
                <w:left w:val="none" w:sz="0" w:space="0" w:color="auto"/>
                <w:bottom w:val="none" w:sz="0" w:space="0" w:color="auto"/>
                <w:right w:val="none" w:sz="0" w:space="0" w:color="auto"/>
              </w:divBdr>
              <w:divsChild>
                <w:div w:id="77236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89380">
      <w:bodyDiv w:val="1"/>
      <w:marLeft w:val="0"/>
      <w:marRight w:val="0"/>
      <w:marTop w:val="0"/>
      <w:marBottom w:val="0"/>
      <w:divBdr>
        <w:top w:val="none" w:sz="0" w:space="0" w:color="auto"/>
        <w:left w:val="none" w:sz="0" w:space="0" w:color="auto"/>
        <w:bottom w:val="none" w:sz="0" w:space="0" w:color="auto"/>
        <w:right w:val="none" w:sz="0" w:space="0" w:color="auto"/>
      </w:divBdr>
    </w:div>
    <w:div w:id="1606497584">
      <w:bodyDiv w:val="1"/>
      <w:marLeft w:val="0"/>
      <w:marRight w:val="0"/>
      <w:marTop w:val="0"/>
      <w:marBottom w:val="0"/>
      <w:divBdr>
        <w:top w:val="none" w:sz="0" w:space="0" w:color="auto"/>
        <w:left w:val="none" w:sz="0" w:space="0" w:color="auto"/>
        <w:bottom w:val="none" w:sz="0" w:space="0" w:color="auto"/>
        <w:right w:val="none" w:sz="0" w:space="0" w:color="auto"/>
      </w:divBdr>
      <w:divsChild>
        <w:div w:id="1662351911">
          <w:marLeft w:val="0"/>
          <w:marRight w:val="0"/>
          <w:marTop w:val="0"/>
          <w:marBottom w:val="0"/>
          <w:divBdr>
            <w:top w:val="none" w:sz="0" w:space="0" w:color="auto"/>
            <w:left w:val="none" w:sz="0" w:space="0" w:color="auto"/>
            <w:bottom w:val="none" w:sz="0" w:space="0" w:color="auto"/>
            <w:right w:val="none" w:sz="0" w:space="0" w:color="auto"/>
          </w:divBdr>
          <w:divsChild>
            <w:div w:id="1439564566">
              <w:marLeft w:val="0"/>
              <w:marRight w:val="0"/>
              <w:marTop w:val="0"/>
              <w:marBottom w:val="0"/>
              <w:divBdr>
                <w:top w:val="none" w:sz="0" w:space="0" w:color="auto"/>
                <w:left w:val="none" w:sz="0" w:space="0" w:color="auto"/>
                <w:bottom w:val="none" w:sz="0" w:space="0" w:color="auto"/>
                <w:right w:val="none" w:sz="0" w:space="0" w:color="auto"/>
              </w:divBdr>
              <w:divsChild>
                <w:div w:id="12345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89750">
      <w:bodyDiv w:val="1"/>
      <w:marLeft w:val="0"/>
      <w:marRight w:val="0"/>
      <w:marTop w:val="0"/>
      <w:marBottom w:val="0"/>
      <w:divBdr>
        <w:top w:val="none" w:sz="0" w:space="0" w:color="auto"/>
        <w:left w:val="none" w:sz="0" w:space="0" w:color="auto"/>
        <w:bottom w:val="none" w:sz="0" w:space="0" w:color="auto"/>
        <w:right w:val="none" w:sz="0" w:space="0" w:color="auto"/>
      </w:divBdr>
      <w:divsChild>
        <w:div w:id="1739553963">
          <w:marLeft w:val="0"/>
          <w:marRight w:val="0"/>
          <w:marTop w:val="0"/>
          <w:marBottom w:val="0"/>
          <w:divBdr>
            <w:top w:val="none" w:sz="0" w:space="0" w:color="auto"/>
            <w:left w:val="none" w:sz="0" w:space="0" w:color="auto"/>
            <w:bottom w:val="none" w:sz="0" w:space="0" w:color="auto"/>
            <w:right w:val="none" w:sz="0" w:space="0" w:color="auto"/>
          </w:divBdr>
          <w:divsChild>
            <w:div w:id="230771266">
              <w:marLeft w:val="0"/>
              <w:marRight w:val="0"/>
              <w:marTop w:val="0"/>
              <w:marBottom w:val="0"/>
              <w:divBdr>
                <w:top w:val="none" w:sz="0" w:space="0" w:color="auto"/>
                <w:left w:val="none" w:sz="0" w:space="0" w:color="auto"/>
                <w:bottom w:val="none" w:sz="0" w:space="0" w:color="auto"/>
                <w:right w:val="none" w:sz="0" w:space="0" w:color="auto"/>
              </w:divBdr>
              <w:divsChild>
                <w:div w:id="74707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957858">
      <w:bodyDiv w:val="1"/>
      <w:marLeft w:val="0"/>
      <w:marRight w:val="0"/>
      <w:marTop w:val="0"/>
      <w:marBottom w:val="0"/>
      <w:divBdr>
        <w:top w:val="none" w:sz="0" w:space="0" w:color="auto"/>
        <w:left w:val="none" w:sz="0" w:space="0" w:color="auto"/>
        <w:bottom w:val="none" w:sz="0" w:space="0" w:color="auto"/>
        <w:right w:val="none" w:sz="0" w:space="0" w:color="auto"/>
      </w:divBdr>
      <w:divsChild>
        <w:div w:id="662658704">
          <w:marLeft w:val="0"/>
          <w:marRight w:val="0"/>
          <w:marTop w:val="0"/>
          <w:marBottom w:val="0"/>
          <w:divBdr>
            <w:top w:val="none" w:sz="0" w:space="0" w:color="auto"/>
            <w:left w:val="none" w:sz="0" w:space="0" w:color="auto"/>
            <w:bottom w:val="none" w:sz="0" w:space="0" w:color="auto"/>
            <w:right w:val="none" w:sz="0" w:space="0" w:color="auto"/>
          </w:divBdr>
          <w:divsChild>
            <w:div w:id="472136259">
              <w:marLeft w:val="0"/>
              <w:marRight w:val="0"/>
              <w:marTop w:val="0"/>
              <w:marBottom w:val="0"/>
              <w:divBdr>
                <w:top w:val="none" w:sz="0" w:space="0" w:color="auto"/>
                <w:left w:val="none" w:sz="0" w:space="0" w:color="auto"/>
                <w:bottom w:val="none" w:sz="0" w:space="0" w:color="auto"/>
                <w:right w:val="none" w:sz="0" w:space="0" w:color="auto"/>
              </w:divBdr>
              <w:divsChild>
                <w:div w:id="6935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677595">
      <w:bodyDiv w:val="1"/>
      <w:marLeft w:val="0"/>
      <w:marRight w:val="0"/>
      <w:marTop w:val="0"/>
      <w:marBottom w:val="0"/>
      <w:divBdr>
        <w:top w:val="none" w:sz="0" w:space="0" w:color="auto"/>
        <w:left w:val="none" w:sz="0" w:space="0" w:color="auto"/>
        <w:bottom w:val="none" w:sz="0" w:space="0" w:color="auto"/>
        <w:right w:val="none" w:sz="0" w:space="0" w:color="auto"/>
      </w:divBdr>
      <w:divsChild>
        <w:div w:id="699235935">
          <w:marLeft w:val="-225"/>
          <w:marRight w:val="-225"/>
          <w:marTop w:val="0"/>
          <w:marBottom w:val="0"/>
          <w:divBdr>
            <w:top w:val="none" w:sz="0" w:space="0" w:color="auto"/>
            <w:left w:val="none" w:sz="0" w:space="0" w:color="auto"/>
            <w:bottom w:val="none" w:sz="0" w:space="0" w:color="auto"/>
            <w:right w:val="none" w:sz="0" w:space="0" w:color="auto"/>
          </w:divBdr>
          <w:divsChild>
            <w:div w:id="1949385740">
              <w:marLeft w:val="0"/>
              <w:marRight w:val="0"/>
              <w:marTop w:val="0"/>
              <w:marBottom w:val="0"/>
              <w:divBdr>
                <w:top w:val="none" w:sz="0" w:space="0" w:color="auto"/>
                <w:left w:val="none" w:sz="0" w:space="0" w:color="auto"/>
                <w:bottom w:val="none" w:sz="0" w:space="0" w:color="auto"/>
                <w:right w:val="none" w:sz="0" w:space="0" w:color="auto"/>
              </w:divBdr>
            </w:div>
          </w:divsChild>
        </w:div>
        <w:div w:id="1060057104">
          <w:marLeft w:val="-225"/>
          <w:marRight w:val="-225"/>
          <w:marTop w:val="0"/>
          <w:marBottom w:val="0"/>
          <w:divBdr>
            <w:top w:val="none" w:sz="0" w:space="0" w:color="auto"/>
            <w:left w:val="none" w:sz="0" w:space="0" w:color="auto"/>
            <w:bottom w:val="none" w:sz="0" w:space="0" w:color="auto"/>
            <w:right w:val="none" w:sz="0" w:space="0" w:color="auto"/>
          </w:divBdr>
          <w:divsChild>
            <w:div w:id="6515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262170">
      <w:bodyDiv w:val="1"/>
      <w:marLeft w:val="0"/>
      <w:marRight w:val="0"/>
      <w:marTop w:val="0"/>
      <w:marBottom w:val="0"/>
      <w:divBdr>
        <w:top w:val="none" w:sz="0" w:space="0" w:color="auto"/>
        <w:left w:val="none" w:sz="0" w:space="0" w:color="auto"/>
        <w:bottom w:val="none" w:sz="0" w:space="0" w:color="auto"/>
        <w:right w:val="none" w:sz="0" w:space="0" w:color="auto"/>
      </w:divBdr>
      <w:divsChild>
        <w:div w:id="1221479665">
          <w:marLeft w:val="0"/>
          <w:marRight w:val="0"/>
          <w:marTop w:val="0"/>
          <w:marBottom w:val="0"/>
          <w:divBdr>
            <w:top w:val="none" w:sz="0" w:space="0" w:color="auto"/>
            <w:left w:val="none" w:sz="0" w:space="0" w:color="auto"/>
            <w:bottom w:val="none" w:sz="0" w:space="0" w:color="auto"/>
            <w:right w:val="none" w:sz="0" w:space="0" w:color="auto"/>
          </w:divBdr>
          <w:divsChild>
            <w:div w:id="1127118288">
              <w:marLeft w:val="0"/>
              <w:marRight w:val="0"/>
              <w:marTop w:val="0"/>
              <w:marBottom w:val="0"/>
              <w:divBdr>
                <w:top w:val="none" w:sz="0" w:space="0" w:color="auto"/>
                <w:left w:val="none" w:sz="0" w:space="0" w:color="auto"/>
                <w:bottom w:val="none" w:sz="0" w:space="0" w:color="auto"/>
                <w:right w:val="none" w:sz="0" w:space="0" w:color="auto"/>
              </w:divBdr>
              <w:divsChild>
                <w:div w:id="20220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74944">
      <w:bodyDiv w:val="1"/>
      <w:marLeft w:val="0"/>
      <w:marRight w:val="0"/>
      <w:marTop w:val="0"/>
      <w:marBottom w:val="0"/>
      <w:divBdr>
        <w:top w:val="none" w:sz="0" w:space="0" w:color="auto"/>
        <w:left w:val="none" w:sz="0" w:space="0" w:color="auto"/>
        <w:bottom w:val="none" w:sz="0" w:space="0" w:color="auto"/>
        <w:right w:val="none" w:sz="0" w:space="0" w:color="auto"/>
      </w:divBdr>
    </w:div>
    <w:div w:id="1687754270">
      <w:bodyDiv w:val="1"/>
      <w:marLeft w:val="0"/>
      <w:marRight w:val="0"/>
      <w:marTop w:val="0"/>
      <w:marBottom w:val="0"/>
      <w:divBdr>
        <w:top w:val="none" w:sz="0" w:space="0" w:color="auto"/>
        <w:left w:val="none" w:sz="0" w:space="0" w:color="auto"/>
        <w:bottom w:val="none" w:sz="0" w:space="0" w:color="auto"/>
        <w:right w:val="none" w:sz="0" w:space="0" w:color="auto"/>
      </w:divBdr>
      <w:divsChild>
        <w:div w:id="1226527852">
          <w:marLeft w:val="0"/>
          <w:marRight w:val="0"/>
          <w:marTop w:val="0"/>
          <w:marBottom w:val="0"/>
          <w:divBdr>
            <w:top w:val="none" w:sz="0" w:space="0" w:color="auto"/>
            <w:left w:val="none" w:sz="0" w:space="0" w:color="auto"/>
            <w:bottom w:val="none" w:sz="0" w:space="0" w:color="auto"/>
            <w:right w:val="none" w:sz="0" w:space="0" w:color="auto"/>
          </w:divBdr>
          <w:divsChild>
            <w:div w:id="2060207097">
              <w:marLeft w:val="0"/>
              <w:marRight w:val="0"/>
              <w:marTop w:val="0"/>
              <w:marBottom w:val="0"/>
              <w:divBdr>
                <w:top w:val="none" w:sz="0" w:space="0" w:color="auto"/>
                <w:left w:val="none" w:sz="0" w:space="0" w:color="auto"/>
                <w:bottom w:val="none" w:sz="0" w:space="0" w:color="auto"/>
                <w:right w:val="none" w:sz="0" w:space="0" w:color="auto"/>
              </w:divBdr>
              <w:divsChild>
                <w:div w:id="152898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9">
      <w:bodyDiv w:val="1"/>
      <w:marLeft w:val="0"/>
      <w:marRight w:val="0"/>
      <w:marTop w:val="0"/>
      <w:marBottom w:val="0"/>
      <w:divBdr>
        <w:top w:val="none" w:sz="0" w:space="0" w:color="auto"/>
        <w:left w:val="none" w:sz="0" w:space="0" w:color="auto"/>
        <w:bottom w:val="none" w:sz="0" w:space="0" w:color="auto"/>
        <w:right w:val="none" w:sz="0" w:space="0" w:color="auto"/>
      </w:divBdr>
    </w:div>
    <w:div w:id="1704987072">
      <w:bodyDiv w:val="1"/>
      <w:marLeft w:val="0"/>
      <w:marRight w:val="0"/>
      <w:marTop w:val="0"/>
      <w:marBottom w:val="0"/>
      <w:divBdr>
        <w:top w:val="none" w:sz="0" w:space="0" w:color="auto"/>
        <w:left w:val="none" w:sz="0" w:space="0" w:color="auto"/>
        <w:bottom w:val="none" w:sz="0" w:space="0" w:color="auto"/>
        <w:right w:val="none" w:sz="0" w:space="0" w:color="auto"/>
      </w:divBdr>
      <w:divsChild>
        <w:div w:id="146556827">
          <w:marLeft w:val="0"/>
          <w:marRight w:val="0"/>
          <w:marTop w:val="0"/>
          <w:marBottom w:val="0"/>
          <w:divBdr>
            <w:top w:val="none" w:sz="0" w:space="0" w:color="auto"/>
            <w:left w:val="none" w:sz="0" w:space="0" w:color="auto"/>
            <w:bottom w:val="none" w:sz="0" w:space="0" w:color="auto"/>
            <w:right w:val="none" w:sz="0" w:space="0" w:color="auto"/>
          </w:divBdr>
        </w:div>
        <w:div w:id="514535390">
          <w:marLeft w:val="0"/>
          <w:marRight w:val="0"/>
          <w:marTop w:val="0"/>
          <w:marBottom w:val="0"/>
          <w:divBdr>
            <w:top w:val="none" w:sz="0" w:space="0" w:color="auto"/>
            <w:left w:val="none" w:sz="0" w:space="0" w:color="auto"/>
            <w:bottom w:val="none" w:sz="0" w:space="0" w:color="auto"/>
            <w:right w:val="none" w:sz="0" w:space="0" w:color="auto"/>
          </w:divBdr>
        </w:div>
        <w:div w:id="1639646855">
          <w:marLeft w:val="0"/>
          <w:marRight w:val="0"/>
          <w:marTop w:val="0"/>
          <w:marBottom w:val="0"/>
          <w:divBdr>
            <w:top w:val="none" w:sz="0" w:space="0" w:color="auto"/>
            <w:left w:val="none" w:sz="0" w:space="0" w:color="auto"/>
            <w:bottom w:val="none" w:sz="0" w:space="0" w:color="auto"/>
            <w:right w:val="none" w:sz="0" w:space="0" w:color="auto"/>
          </w:divBdr>
        </w:div>
        <w:div w:id="1902397885">
          <w:marLeft w:val="0"/>
          <w:marRight w:val="0"/>
          <w:marTop w:val="0"/>
          <w:marBottom w:val="0"/>
          <w:divBdr>
            <w:top w:val="none" w:sz="0" w:space="0" w:color="auto"/>
            <w:left w:val="none" w:sz="0" w:space="0" w:color="auto"/>
            <w:bottom w:val="none" w:sz="0" w:space="0" w:color="auto"/>
            <w:right w:val="none" w:sz="0" w:space="0" w:color="auto"/>
          </w:divBdr>
        </w:div>
        <w:div w:id="1762095902">
          <w:marLeft w:val="0"/>
          <w:marRight w:val="0"/>
          <w:marTop w:val="0"/>
          <w:marBottom w:val="0"/>
          <w:divBdr>
            <w:top w:val="none" w:sz="0" w:space="0" w:color="auto"/>
            <w:left w:val="none" w:sz="0" w:space="0" w:color="auto"/>
            <w:bottom w:val="none" w:sz="0" w:space="0" w:color="auto"/>
            <w:right w:val="none" w:sz="0" w:space="0" w:color="auto"/>
          </w:divBdr>
        </w:div>
      </w:divsChild>
    </w:div>
    <w:div w:id="1710641553">
      <w:bodyDiv w:val="1"/>
      <w:marLeft w:val="0"/>
      <w:marRight w:val="0"/>
      <w:marTop w:val="0"/>
      <w:marBottom w:val="0"/>
      <w:divBdr>
        <w:top w:val="none" w:sz="0" w:space="0" w:color="auto"/>
        <w:left w:val="none" w:sz="0" w:space="0" w:color="auto"/>
        <w:bottom w:val="none" w:sz="0" w:space="0" w:color="auto"/>
        <w:right w:val="none" w:sz="0" w:space="0" w:color="auto"/>
      </w:divBdr>
      <w:divsChild>
        <w:div w:id="1156990643">
          <w:marLeft w:val="0"/>
          <w:marRight w:val="0"/>
          <w:marTop w:val="0"/>
          <w:marBottom w:val="0"/>
          <w:divBdr>
            <w:top w:val="none" w:sz="0" w:space="0" w:color="auto"/>
            <w:left w:val="none" w:sz="0" w:space="0" w:color="auto"/>
            <w:bottom w:val="none" w:sz="0" w:space="0" w:color="auto"/>
            <w:right w:val="none" w:sz="0" w:space="0" w:color="auto"/>
          </w:divBdr>
          <w:divsChild>
            <w:div w:id="222299198">
              <w:marLeft w:val="0"/>
              <w:marRight w:val="0"/>
              <w:marTop w:val="0"/>
              <w:marBottom w:val="0"/>
              <w:divBdr>
                <w:top w:val="none" w:sz="0" w:space="0" w:color="auto"/>
                <w:left w:val="none" w:sz="0" w:space="0" w:color="auto"/>
                <w:bottom w:val="none" w:sz="0" w:space="0" w:color="auto"/>
                <w:right w:val="none" w:sz="0" w:space="0" w:color="auto"/>
              </w:divBdr>
              <w:divsChild>
                <w:div w:id="196418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90989">
      <w:bodyDiv w:val="1"/>
      <w:marLeft w:val="0"/>
      <w:marRight w:val="0"/>
      <w:marTop w:val="0"/>
      <w:marBottom w:val="0"/>
      <w:divBdr>
        <w:top w:val="none" w:sz="0" w:space="0" w:color="auto"/>
        <w:left w:val="none" w:sz="0" w:space="0" w:color="auto"/>
        <w:bottom w:val="none" w:sz="0" w:space="0" w:color="auto"/>
        <w:right w:val="none" w:sz="0" w:space="0" w:color="auto"/>
      </w:divBdr>
    </w:div>
    <w:div w:id="1733961730">
      <w:bodyDiv w:val="1"/>
      <w:marLeft w:val="0"/>
      <w:marRight w:val="0"/>
      <w:marTop w:val="0"/>
      <w:marBottom w:val="0"/>
      <w:divBdr>
        <w:top w:val="none" w:sz="0" w:space="0" w:color="auto"/>
        <w:left w:val="none" w:sz="0" w:space="0" w:color="auto"/>
        <w:bottom w:val="none" w:sz="0" w:space="0" w:color="auto"/>
        <w:right w:val="none" w:sz="0" w:space="0" w:color="auto"/>
      </w:divBdr>
      <w:divsChild>
        <w:div w:id="975646019">
          <w:marLeft w:val="0"/>
          <w:marRight w:val="0"/>
          <w:marTop w:val="0"/>
          <w:marBottom w:val="0"/>
          <w:divBdr>
            <w:top w:val="none" w:sz="0" w:space="0" w:color="auto"/>
            <w:left w:val="none" w:sz="0" w:space="0" w:color="auto"/>
            <w:bottom w:val="none" w:sz="0" w:space="0" w:color="auto"/>
            <w:right w:val="none" w:sz="0" w:space="0" w:color="auto"/>
          </w:divBdr>
          <w:divsChild>
            <w:div w:id="292912058">
              <w:marLeft w:val="0"/>
              <w:marRight w:val="0"/>
              <w:marTop w:val="0"/>
              <w:marBottom w:val="0"/>
              <w:divBdr>
                <w:top w:val="none" w:sz="0" w:space="0" w:color="auto"/>
                <w:left w:val="none" w:sz="0" w:space="0" w:color="auto"/>
                <w:bottom w:val="none" w:sz="0" w:space="0" w:color="auto"/>
                <w:right w:val="none" w:sz="0" w:space="0" w:color="auto"/>
              </w:divBdr>
              <w:divsChild>
                <w:div w:id="19504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438851">
      <w:bodyDiv w:val="1"/>
      <w:marLeft w:val="0"/>
      <w:marRight w:val="0"/>
      <w:marTop w:val="0"/>
      <w:marBottom w:val="0"/>
      <w:divBdr>
        <w:top w:val="none" w:sz="0" w:space="0" w:color="auto"/>
        <w:left w:val="none" w:sz="0" w:space="0" w:color="auto"/>
        <w:bottom w:val="none" w:sz="0" w:space="0" w:color="auto"/>
        <w:right w:val="none" w:sz="0" w:space="0" w:color="auto"/>
      </w:divBdr>
      <w:divsChild>
        <w:div w:id="543954825">
          <w:marLeft w:val="0"/>
          <w:marRight w:val="0"/>
          <w:marTop w:val="0"/>
          <w:marBottom w:val="0"/>
          <w:divBdr>
            <w:top w:val="none" w:sz="0" w:space="0" w:color="auto"/>
            <w:left w:val="none" w:sz="0" w:space="0" w:color="auto"/>
            <w:bottom w:val="none" w:sz="0" w:space="0" w:color="auto"/>
            <w:right w:val="none" w:sz="0" w:space="0" w:color="auto"/>
          </w:divBdr>
          <w:divsChild>
            <w:div w:id="2114128033">
              <w:marLeft w:val="0"/>
              <w:marRight w:val="0"/>
              <w:marTop w:val="0"/>
              <w:marBottom w:val="0"/>
              <w:divBdr>
                <w:top w:val="none" w:sz="0" w:space="0" w:color="auto"/>
                <w:left w:val="none" w:sz="0" w:space="0" w:color="auto"/>
                <w:bottom w:val="none" w:sz="0" w:space="0" w:color="auto"/>
                <w:right w:val="none" w:sz="0" w:space="0" w:color="auto"/>
              </w:divBdr>
              <w:divsChild>
                <w:div w:id="191293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6569">
      <w:bodyDiv w:val="1"/>
      <w:marLeft w:val="0"/>
      <w:marRight w:val="0"/>
      <w:marTop w:val="0"/>
      <w:marBottom w:val="0"/>
      <w:divBdr>
        <w:top w:val="none" w:sz="0" w:space="0" w:color="auto"/>
        <w:left w:val="none" w:sz="0" w:space="0" w:color="auto"/>
        <w:bottom w:val="none" w:sz="0" w:space="0" w:color="auto"/>
        <w:right w:val="none" w:sz="0" w:space="0" w:color="auto"/>
      </w:divBdr>
      <w:divsChild>
        <w:div w:id="1059744985">
          <w:marLeft w:val="0"/>
          <w:marRight w:val="0"/>
          <w:marTop w:val="0"/>
          <w:marBottom w:val="0"/>
          <w:divBdr>
            <w:top w:val="none" w:sz="0" w:space="0" w:color="auto"/>
            <w:left w:val="none" w:sz="0" w:space="0" w:color="auto"/>
            <w:bottom w:val="none" w:sz="0" w:space="0" w:color="auto"/>
            <w:right w:val="none" w:sz="0" w:space="0" w:color="auto"/>
          </w:divBdr>
          <w:divsChild>
            <w:div w:id="1301888059">
              <w:marLeft w:val="0"/>
              <w:marRight w:val="0"/>
              <w:marTop w:val="0"/>
              <w:marBottom w:val="0"/>
              <w:divBdr>
                <w:top w:val="none" w:sz="0" w:space="0" w:color="auto"/>
                <w:left w:val="none" w:sz="0" w:space="0" w:color="auto"/>
                <w:bottom w:val="none" w:sz="0" w:space="0" w:color="auto"/>
                <w:right w:val="none" w:sz="0" w:space="0" w:color="auto"/>
              </w:divBdr>
              <w:divsChild>
                <w:div w:id="173778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580500">
      <w:bodyDiv w:val="1"/>
      <w:marLeft w:val="0"/>
      <w:marRight w:val="0"/>
      <w:marTop w:val="0"/>
      <w:marBottom w:val="0"/>
      <w:divBdr>
        <w:top w:val="none" w:sz="0" w:space="0" w:color="auto"/>
        <w:left w:val="none" w:sz="0" w:space="0" w:color="auto"/>
        <w:bottom w:val="none" w:sz="0" w:space="0" w:color="auto"/>
        <w:right w:val="none" w:sz="0" w:space="0" w:color="auto"/>
      </w:divBdr>
      <w:divsChild>
        <w:div w:id="213662343">
          <w:marLeft w:val="0"/>
          <w:marRight w:val="0"/>
          <w:marTop w:val="0"/>
          <w:marBottom w:val="0"/>
          <w:divBdr>
            <w:top w:val="none" w:sz="0" w:space="0" w:color="auto"/>
            <w:left w:val="none" w:sz="0" w:space="0" w:color="auto"/>
            <w:bottom w:val="none" w:sz="0" w:space="0" w:color="auto"/>
            <w:right w:val="none" w:sz="0" w:space="0" w:color="auto"/>
          </w:divBdr>
          <w:divsChild>
            <w:div w:id="1452824299">
              <w:marLeft w:val="0"/>
              <w:marRight w:val="0"/>
              <w:marTop w:val="0"/>
              <w:marBottom w:val="0"/>
              <w:divBdr>
                <w:top w:val="none" w:sz="0" w:space="0" w:color="auto"/>
                <w:left w:val="none" w:sz="0" w:space="0" w:color="auto"/>
                <w:bottom w:val="none" w:sz="0" w:space="0" w:color="auto"/>
                <w:right w:val="none" w:sz="0" w:space="0" w:color="auto"/>
              </w:divBdr>
              <w:divsChild>
                <w:div w:id="13279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660717">
      <w:bodyDiv w:val="1"/>
      <w:marLeft w:val="0"/>
      <w:marRight w:val="0"/>
      <w:marTop w:val="0"/>
      <w:marBottom w:val="0"/>
      <w:divBdr>
        <w:top w:val="none" w:sz="0" w:space="0" w:color="auto"/>
        <w:left w:val="none" w:sz="0" w:space="0" w:color="auto"/>
        <w:bottom w:val="none" w:sz="0" w:space="0" w:color="auto"/>
        <w:right w:val="none" w:sz="0" w:space="0" w:color="auto"/>
      </w:divBdr>
    </w:div>
    <w:div w:id="1771122525">
      <w:bodyDiv w:val="1"/>
      <w:marLeft w:val="0"/>
      <w:marRight w:val="0"/>
      <w:marTop w:val="0"/>
      <w:marBottom w:val="0"/>
      <w:divBdr>
        <w:top w:val="none" w:sz="0" w:space="0" w:color="auto"/>
        <w:left w:val="none" w:sz="0" w:space="0" w:color="auto"/>
        <w:bottom w:val="none" w:sz="0" w:space="0" w:color="auto"/>
        <w:right w:val="none" w:sz="0" w:space="0" w:color="auto"/>
      </w:divBdr>
      <w:divsChild>
        <w:div w:id="1925794380">
          <w:marLeft w:val="0"/>
          <w:marRight w:val="0"/>
          <w:marTop w:val="0"/>
          <w:marBottom w:val="0"/>
          <w:divBdr>
            <w:top w:val="none" w:sz="0" w:space="0" w:color="auto"/>
            <w:left w:val="none" w:sz="0" w:space="0" w:color="auto"/>
            <w:bottom w:val="none" w:sz="0" w:space="0" w:color="auto"/>
            <w:right w:val="none" w:sz="0" w:space="0" w:color="auto"/>
          </w:divBdr>
          <w:divsChild>
            <w:div w:id="269093905">
              <w:marLeft w:val="0"/>
              <w:marRight w:val="0"/>
              <w:marTop w:val="0"/>
              <w:marBottom w:val="0"/>
              <w:divBdr>
                <w:top w:val="none" w:sz="0" w:space="0" w:color="auto"/>
                <w:left w:val="none" w:sz="0" w:space="0" w:color="auto"/>
                <w:bottom w:val="none" w:sz="0" w:space="0" w:color="auto"/>
                <w:right w:val="none" w:sz="0" w:space="0" w:color="auto"/>
              </w:divBdr>
              <w:divsChild>
                <w:div w:id="4387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752989">
      <w:bodyDiv w:val="1"/>
      <w:marLeft w:val="0"/>
      <w:marRight w:val="0"/>
      <w:marTop w:val="0"/>
      <w:marBottom w:val="0"/>
      <w:divBdr>
        <w:top w:val="none" w:sz="0" w:space="0" w:color="auto"/>
        <w:left w:val="none" w:sz="0" w:space="0" w:color="auto"/>
        <w:bottom w:val="none" w:sz="0" w:space="0" w:color="auto"/>
        <w:right w:val="none" w:sz="0" w:space="0" w:color="auto"/>
      </w:divBdr>
      <w:divsChild>
        <w:div w:id="1537427427">
          <w:marLeft w:val="0"/>
          <w:marRight w:val="0"/>
          <w:marTop w:val="0"/>
          <w:marBottom w:val="0"/>
          <w:divBdr>
            <w:top w:val="none" w:sz="0" w:space="0" w:color="auto"/>
            <w:left w:val="none" w:sz="0" w:space="0" w:color="auto"/>
            <w:bottom w:val="none" w:sz="0" w:space="0" w:color="auto"/>
            <w:right w:val="none" w:sz="0" w:space="0" w:color="auto"/>
          </w:divBdr>
          <w:divsChild>
            <w:div w:id="1779181636">
              <w:marLeft w:val="0"/>
              <w:marRight w:val="0"/>
              <w:marTop w:val="0"/>
              <w:marBottom w:val="0"/>
              <w:divBdr>
                <w:top w:val="none" w:sz="0" w:space="0" w:color="auto"/>
                <w:left w:val="none" w:sz="0" w:space="0" w:color="auto"/>
                <w:bottom w:val="none" w:sz="0" w:space="0" w:color="auto"/>
                <w:right w:val="none" w:sz="0" w:space="0" w:color="auto"/>
              </w:divBdr>
              <w:divsChild>
                <w:div w:id="12675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224192">
      <w:bodyDiv w:val="1"/>
      <w:marLeft w:val="0"/>
      <w:marRight w:val="0"/>
      <w:marTop w:val="0"/>
      <w:marBottom w:val="0"/>
      <w:divBdr>
        <w:top w:val="none" w:sz="0" w:space="0" w:color="auto"/>
        <w:left w:val="none" w:sz="0" w:space="0" w:color="auto"/>
        <w:bottom w:val="none" w:sz="0" w:space="0" w:color="auto"/>
        <w:right w:val="none" w:sz="0" w:space="0" w:color="auto"/>
      </w:divBdr>
      <w:divsChild>
        <w:div w:id="730618215">
          <w:marLeft w:val="0"/>
          <w:marRight w:val="0"/>
          <w:marTop w:val="0"/>
          <w:marBottom w:val="0"/>
          <w:divBdr>
            <w:top w:val="none" w:sz="0" w:space="0" w:color="auto"/>
            <w:left w:val="none" w:sz="0" w:space="0" w:color="auto"/>
            <w:bottom w:val="none" w:sz="0" w:space="0" w:color="auto"/>
            <w:right w:val="none" w:sz="0" w:space="0" w:color="auto"/>
          </w:divBdr>
          <w:divsChild>
            <w:div w:id="152449078">
              <w:marLeft w:val="0"/>
              <w:marRight w:val="0"/>
              <w:marTop w:val="0"/>
              <w:marBottom w:val="0"/>
              <w:divBdr>
                <w:top w:val="none" w:sz="0" w:space="0" w:color="auto"/>
                <w:left w:val="none" w:sz="0" w:space="0" w:color="auto"/>
                <w:bottom w:val="none" w:sz="0" w:space="0" w:color="auto"/>
                <w:right w:val="none" w:sz="0" w:space="0" w:color="auto"/>
              </w:divBdr>
              <w:divsChild>
                <w:div w:id="134775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816164">
      <w:bodyDiv w:val="1"/>
      <w:marLeft w:val="0"/>
      <w:marRight w:val="0"/>
      <w:marTop w:val="0"/>
      <w:marBottom w:val="0"/>
      <w:divBdr>
        <w:top w:val="none" w:sz="0" w:space="0" w:color="auto"/>
        <w:left w:val="none" w:sz="0" w:space="0" w:color="auto"/>
        <w:bottom w:val="none" w:sz="0" w:space="0" w:color="auto"/>
        <w:right w:val="none" w:sz="0" w:space="0" w:color="auto"/>
      </w:divBdr>
    </w:div>
    <w:div w:id="1800418960">
      <w:bodyDiv w:val="1"/>
      <w:marLeft w:val="0"/>
      <w:marRight w:val="0"/>
      <w:marTop w:val="0"/>
      <w:marBottom w:val="0"/>
      <w:divBdr>
        <w:top w:val="none" w:sz="0" w:space="0" w:color="auto"/>
        <w:left w:val="none" w:sz="0" w:space="0" w:color="auto"/>
        <w:bottom w:val="none" w:sz="0" w:space="0" w:color="auto"/>
        <w:right w:val="none" w:sz="0" w:space="0" w:color="auto"/>
      </w:divBdr>
    </w:div>
    <w:div w:id="1827163376">
      <w:bodyDiv w:val="1"/>
      <w:marLeft w:val="0"/>
      <w:marRight w:val="0"/>
      <w:marTop w:val="0"/>
      <w:marBottom w:val="0"/>
      <w:divBdr>
        <w:top w:val="none" w:sz="0" w:space="0" w:color="auto"/>
        <w:left w:val="none" w:sz="0" w:space="0" w:color="auto"/>
        <w:bottom w:val="none" w:sz="0" w:space="0" w:color="auto"/>
        <w:right w:val="none" w:sz="0" w:space="0" w:color="auto"/>
      </w:divBdr>
      <w:divsChild>
        <w:div w:id="1838232702">
          <w:marLeft w:val="0"/>
          <w:marRight w:val="0"/>
          <w:marTop w:val="0"/>
          <w:marBottom w:val="0"/>
          <w:divBdr>
            <w:top w:val="none" w:sz="0" w:space="0" w:color="auto"/>
            <w:left w:val="none" w:sz="0" w:space="0" w:color="auto"/>
            <w:bottom w:val="none" w:sz="0" w:space="0" w:color="auto"/>
            <w:right w:val="none" w:sz="0" w:space="0" w:color="auto"/>
          </w:divBdr>
          <w:divsChild>
            <w:div w:id="1066496107">
              <w:marLeft w:val="0"/>
              <w:marRight w:val="0"/>
              <w:marTop w:val="0"/>
              <w:marBottom w:val="0"/>
              <w:divBdr>
                <w:top w:val="none" w:sz="0" w:space="0" w:color="auto"/>
                <w:left w:val="none" w:sz="0" w:space="0" w:color="auto"/>
                <w:bottom w:val="none" w:sz="0" w:space="0" w:color="auto"/>
                <w:right w:val="none" w:sz="0" w:space="0" w:color="auto"/>
              </w:divBdr>
              <w:divsChild>
                <w:div w:id="202801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23546">
      <w:bodyDiv w:val="1"/>
      <w:marLeft w:val="0"/>
      <w:marRight w:val="0"/>
      <w:marTop w:val="0"/>
      <w:marBottom w:val="0"/>
      <w:divBdr>
        <w:top w:val="none" w:sz="0" w:space="0" w:color="auto"/>
        <w:left w:val="none" w:sz="0" w:space="0" w:color="auto"/>
        <w:bottom w:val="none" w:sz="0" w:space="0" w:color="auto"/>
        <w:right w:val="none" w:sz="0" w:space="0" w:color="auto"/>
      </w:divBdr>
    </w:div>
    <w:div w:id="1839341582">
      <w:bodyDiv w:val="1"/>
      <w:marLeft w:val="0"/>
      <w:marRight w:val="0"/>
      <w:marTop w:val="0"/>
      <w:marBottom w:val="0"/>
      <w:divBdr>
        <w:top w:val="none" w:sz="0" w:space="0" w:color="auto"/>
        <w:left w:val="none" w:sz="0" w:space="0" w:color="auto"/>
        <w:bottom w:val="none" w:sz="0" w:space="0" w:color="auto"/>
        <w:right w:val="none" w:sz="0" w:space="0" w:color="auto"/>
      </w:divBdr>
      <w:divsChild>
        <w:div w:id="1348285323">
          <w:marLeft w:val="0"/>
          <w:marRight w:val="0"/>
          <w:marTop w:val="0"/>
          <w:marBottom w:val="0"/>
          <w:divBdr>
            <w:top w:val="none" w:sz="0" w:space="0" w:color="auto"/>
            <w:left w:val="none" w:sz="0" w:space="0" w:color="auto"/>
            <w:bottom w:val="none" w:sz="0" w:space="0" w:color="auto"/>
            <w:right w:val="none" w:sz="0" w:space="0" w:color="auto"/>
          </w:divBdr>
          <w:divsChild>
            <w:div w:id="1756630806">
              <w:marLeft w:val="0"/>
              <w:marRight w:val="0"/>
              <w:marTop w:val="0"/>
              <w:marBottom w:val="0"/>
              <w:divBdr>
                <w:top w:val="none" w:sz="0" w:space="0" w:color="auto"/>
                <w:left w:val="none" w:sz="0" w:space="0" w:color="auto"/>
                <w:bottom w:val="none" w:sz="0" w:space="0" w:color="auto"/>
                <w:right w:val="none" w:sz="0" w:space="0" w:color="auto"/>
              </w:divBdr>
              <w:divsChild>
                <w:div w:id="163401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154884">
      <w:bodyDiv w:val="1"/>
      <w:marLeft w:val="0"/>
      <w:marRight w:val="0"/>
      <w:marTop w:val="0"/>
      <w:marBottom w:val="0"/>
      <w:divBdr>
        <w:top w:val="none" w:sz="0" w:space="0" w:color="auto"/>
        <w:left w:val="none" w:sz="0" w:space="0" w:color="auto"/>
        <w:bottom w:val="none" w:sz="0" w:space="0" w:color="auto"/>
        <w:right w:val="none" w:sz="0" w:space="0" w:color="auto"/>
      </w:divBdr>
    </w:div>
    <w:div w:id="1877959830">
      <w:bodyDiv w:val="1"/>
      <w:marLeft w:val="0"/>
      <w:marRight w:val="0"/>
      <w:marTop w:val="0"/>
      <w:marBottom w:val="0"/>
      <w:divBdr>
        <w:top w:val="none" w:sz="0" w:space="0" w:color="auto"/>
        <w:left w:val="none" w:sz="0" w:space="0" w:color="auto"/>
        <w:bottom w:val="none" w:sz="0" w:space="0" w:color="auto"/>
        <w:right w:val="none" w:sz="0" w:space="0" w:color="auto"/>
      </w:divBdr>
    </w:div>
    <w:div w:id="1886873663">
      <w:bodyDiv w:val="1"/>
      <w:marLeft w:val="0"/>
      <w:marRight w:val="0"/>
      <w:marTop w:val="0"/>
      <w:marBottom w:val="0"/>
      <w:divBdr>
        <w:top w:val="none" w:sz="0" w:space="0" w:color="auto"/>
        <w:left w:val="none" w:sz="0" w:space="0" w:color="auto"/>
        <w:bottom w:val="none" w:sz="0" w:space="0" w:color="auto"/>
        <w:right w:val="none" w:sz="0" w:space="0" w:color="auto"/>
      </w:divBdr>
    </w:div>
    <w:div w:id="1890797491">
      <w:bodyDiv w:val="1"/>
      <w:marLeft w:val="0"/>
      <w:marRight w:val="0"/>
      <w:marTop w:val="0"/>
      <w:marBottom w:val="0"/>
      <w:divBdr>
        <w:top w:val="none" w:sz="0" w:space="0" w:color="auto"/>
        <w:left w:val="none" w:sz="0" w:space="0" w:color="auto"/>
        <w:bottom w:val="none" w:sz="0" w:space="0" w:color="auto"/>
        <w:right w:val="none" w:sz="0" w:space="0" w:color="auto"/>
      </w:divBdr>
      <w:divsChild>
        <w:div w:id="460340228">
          <w:marLeft w:val="0"/>
          <w:marRight w:val="0"/>
          <w:marTop w:val="0"/>
          <w:marBottom w:val="0"/>
          <w:divBdr>
            <w:top w:val="none" w:sz="0" w:space="0" w:color="auto"/>
            <w:left w:val="none" w:sz="0" w:space="0" w:color="auto"/>
            <w:bottom w:val="none" w:sz="0" w:space="0" w:color="auto"/>
            <w:right w:val="none" w:sz="0" w:space="0" w:color="auto"/>
          </w:divBdr>
          <w:divsChild>
            <w:div w:id="685906212">
              <w:marLeft w:val="0"/>
              <w:marRight w:val="0"/>
              <w:marTop w:val="0"/>
              <w:marBottom w:val="0"/>
              <w:divBdr>
                <w:top w:val="none" w:sz="0" w:space="0" w:color="auto"/>
                <w:left w:val="none" w:sz="0" w:space="0" w:color="auto"/>
                <w:bottom w:val="none" w:sz="0" w:space="0" w:color="auto"/>
                <w:right w:val="none" w:sz="0" w:space="0" w:color="auto"/>
              </w:divBdr>
              <w:divsChild>
                <w:div w:id="19072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87549">
      <w:bodyDiv w:val="1"/>
      <w:marLeft w:val="0"/>
      <w:marRight w:val="0"/>
      <w:marTop w:val="0"/>
      <w:marBottom w:val="0"/>
      <w:divBdr>
        <w:top w:val="none" w:sz="0" w:space="0" w:color="auto"/>
        <w:left w:val="none" w:sz="0" w:space="0" w:color="auto"/>
        <w:bottom w:val="none" w:sz="0" w:space="0" w:color="auto"/>
        <w:right w:val="none" w:sz="0" w:space="0" w:color="auto"/>
      </w:divBdr>
      <w:divsChild>
        <w:div w:id="1954246483">
          <w:marLeft w:val="0"/>
          <w:marRight w:val="0"/>
          <w:marTop w:val="0"/>
          <w:marBottom w:val="0"/>
          <w:divBdr>
            <w:top w:val="none" w:sz="0" w:space="0" w:color="auto"/>
            <w:left w:val="none" w:sz="0" w:space="0" w:color="auto"/>
            <w:bottom w:val="none" w:sz="0" w:space="0" w:color="auto"/>
            <w:right w:val="none" w:sz="0" w:space="0" w:color="auto"/>
          </w:divBdr>
          <w:divsChild>
            <w:div w:id="1835874891">
              <w:marLeft w:val="0"/>
              <w:marRight w:val="0"/>
              <w:marTop w:val="0"/>
              <w:marBottom w:val="0"/>
              <w:divBdr>
                <w:top w:val="none" w:sz="0" w:space="0" w:color="auto"/>
                <w:left w:val="none" w:sz="0" w:space="0" w:color="auto"/>
                <w:bottom w:val="none" w:sz="0" w:space="0" w:color="auto"/>
                <w:right w:val="none" w:sz="0" w:space="0" w:color="auto"/>
              </w:divBdr>
              <w:divsChild>
                <w:div w:id="5723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542900">
      <w:bodyDiv w:val="1"/>
      <w:marLeft w:val="0"/>
      <w:marRight w:val="0"/>
      <w:marTop w:val="0"/>
      <w:marBottom w:val="0"/>
      <w:divBdr>
        <w:top w:val="none" w:sz="0" w:space="0" w:color="auto"/>
        <w:left w:val="none" w:sz="0" w:space="0" w:color="auto"/>
        <w:bottom w:val="none" w:sz="0" w:space="0" w:color="auto"/>
        <w:right w:val="none" w:sz="0" w:space="0" w:color="auto"/>
      </w:divBdr>
      <w:divsChild>
        <w:div w:id="919799104">
          <w:marLeft w:val="0"/>
          <w:marRight w:val="0"/>
          <w:marTop w:val="0"/>
          <w:marBottom w:val="0"/>
          <w:divBdr>
            <w:top w:val="none" w:sz="0" w:space="0" w:color="auto"/>
            <w:left w:val="none" w:sz="0" w:space="0" w:color="auto"/>
            <w:bottom w:val="none" w:sz="0" w:space="0" w:color="auto"/>
            <w:right w:val="none" w:sz="0" w:space="0" w:color="auto"/>
          </w:divBdr>
          <w:divsChild>
            <w:div w:id="321736334">
              <w:marLeft w:val="0"/>
              <w:marRight w:val="0"/>
              <w:marTop w:val="0"/>
              <w:marBottom w:val="0"/>
              <w:divBdr>
                <w:top w:val="none" w:sz="0" w:space="0" w:color="auto"/>
                <w:left w:val="none" w:sz="0" w:space="0" w:color="auto"/>
                <w:bottom w:val="none" w:sz="0" w:space="0" w:color="auto"/>
                <w:right w:val="none" w:sz="0" w:space="0" w:color="auto"/>
              </w:divBdr>
              <w:divsChild>
                <w:div w:id="252054169">
                  <w:marLeft w:val="0"/>
                  <w:marRight w:val="0"/>
                  <w:marTop w:val="0"/>
                  <w:marBottom w:val="0"/>
                  <w:divBdr>
                    <w:top w:val="none" w:sz="0" w:space="0" w:color="auto"/>
                    <w:left w:val="none" w:sz="0" w:space="0" w:color="auto"/>
                    <w:bottom w:val="none" w:sz="0" w:space="0" w:color="auto"/>
                    <w:right w:val="none" w:sz="0" w:space="0" w:color="auto"/>
                  </w:divBdr>
                  <w:divsChild>
                    <w:div w:id="61258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384476">
      <w:bodyDiv w:val="1"/>
      <w:marLeft w:val="0"/>
      <w:marRight w:val="0"/>
      <w:marTop w:val="0"/>
      <w:marBottom w:val="0"/>
      <w:divBdr>
        <w:top w:val="none" w:sz="0" w:space="0" w:color="auto"/>
        <w:left w:val="none" w:sz="0" w:space="0" w:color="auto"/>
        <w:bottom w:val="none" w:sz="0" w:space="0" w:color="auto"/>
        <w:right w:val="none" w:sz="0" w:space="0" w:color="auto"/>
      </w:divBdr>
      <w:divsChild>
        <w:div w:id="737367950">
          <w:marLeft w:val="0"/>
          <w:marRight w:val="0"/>
          <w:marTop w:val="0"/>
          <w:marBottom w:val="0"/>
          <w:divBdr>
            <w:top w:val="none" w:sz="0" w:space="0" w:color="auto"/>
            <w:left w:val="none" w:sz="0" w:space="0" w:color="auto"/>
            <w:bottom w:val="none" w:sz="0" w:space="0" w:color="auto"/>
            <w:right w:val="none" w:sz="0" w:space="0" w:color="auto"/>
          </w:divBdr>
        </w:div>
        <w:div w:id="1506244886">
          <w:marLeft w:val="0"/>
          <w:marRight w:val="0"/>
          <w:marTop w:val="0"/>
          <w:marBottom w:val="0"/>
          <w:divBdr>
            <w:top w:val="none" w:sz="0" w:space="0" w:color="auto"/>
            <w:left w:val="none" w:sz="0" w:space="0" w:color="auto"/>
            <w:bottom w:val="none" w:sz="0" w:space="0" w:color="auto"/>
            <w:right w:val="none" w:sz="0" w:space="0" w:color="auto"/>
          </w:divBdr>
          <w:divsChild>
            <w:div w:id="491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04522">
      <w:bodyDiv w:val="1"/>
      <w:marLeft w:val="0"/>
      <w:marRight w:val="0"/>
      <w:marTop w:val="0"/>
      <w:marBottom w:val="0"/>
      <w:divBdr>
        <w:top w:val="none" w:sz="0" w:space="0" w:color="auto"/>
        <w:left w:val="none" w:sz="0" w:space="0" w:color="auto"/>
        <w:bottom w:val="none" w:sz="0" w:space="0" w:color="auto"/>
        <w:right w:val="none" w:sz="0" w:space="0" w:color="auto"/>
      </w:divBdr>
      <w:divsChild>
        <w:div w:id="898636915">
          <w:marLeft w:val="0"/>
          <w:marRight w:val="0"/>
          <w:marTop w:val="0"/>
          <w:marBottom w:val="0"/>
          <w:divBdr>
            <w:top w:val="none" w:sz="0" w:space="0" w:color="auto"/>
            <w:left w:val="none" w:sz="0" w:space="0" w:color="auto"/>
            <w:bottom w:val="none" w:sz="0" w:space="0" w:color="auto"/>
            <w:right w:val="none" w:sz="0" w:space="0" w:color="auto"/>
          </w:divBdr>
          <w:divsChild>
            <w:div w:id="2008551633">
              <w:marLeft w:val="0"/>
              <w:marRight w:val="0"/>
              <w:marTop w:val="0"/>
              <w:marBottom w:val="0"/>
              <w:divBdr>
                <w:top w:val="none" w:sz="0" w:space="0" w:color="auto"/>
                <w:left w:val="none" w:sz="0" w:space="0" w:color="auto"/>
                <w:bottom w:val="none" w:sz="0" w:space="0" w:color="auto"/>
                <w:right w:val="none" w:sz="0" w:space="0" w:color="auto"/>
              </w:divBdr>
              <w:divsChild>
                <w:div w:id="54965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815799">
      <w:bodyDiv w:val="1"/>
      <w:marLeft w:val="0"/>
      <w:marRight w:val="0"/>
      <w:marTop w:val="0"/>
      <w:marBottom w:val="0"/>
      <w:divBdr>
        <w:top w:val="none" w:sz="0" w:space="0" w:color="auto"/>
        <w:left w:val="none" w:sz="0" w:space="0" w:color="auto"/>
        <w:bottom w:val="none" w:sz="0" w:space="0" w:color="auto"/>
        <w:right w:val="none" w:sz="0" w:space="0" w:color="auto"/>
      </w:divBdr>
    </w:div>
    <w:div w:id="1939481194">
      <w:bodyDiv w:val="1"/>
      <w:marLeft w:val="0"/>
      <w:marRight w:val="0"/>
      <w:marTop w:val="0"/>
      <w:marBottom w:val="0"/>
      <w:divBdr>
        <w:top w:val="none" w:sz="0" w:space="0" w:color="auto"/>
        <w:left w:val="none" w:sz="0" w:space="0" w:color="auto"/>
        <w:bottom w:val="none" w:sz="0" w:space="0" w:color="auto"/>
        <w:right w:val="none" w:sz="0" w:space="0" w:color="auto"/>
      </w:divBdr>
    </w:div>
    <w:div w:id="1981155340">
      <w:bodyDiv w:val="1"/>
      <w:marLeft w:val="0"/>
      <w:marRight w:val="0"/>
      <w:marTop w:val="0"/>
      <w:marBottom w:val="0"/>
      <w:divBdr>
        <w:top w:val="none" w:sz="0" w:space="0" w:color="auto"/>
        <w:left w:val="none" w:sz="0" w:space="0" w:color="auto"/>
        <w:bottom w:val="none" w:sz="0" w:space="0" w:color="auto"/>
        <w:right w:val="none" w:sz="0" w:space="0" w:color="auto"/>
      </w:divBdr>
      <w:divsChild>
        <w:div w:id="399063454">
          <w:marLeft w:val="0"/>
          <w:marRight w:val="0"/>
          <w:marTop w:val="0"/>
          <w:marBottom w:val="0"/>
          <w:divBdr>
            <w:top w:val="none" w:sz="0" w:space="0" w:color="auto"/>
            <w:left w:val="none" w:sz="0" w:space="0" w:color="auto"/>
            <w:bottom w:val="none" w:sz="0" w:space="0" w:color="auto"/>
            <w:right w:val="none" w:sz="0" w:space="0" w:color="auto"/>
          </w:divBdr>
          <w:divsChild>
            <w:div w:id="2080244216">
              <w:marLeft w:val="0"/>
              <w:marRight w:val="0"/>
              <w:marTop w:val="0"/>
              <w:marBottom w:val="0"/>
              <w:divBdr>
                <w:top w:val="none" w:sz="0" w:space="0" w:color="auto"/>
                <w:left w:val="none" w:sz="0" w:space="0" w:color="auto"/>
                <w:bottom w:val="none" w:sz="0" w:space="0" w:color="auto"/>
                <w:right w:val="none" w:sz="0" w:space="0" w:color="auto"/>
              </w:divBdr>
              <w:divsChild>
                <w:div w:id="11026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095216">
      <w:bodyDiv w:val="1"/>
      <w:marLeft w:val="0"/>
      <w:marRight w:val="0"/>
      <w:marTop w:val="0"/>
      <w:marBottom w:val="0"/>
      <w:divBdr>
        <w:top w:val="none" w:sz="0" w:space="0" w:color="auto"/>
        <w:left w:val="none" w:sz="0" w:space="0" w:color="auto"/>
        <w:bottom w:val="none" w:sz="0" w:space="0" w:color="auto"/>
        <w:right w:val="none" w:sz="0" w:space="0" w:color="auto"/>
      </w:divBdr>
      <w:divsChild>
        <w:div w:id="848178789">
          <w:marLeft w:val="0"/>
          <w:marRight w:val="0"/>
          <w:marTop w:val="0"/>
          <w:marBottom w:val="0"/>
          <w:divBdr>
            <w:top w:val="none" w:sz="0" w:space="0" w:color="auto"/>
            <w:left w:val="none" w:sz="0" w:space="0" w:color="auto"/>
            <w:bottom w:val="none" w:sz="0" w:space="0" w:color="auto"/>
            <w:right w:val="none" w:sz="0" w:space="0" w:color="auto"/>
          </w:divBdr>
          <w:divsChild>
            <w:div w:id="1731658907">
              <w:marLeft w:val="0"/>
              <w:marRight w:val="0"/>
              <w:marTop w:val="0"/>
              <w:marBottom w:val="0"/>
              <w:divBdr>
                <w:top w:val="none" w:sz="0" w:space="0" w:color="auto"/>
                <w:left w:val="none" w:sz="0" w:space="0" w:color="auto"/>
                <w:bottom w:val="none" w:sz="0" w:space="0" w:color="auto"/>
                <w:right w:val="none" w:sz="0" w:space="0" w:color="auto"/>
              </w:divBdr>
              <w:divsChild>
                <w:div w:id="132304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469531">
      <w:bodyDiv w:val="1"/>
      <w:marLeft w:val="0"/>
      <w:marRight w:val="0"/>
      <w:marTop w:val="0"/>
      <w:marBottom w:val="0"/>
      <w:divBdr>
        <w:top w:val="none" w:sz="0" w:space="0" w:color="auto"/>
        <w:left w:val="none" w:sz="0" w:space="0" w:color="auto"/>
        <w:bottom w:val="none" w:sz="0" w:space="0" w:color="auto"/>
        <w:right w:val="none" w:sz="0" w:space="0" w:color="auto"/>
      </w:divBdr>
      <w:divsChild>
        <w:div w:id="2101296520">
          <w:marLeft w:val="0"/>
          <w:marRight w:val="0"/>
          <w:marTop w:val="0"/>
          <w:marBottom w:val="0"/>
          <w:divBdr>
            <w:top w:val="none" w:sz="0" w:space="0" w:color="auto"/>
            <w:left w:val="none" w:sz="0" w:space="0" w:color="auto"/>
            <w:bottom w:val="none" w:sz="0" w:space="0" w:color="auto"/>
            <w:right w:val="none" w:sz="0" w:space="0" w:color="auto"/>
          </w:divBdr>
        </w:div>
        <w:div w:id="140775371">
          <w:marLeft w:val="0"/>
          <w:marRight w:val="0"/>
          <w:marTop w:val="0"/>
          <w:marBottom w:val="0"/>
          <w:divBdr>
            <w:top w:val="none" w:sz="0" w:space="0" w:color="auto"/>
            <w:left w:val="none" w:sz="0" w:space="0" w:color="auto"/>
            <w:bottom w:val="none" w:sz="0" w:space="0" w:color="auto"/>
            <w:right w:val="none" w:sz="0" w:space="0" w:color="auto"/>
          </w:divBdr>
          <w:divsChild>
            <w:div w:id="45013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895832">
      <w:bodyDiv w:val="1"/>
      <w:marLeft w:val="0"/>
      <w:marRight w:val="0"/>
      <w:marTop w:val="0"/>
      <w:marBottom w:val="0"/>
      <w:divBdr>
        <w:top w:val="none" w:sz="0" w:space="0" w:color="auto"/>
        <w:left w:val="none" w:sz="0" w:space="0" w:color="auto"/>
        <w:bottom w:val="none" w:sz="0" w:space="0" w:color="auto"/>
        <w:right w:val="none" w:sz="0" w:space="0" w:color="auto"/>
      </w:divBdr>
    </w:div>
    <w:div w:id="2010671884">
      <w:bodyDiv w:val="1"/>
      <w:marLeft w:val="0"/>
      <w:marRight w:val="0"/>
      <w:marTop w:val="0"/>
      <w:marBottom w:val="0"/>
      <w:divBdr>
        <w:top w:val="none" w:sz="0" w:space="0" w:color="auto"/>
        <w:left w:val="none" w:sz="0" w:space="0" w:color="auto"/>
        <w:bottom w:val="none" w:sz="0" w:space="0" w:color="auto"/>
        <w:right w:val="none" w:sz="0" w:space="0" w:color="auto"/>
      </w:divBdr>
      <w:divsChild>
        <w:div w:id="303462391">
          <w:marLeft w:val="0"/>
          <w:marRight w:val="0"/>
          <w:marTop w:val="0"/>
          <w:marBottom w:val="0"/>
          <w:divBdr>
            <w:top w:val="none" w:sz="0" w:space="0" w:color="auto"/>
            <w:left w:val="none" w:sz="0" w:space="0" w:color="auto"/>
            <w:bottom w:val="none" w:sz="0" w:space="0" w:color="auto"/>
            <w:right w:val="none" w:sz="0" w:space="0" w:color="auto"/>
          </w:divBdr>
          <w:divsChild>
            <w:div w:id="822624434">
              <w:marLeft w:val="0"/>
              <w:marRight w:val="0"/>
              <w:marTop w:val="0"/>
              <w:marBottom w:val="0"/>
              <w:divBdr>
                <w:top w:val="none" w:sz="0" w:space="0" w:color="auto"/>
                <w:left w:val="none" w:sz="0" w:space="0" w:color="auto"/>
                <w:bottom w:val="none" w:sz="0" w:space="0" w:color="auto"/>
                <w:right w:val="none" w:sz="0" w:space="0" w:color="auto"/>
              </w:divBdr>
              <w:divsChild>
                <w:div w:id="178850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90368">
      <w:bodyDiv w:val="1"/>
      <w:marLeft w:val="0"/>
      <w:marRight w:val="0"/>
      <w:marTop w:val="0"/>
      <w:marBottom w:val="0"/>
      <w:divBdr>
        <w:top w:val="none" w:sz="0" w:space="0" w:color="auto"/>
        <w:left w:val="none" w:sz="0" w:space="0" w:color="auto"/>
        <w:bottom w:val="none" w:sz="0" w:space="0" w:color="auto"/>
        <w:right w:val="none" w:sz="0" w:space="0" w:color="auto"/>
      </w:divBdr>
    </w:div>
    <w:div w:id="2034838690">
      <w:bodyDiv w:val="1"/>
      <w:marLeft w:val="0"/>
      <w:marRight w:val="0"/>
      <w:marTop w:val="0"/>
      <w:marBottom w:val="0"/>
      <w:divBdr>
        <w:top w:val="none" w:sz="0" w:space="0" w:color="auto"/>
        <w:left w:val="none" w:sz="0" w:space="0" w:color="auto"/>
        <w:bottom w:val="none" w:sz="0" w:space="0" w:color="auto"/>
        <w:right w:val="none" w:sz="0" w:space="0" w:color="auto"/>
      </w:divBdr>
      <w:divsChild>
        <w:div w:id="607009335">
          <w:marLeft w:val="0"/>
          <w:marRight w:val="0"/>
          <w:marTop w:val="0"/>
          <w:marBottom w:val="0"/>
          <w:divBdr>
            <w:top w:val="none" w:sz="0" w:space="0" w:color="auto"/>
            <w:left w:val="none" w:sz="0" w:space="0" w:color="auto"/>
            <w:bottom w:val="none" w:sz="0" w:space="0" w:color="auto"/>
            <w:right w:val="none" w:sz="0" w:space="0" w:color="auto"/>
          </w:divBdr>
          <w:divsChild>
            <w:div w:id="720981829">
              <w:marLeft w:val="0"/>
              <w:marRight w:val="0"/>
              <w:marTop w:val="0"/>
              <w:marBottom w:val="0"/>
              <w:divBdr>
                <w:top w:val="none" w:sz="0" w:space="0" w:color="auto"/>
                <w:left w:val="none" w:sz="0" w:space="0" w:color="auto"/>
                <w:bottom w:val="none" w:sz="0" w:space="0" w:color="auto"/>
                <w:right w:val="none" w:sz="0" w:space="0" w:color="auto"/>
              </w:divBdr>
              <w:divsChild>
                <w:div w:id="196372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610163">
      <w:bodyDiv w:val="1"/>
      <w:marLeft w:val="0"/>
      <w:marRight w:val="0"/>
      <w:marTop w:val="0"/>
      <w:marBottom w:val="0"/>
      <w:divBdr>
        <w:top w:val="none" w:sz="0" w:space="0" w:color="auto"/>
        <w:left w:val="none" w:sz="0" w:space="0" w:color="auto"/>
        <w:bottom w:val="none" w:sz="0" w:space="0" w:color="auto"/>
        <w:right w:val="none" w:sz="0" w:space="0" w:color="auto"/>
      </w:divBdr>
    </w:div>
    <w:div w:id="2108647089">
      <w:bodyDiv w:val="1"/>
      <w:marLeft w:val="0"/>
      <w:marRight w:val="0"/>
      <w:marTop w:val="0"/>
      <w:marBottom w:val="0"/>
      <w:divBdr>
        <w:top w:val="none" w:sz="0" w:space="0" w:color="auto"/>
        <w:left w:val="none" w:sz="0" w:space="0" w:color="auto"/>
        <w:bottom w:val="none" w:sz="0" w:space="0" w:color="auto"/>
        <w:right w:val="none" w:sz="0" w:space="0" w:color="auto"/>
      </w:divBdr>
      <w:divsChild>
        <w:div w:id="916012630">
          <w:marLeft w:val="0"/>
          <w:marRight w:val="0"/>
          <w:marTop w:val="0"/>
          <w:marBottom w:val="0"/>
          <w:divBdr>
            <w:top w:val="none" w:sz="0" w:space="0" w:color="auto"/>
            <w:left w:val="none" w:sz="0" w:space="0" w:color="auto"/>
            <w:bottom w:val="none" w:sz="0" w:space="0" w:color="auto"/>
            <w:right w:val="none" w:sz="0" w:space="0" w:color="auto"/>
          </w:divBdr>
          <w:divsChild>
            <w:div w:id="249386305">
              <w:marLeft w:val="0"/>
              <w:marRight w:val="0"/>
              <w:marTop w:val="0"/>
              <w:marBottom w:val="0"/>
              <w:divBdr>
                <w:top w:val="none" w:sz="0" w:space="0" w:color="auto"/>
                <w:left w:val="none" w:sz="0" w:space="0" w:color="auto"/>
                <w:bottom w:val="none" w:sz="0" w:space="0" w:color="auto"/>
                <w:right w:val="none" w:sz="0" w:space="0" w:color="auto"/>
              </w:divBdr>
              <w:divsChild>
                <w:div w:id="159720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389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mailto:jing@wayne.ed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4gkTjclQHcG9CRpRYlyYRvWezw==">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</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F02FF2F98C2A9848AD0474E721967937" ma:contentTypeVersion="14" ma:contentTypeDescription="Create a new document." ma:contentTypeScope="" ma:versionID="41efae7aa5bfc8f6c628da5325f85dc5">
  <xsd:schema xmlns:xsd="http://www.w3.org/2001/XMLSchema" xmlns:xs="http://www.w3.org/2001/XMLSchema" xmlns:p="http://schemas.microsoft.com/office/2006/metadata/properties" xmlns:ns3="ad9882a8-2398-41cb-83fd-25bd604bfef6" xmlns:ns4="3a1afc37-ecfe-403d-a757-ab9dfe6cd440" targetNamespace="http://schemas.microsoft.com/office/2006/metadata/properties" ma:root="true" ma:fieldsID="f808370956190e274cb25d26ac69880c" ns3:_="" ns4:_="">
    <xsd:import namespace="ad9882a8-2398-41cb-83fd-25bd604bfef6"/>
    <xsd:import namespace="3a1afc37-ecfe-403d-a757-ab9dfe6cd44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9882a8-2398-41cb-83fd-25bd604bfe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1afc37-ecfe-403d-a757-ab9dfe6cd44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6C9FFE8-29B0-4662-8042-8555CD329C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73053E-E807-4304-BA9B-BBC6A09566B0}">
  <ds:schemaRefs>
    <ds:schemaRef ds:uri="http://schemas.microsoft.com/sharepoint/v3/contenttype/forms"/>
  </ds:schemaRefs>
</ds:datastoreItem>
</file>

<file path=customXml/itemProps4.xml><?xml version="1.0" encoding="utf-8"?>
<ds:datastoreItem xmlns:ds="http://schemas.openxmlformats.org/officeDocument/2006/customXml" ds:itemID="{404EBD11-68BB-4165-8375-93F1692FBDC3}">
  <ds:schemaRefs>
    <ds:schemaRef ds:uri="http://schemas.openxmlformats.org/officeDocument/2006/bibliography"/>
  </ds:schemaRefs>
</ds:datastoreItem>
</file>

<file path=customXml/itemProps5.xml><?xml version="1.0" encoding="utf-8"?>
<ds:datastoreItem xmlns:ds="http://schemas.openxmlformats.org/officeDocument/2006/customXml" ds:itemID="{7E974C47-EBF1-4FC9-AF9A-D8F8C9763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9882a8-2398-41cb-83fd-25bd604bfef6"/>
    <ds:schemaRef ds:uri="3a1afc37-ecfe-403d-a757-ab9dfe6cd4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44</Pages>
  <Words>52077</Words>
  <Characters>296842</Characters>
  <Application>Microsoft Office Word</Application>
  <DocSecurity>0</DocSecurity>
  <Lines>2473</Lines>
  <Paragraphs>696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Jing Sun</dc:creator>
  <cp:lastModifiedBy>Hellen, Catherine</cp:lastModifiedBy>
  <cp:revision>6</cp:revision>
  <cp:lastPrinted>2022-09-13T10:09:00Z</cp:lastPrinted>
  <dcterms:created xsi:type="dcterms:W3CDTF">2022-09-13T10:02:00Z</dcterms:created>
  <dcterms:modified xsi:type="dcterms:W3CDTF">2022-09-13T10:10:00Z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http://www.zotero.org/styles/academy-of-management-discoveries</vt:lpwstr>
  </property>
  <property fmtid="{D5CDD505-2E9C-101B-9397-08002B2CF9AE}" pid="3" name="Mendeley Recent Style Name 0_1">
    <vt:lpwstr>Academy of Management Discoveries</vt:lpwstr>
  </property>
  <property fmtid="{D5CDD505-2E9C-101B-9397-08002B2CF9AE}" pid="4" name="Mendeley Recent Style Id 1_1">
    <vt:lpwstr>http://www.zotero.org/styles/academy-of-management-journal</vt:lpwstr>
  </property>
  <property fmtid="{D5CDD505-2E9C-101B-9397-08002B2CF9AE}" pid="5" name="Mendeley Recent Style Name 1_1">
    <vt:lpwstr>Academy of Management Journal</vt:lpwstr>
  </property>
  <property fmtid="{D5CDD505-2E9C-101B-9397-08002B2CF9AE}" pid="6" name="Mendeley Recent Style Id 2_1">
    <vt:lpwstr>http://www.zotero.org/styles/academy-of-management-perspectives</vt:lpwstr>
  </property>
  <property fmtid="{D5CDD505-2E9C-101B-9397-08002B2CF9AE}" pid="7" name="Mendeley Recent Style Name 2_1">
    <vt:lpwstr>Academy of Management Perspectives</vt:lpwstr>
  </property>
  <property fmtid="{D5CDD505-2E9C-101B-9397-08002B2CF9AE}" pid="8" name="Mendeley Recent Style Id 3_1">
    <vt:lpwstr>http://www.zotero.org/styles/academy-of-management-proceedings</vt:lpwstr>
  </property>
  <property fmtid="{D5CDD505-2E9C-101B-9397-08002B2CF9AE}" pid="9" name="Mendeley Recent Style Name 3_1">
    <vt:lpwstr>Academy of Management Proceedings</vt:lpwstr>
  </property>
  <property fmtid="{D5CDD505-2E9C-101B-9397-08002B2CF9AE}" pid="10" name="Mendeley Recent Style Id 4_1">
    <vt:lpwstr>http://www.zotero.org/styles/apa</vt:lpwstr>
  </property>
  <property fmtid="{D5CDD505-2E9C-101B-9397-08002B2CF9AE}" pid="11" name="Mendeley Recent Style Name 4_1">
    <vt:lpwstr>American Psychological Association 7th edition</vt:lpwstr>
  </property>
  <property fmtid="{D5CDD505-2E9C-101B-9397-08002B2CF9AE}" pid="12" name="Mendeley Recent Style Id 5_1">
    <vt:lpwstr>http://www.zotero.org/styles/emerald-harvard</vt:lpwstr>
  </property>
  <property fmtid="{D5CDD505-2E9C-101B-9397-08002B2CF9AE}" pid="13" name="Mendeley Recent Style Name 5_1">
    <vt:lpwstr>Emerald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http://www.zotero.org/styles/journal-of-management</vt:lpwstr>
  </property>
  <property fmtid="{D5CDD505-2E9C-101B-9397-08002B2CF9AE}" pid="17" name="Mendeley Recent Style Name 7_1">
    <vt:lpwstr>Journal of Management</vt:lpwstr>
  </property>
  <property fmtid="{D5CDD505-2E9C-101B-9397-08002B2CF9AE}" pid="18" name="Mendeley Recent Style Id 8_1">
    <vt:lpwstr>http://www.zotero.org/styles/journal-of-world-business</vt:lpwstr>
  </property>
  <property fmtid="{D5CDD505-2E9C-101B-9397-08002B2CF9AE}" pid="19" name="Mendeley Recent Style Name 8_1">
    <vt:lpwstr>Journal of World Business</vt:lpwstr>
  </property>
  <property fmtid="{D5CDD505-2E9C-101B-9397-08002B2CF9AE}" pid="20" name="Mendeley Recent Style Id 9_1">
    <vt:lpwstr>http://www.zotero.org/styles/strategy-science</vt:lpwstr>
  </property>
  <property fmtid="{D5CDD505-2E9C-101B-9397-08002B2CF9AE}" pid="21" name="Mendeley Recent Style Name 9_1">
    <vt:lpwstr>Strategy Science</vt:lpwstr>
  </property>
  <property fmtid="{D5CDD505-2E9C-101B-9397-08002B2CF9AE}" pid="22" name="Mendeley Document_1">
    <vt:lpwstr>True</vt:lpwstr>
  </property>
  <property fmtid="{D5CDD505-2E9C-101B-9397-08002B2CF9AE}" pid="23" name="Mendeley Unique User Id_1">
    <vt:lpwstr>cde9d52a-ff3a-3216-9461-f6147138de78</vt:lpwstr>
  </property>
  <property fmtid="{D5CDD505-2E9C-101B-9397-08002B2CF9AE}" pid="24" name="Mendeley Citation Style_1">
    <vt:lpwstr>http://www.zotero.org/styles/emerald-harvard</vt:lpwstr>
  </property>
  <property fmtid="{D5CDD505-2E9C-101B-9397-08002B2CF9AE}" pid="25" name="ContentTypeId">
    <vt:lpwstr>0x010100F02FF2F98C2A9848AD0474E721967937</vt:lpwstr>
  </property>
</Properties>
</file>